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FE73D" w14:textId="31203948" w:rsidR="00085C63" w:rsidRPr="00925B8A" w:rsidRDefault="001C7915" w:rsidP="00C80B9E">
      <w:pPr>
        <w:pStyle w:val="berschrift1"/>
        <w:jc w:val="both"/>
        <w:rPr>
          <w:rFonts w:ascii="Times New Roman" w:hAnsi="Times New Roman" w:cs="Times New Roman"/>
          <w:szCs w:val="23"/>
          <w:lang w:val="tr-TR" w:bidi="fa-IR"/>
        </w:rPr>
      </w:pPr>
      <w:r>
        <w:rPr>
          <w:rFonts w:ascii="Times New Roman" w:hAnsi="Times New Roman" w:cs="Times New Roman"/>
          <w:szCs w:val="23"/>
          <w:lang w:val="tr-TR"/>
        </w:rPr>
        <w:t>Zaza</w:t>
      </w:r>
      <w:r w:rsidR="00C80B9E">
        <w:rPr>
          <w:rFonts w:ascii="Times New Roman" w:hAnsi="Times New Roman" w:cs="Times New Roman"/>
          <w:szCs w:val="23"/>
          <w:lang w:val="tr-TR"/>
        </w:rPr>
        <w:t>ca</w:t>
      </w:r>
      <w:r w:rsidR="002A31D5" w:rsidRPr="00925B8A">
        <w:rPr>
          <w:rStyle w:val="Funotenzeichen"/>
          <w:rFonts w:ascii="Times New Roman" w:hAnsi="Times New Roman" w:cs="Times New Roman"/>
          <w:szCs w:val="23"/>
          <w:lang w:val="tr-TR"/>
        </w:rPr>
        <w:footnoteReference w:id="1"/>
      </w:r>
    </w:p>
    <w:p w14:paraId="28F6F896" w14:textId="77777777" w:rsidR="00085C63" w:rsidRPr="00925B8A" w:rsidRDefault="00085C63" w:rsidP="003408F1">
      <w:pPr>
        <w:pStyle w:val="berschrift2"/>
        <w:jc w:val="both"/>
        <w:rPr>
          <w:rFonts w:ascii="Times New Roman" w:hAnsi="Times New Roman" w:cs="Times New Roman"/>
          <w:szCs w:val="23"/>
          <w:lang w:val="tr-TR"/>
        </w:rPr>
      </w:pPr>
      <w:r w:rsidRPr="00925B8A">
        <w:rPr>
          <w:rFonts w:ascii="Times New Roman" w:hAnsi="Times New Roman" w:cs="Times New Roman"/>
          <w:szCs w:val="23"/>
          <w:lang w:val="tr-TR"/>
        </w:rPr>
        <w:t>Mesut Keskin</w:t>
      </w:r>
      <w:r w:rsidR="003408F1" w:rsidRPr="00925B8A">
        <w:rPr>
          <w:rStyle w:val="Funotenzeichen"/>
          <w:rFonts w:ascii="Times New Roman" w:hAnsi="Times New Roman" w:cs="Times New Roman"/>
          <w:b w:val="0"/>
          <w:bCs w:val="0"/>
          <w:szCs w:val="23"/>
          <w:lang w:val="tr-TR"/>
        </w:rPr>
        <w:footnoteReference w:id="2"/>
      </w:r>
    </w:p>
    <w:p w14:paraId="25AB5BD9" w14:textId="77777777" w:rsidR="00085C63" w:rsidRPr="00925B8A" w:rsidRDefault="00085C63" w:rsidP="003408F1">
      <w:pPr>
        <w:jc w:val="both"/>
        <w:rPr>
          <w:sz w:val="23"/>
          <w:szCs w:val="23"/>
          <w:lang w:val="tr-TR"/>
        </w:rPr>
      </w:pPr>
    </w:p>
    <w:p w14:paraId="39EF6701" w14:textId="77777777" w:rsidR="003E53FC" w:rsidRPr="00925B8A" w:rsidRDefault="003E53FC" w:rsidP="003E53FC">
      <w:pPr>
        <w:jc w:val="both"/>
        <w:rPr>
          <w:sz w:val="23"/>
          <w:szCs w:val="23"/>
          <w:u w:val="single"/>
          <w:lang w:val="tr-TR"/>
        </w:rPr>
      </w:pPr>
      <w:r w:rsidRPr="00925B8A">
        <w:rPr>
          <w:sz w:val="23"/>
          <w:szCs w:val="23"/>
          <w:u w:val="single"/>
          <w:lang w:val="tr-TR"/>
        </w:rPr>
        <w:t>Kısaltma ve semboller:</w:t>
      </w:r>
    </w:p>
    <w:p w14:paraId="304F5CAB" w14:textId="77777777" w:rsidR="003E53FC" w:rsidRPr="001E3FBE" w:rsidRDefault="003E53FC" w:rsidP="003E53FC">
      <w:pPr>
        <w:jc w:val="both"/>
        <w:rPr>
          <w:sz w:val="22"/>
          <w:szCs w:val="22"/>
          <w:lang w:val="tr-TR"/>
        </w:rPr>
      </w:pPr>
    </w:p>
    <w:p w14:paraId="6FA2D4A6" w14:textId="77777777" w:rsidR="003E53FC" w:rsidRPr="001E3FBE" w:rsidRDefault="003E53FC" w:rsidP="003E53FC">
      <w:pPr>
        <w:jc w:val="both"/>
        <w:rPr>
          <w:sz w:val="20"/>
          <w:szCs w:val="20"/>
          <w:lang w:val="tr-TR"/>
        </w:rPr>
      </w:pPr>
      <w:r w:rsidRPr="001E3FBE">
        <w:rPr>
          <w:sz w:val="20"/>
          <w:szCs w:val="20"/>
          <w:lang w:val="tr-TR"/>
        </w:rPr>
        <w:t>&lt;: ’dan gelme</w:t>
      </w:r>
    </w:p>
    <w:p w14:paraId="54C4DDEA" w14:textId="77777777" w:rsidR="003E53FC" w:rsidRPr="001E3FBE" w:rsidRDefault="003E53FC" w:rsidP="003E53FC">
      <w:pPr>
        <w:jc w:val="both"/>
        <w:rPr>
          <w:sz w:val="20"/>
          <w:szCs w:val="20"/>
          <w:lang w:val="tr-TR"/>
        </w:rPr>
      </w:pPr>
      <w:r w:rsidRPr="001E3FBE">
        <w:rPr>
          <w:sz w:val="20"/>
          <w:szCs w:val="20"/>
          <w:lang w:val="tr-TR"/>
        </w:rPr>
        <w:t>&gt;: ’dan o şekle dönüşme</w:t>
      </w:r>
    </w:p>
    <w:p w14:paraId="1F822C5B" w14:textId="77777777" w:rsidR="003E53FC" w:rsidRPr="001E3FBE" w:rsidRDefault="003E53FC" w:rsidP="003E53FC">
      <w:pPr>
        <w:jc w:val="both"/>
        <w:rPr>
          <w:sz w:val="20"/>
          <w:szCs w:val="20"/>
          <w:lang w:val="tr-TR"/>
        </w:rPr>
      </w:pPr>
      <w:r w:rsidRPr="001E3FBE">
        <w:rPr>
          <w:sz w:val="20"/>
          <w:szCs w:val="20"/>
          <w:lang w:val="tr-TR"/>
        </w:rPr>
        <w:t>*: yeniden inşa (reconstructed)</w:t>
      </w:r>
    </w:p>
    <w:p w14:paraId="5FEC6A6F" w14:textId="77777777" w:rsidR="003E53FC" w:rsidRPr="001E3FBE" w:rsidRDefault="003E53FC" w:rsidP="003E53FC">
      <w:pPr>
        <w:jc w:val="both"/>
        <w:rPr>
          <w:sz w:val="20"/>
          <w:szCs w:val="20"/>
          <w:lang w:val="tr-TR"/>
        </w:rPr>
      </w:pPr>
      <w:r w:rsidRPr="001E3FBE">
        <w:rPr>
          <w:sz w:val="20"/>
          <w:szCs w:val="20"/>
          <w:lang w:val="tr-TR"/>
        </w:rPr>
        <w:t>Oİ: Orta İranca</w:t>
      </w:r>
    </w:p>
    <w:p w14:paraId="0BBC1A31" w14:textId="77777777" w:rsidR="003E53FC" w:rsidRPr="001E3FBE" w:rsidRDefault="003E53FC" w:rsidP="003E53FC">
      <w:pPr>
        <w:jc w:val="both"/>
        <w:rPr>
          <w:sz w:val="22"/>
          <w:szCs w:val="22"/>
          <w:lang w:val="tr-TR"/>
        </w:rPr>
      </w:pPr>
      <w:r w:rsidRPr="001E3FBE">
        <w:rPr>
          <w:sz w:val="20"/>
          <w:szCs w:val="20"/>
          <w:lang w:val="tr-TR"/>
        </w:rPr>
        <w:t>Zaz.: Zazaca</w:t>
      </w:r>
      <w:r w:rsidR="001C43B8" w:rsidRPr="001E3FBE">
        <w:rPr>
          <w:rStyle w:val="Funotenzeichen"/>
          <w:sz w:val="20"/>
          <w:szCs w:val="20"/>
          <w:lang w:val="tr-TR"/>
        </w:rPr>
        <w:footnoteReference w:id="3"/>
      </w:r>
    </w:p>
    <w:p w14:paraId="4A457290" w14:textId="77777777" w:rsidR="0025056A" w:rsidRPr="001E3FBE" w:rsidRDefault="0025056A" w:rsidP="003408F1">
      <w:pPr>
        <w:jc w:val="both"/>
        <w:rPr>
          <w:sz w:val="22"/>
          <w:szCs w:val="22"/>
          <w:lang w:val="tr-TR"/>
        </w:rPr>
      </w:pPr>
    </w:p>
    <w:p w14:paraId="6548D0F5" w14:textId="77777777" w:rsidR="00911A64" w:rsidRPr="00925B8A" w:rsidRDefault="00911A64" w:rsidP="003408F1">
      <w:pPr>
        <w:jc w:val="both"/>
        <w:rPr>
          <w:sz w:val="23"/>
          <w:szCs w:val="23"/>
          <w:lang w:val="tr-TR"/>
        </w:rPr>
      </w:pPr>
    </w:p>
    <w:p w14:paraId="35852E42" w14:textId="6972BD8F" w:rsidR="00085C63" w:rsidRPr="0077320D" w:rsidRDefault="00925B8A" w:rsidP="0077320D">
      <w:pPr>
        <w:pStyle w:val="Listenabsatz"/>
        <w:numPr>
          <w:ilvl w:val="0"/>
          <w:numId w:val="3"/>
        </w:numPr>
        <w:jc w:val="both"/>
        <w:rPr>
          <w:b/>
          <w:sz w:val="23"/>
          <w:szCs w:val="23"/>
          <w:lang w:val="tr-TR" w:bidi="fa-IR"/>
        </w:rPr>
      </w:pPr>
      <w:r w:rsidRPr="0077320D">
        <w:rPr>
          <w:b/>
          <w:sz w:val="23"/>
          <w:szCs w:val="23"/>
          <w:lang w:val="tr-TR"/>
        </w:rPr>
        <w:t>Zazacanın fiziki, toplumsal ve tarihsel coğrafyası</w:t>
      </w:r>
    </w:p>
    <w:p w14:paraId="514C58FE" w14:textId="77777777" w:rsidR="00085C63" w:rsidRPr="00925B8A" w:rsidRDefault="00085C63" w:rsidP="003408F1">
      <w:pPr>
        <w:jc w:val="both"/>
        <w:rPr>
          <w:sz w:val="23"/>
          <w:szCs w:val="23"/>
          <w:lang w:val="tr-TR" w:bidi="fa-IR"/>
        </w:rPr>
      </w:pPr>
    </w:p>
    <w:p w14:paraId="78FED8E5" w14:textId="390628FF" w:rsidR="00085C63" w:rsidRPr="00925B8A" w:rsidRDefault="00085C63" w:rsidP="000C34FF">
      <w:pPr>
        <w:jc w:val="both"/>
        <w:rPr>
          <w:sz w:val="23"/>
          <w:szCs w:val="23"/>
          <w:lang w:val="tr-TR" w:bidi="fa-IR"/>
        </w:rPr>
      </w:pPr>
      <w:r w:rsidRPr="00925B8A">
        <w:rPr>
          <w:sz w:val="23"/>
          <w:szCs w:val="23"/>
          <w:lang w:val="tr-TR" w:bidi="fa-IR"/>
        </w:rPr>
        <w:t>Zazaca, Doğu Anadolu’nun yukarı Fırat</w:t>
      </w:r>
      <w:r w:rsidR="003408F1" w:rsidRPr="00925B8A">
        <w:rPr>
          <w:sz w:val="23"/>
          <w:szCs w:val="23"/>
          <w:lang w:val="tr-TR" w:bidi="fa-IR"/>
        </w:rPr>
        <w:t>/</w:t>
      </w:r>
      <w:r w:rsidRPr="00925B8A">
        <w:rPr>
          <w:sz w:val="23"/>
          <w:szCs w:val="23"/>
          <w:lang w:val="tr-TR" w:bidi="fa-IR"/>
        </w:rPr>
        <w:t xml:space="preserve">Dicle havzasında, sayıları tam olarak bilinmemekle beraber 4 ile 6 milyon arası kişi tarafından konuşulan bir dildir. Anadolu dilleri arasında Türkiye sınırları dışında yerli dil olarak konuşulmayan tek dil olduğu söylenebilir. Sayısal açıdan Türkçe ve Kürtçeden sonra konuşulan üçüncü dildir. Son </w:t>
      </w:r>
      <w:r w:rsidR="003408F1" w:rsidRPr="00925B8A">
        <w:rPr>
          <w:sz w:val="23"/>
          <w:szCs w:val="23"/>
          <w:lang w:val="tr-TR" w:bidi="fa-IR"/>
        </w:rPr>
        <w:t>elli</w:t>
      </w:r>
      <w:r w:rsidRPr="00925B8A">
        <w:rPr>
          <w:sz w:val="23"/>
          <w:szCs w:val="23"/>
          <w:lang w:val="tr-TR" w:bidi="fa-IR"/>
        </w:rPr>
        <w:t xml:space="preserve"> yılda Türkiye</w:t>
      </w:r>
      <w:r w:rsidR="0031185A" w:rsidRPr="00925B8A">
        <w:rPr>
          <w:sz w:val="23"/>
          <w:szCs w:val="23"/>
          <w:lang w:val="tr-TR" w:bidi="fa-IR"/>
        </w:rPr>
        <w:t xml:space="preserve"> </w:t>
      </w:r>
      <w:r w:rsidRPr="00925B8A">
        <w:rPr>
          <w:sz w:val="23"/>
          <w:szCs w:val="23"/>
          <w:lang w:val="tr-TR" w:bidi="fa-IR"/>
        </w:rPr>
        <w:t xml:space="preserve">metropollerine, son </w:t>
      </w:r>
      <w:r w:rsidR="003408F1" w:rsidRPr="00925B8A">
        <w:rPr>
          <w:sz w:val="23"/>
          <w:szCs w:val="23"/>
          <w:lang w:val="tr-TR" w:bidi="fa-IR"/>
        </w:rPr>
        <w:t>kırk</w:t>
      </w:r>
      <w:r w:rsidRPr="00925B8A">
        <w:rPr>
          <w:sz w:val="23"/>
          <w:szCs w:val="23"/>
          <w:lang w:val="tr-TR" w:bidi="fa-IR"/>
        </w:rPr>
        <w:t xml:space="preserve"> yılda ise Avrupa’ya </w:t>
      </w:r>
      <w:r w:rsidR="003408F1" w:rsidRPr="00925B8A">
        <w:rPr>
          <w:sz w:val="23"/>
          <w:szCs w:val="23"/>
          <w:lang w:val="tr-TR" w:bidi="fa-IR"/>
        </w:rPr>
        <w:t>(</w:t>
      </w:r>
      <w:r w:rsidRPr="00925B8A">
        <w:rPr>
          <w:sz w:val="23"/>
          <w:szCs w:val="23"/>
          <w:lang w:val="tr-TR" w:bidi="fa-IR"/>
        </w:rPr>
        <w:t>özellikle Almanya</w:t>
      </w:r>
      <w:r w:rsidR="00905D16" w:rsidRPr="00925B8A">
        <w:rPr>
          <w:sz w:val="23"/>
          <w:szCs w:val="23"/>
          <w:lang w:val="tr-TR" w:bidi="fa-IR"/>
        </w:rPr>
        <w:t xml:space="preserve"> başta</w:t>
      </w:r>
      <w:r w:rsidR="003408F1" w:rsidRPr="00925B8A">
        <w:rPr>
          <w:sz w:val="23"/>
          <w:szCs w:val="23"/>
          <w:lang w:val="tr-TR" w:bidi="fa-IR"/>
        </w:rPr>
        <w:t xml:space="preserve"> olmak üzere</w:t>
      </w:r>
      <w:r w:rsidRPr="00925B8A">
        <w:rPr>
          <w:sz w:val="23"/>
          <w:szCs w:val="23"/>
          <w:lang w:val="tr-TR" w:bidi="fa-IR"/>
        </w:rPr>
        <w:t xml:space="preserve"> Hollanda, Avusturya, Fransa,</w:t>
      </w:r>
      <w:r w:rsidR="00653632">
        <w:rPr>
          <w:sz w:val="23"/>
          <w:szCs w:val="23"/>
          <w:lang w:val="tr-TR" w:bidi="fa-IR"/>
        </w:rPr>
        <w:t xml:space="preserve"> </w:t>
      </w:r>
      <w:r w:rsidRPr="00925B8A">
        <w:rPr>
          <w:sz w:val="23"/>
          <w:szCs w:val="23"/>
          <w:lang w:val="tr-TR" w:bidi="fa-IR"/>
        </w:rPr>
        <w:t>İsviçre</w:t>
      </w:r>
      <w:r w:rsidR="00EB3487">
        <w:rPr>
          <w:sz w:val="23"/>
          <w:szCs w:val="23"/>
          <w:lang w:val="tr-TR" w:bidi="fa-IR"/>
        </w:rPr>
        <w:t>, Avusturya</w:t>
      </w:r>
      <w:r w:rsidRPr="00925B8A">
        <w:rPr>
          <w:sz w:val="23"/>
          <w:szCs w:val="23"/>
          <w:lang w:val="tr-TR" w:bidi="fa-IR"/>
        </w:rPr>
        <w:t xml:space="preserve"> ve İsveç gibi ülkelere</w:t>
      </w:r>
      <w:r w:rsidR="003408F1" w:rsidRPr="00925B8A">
        <w:rPr>
          <w:sz w:val="23"/>
          <w:szCs w:val="23"/>
          <w:lang w:val="tr-TR" w:bidi="fa-IR"/>
        </w:rPr>
        <w:t>)</w:t>
      </w:r>
      <w:r w:rsidRPr="00925B8A">
        <w:rPr>
          <w:sz w:val="23"/>
          <w:szCs w:val="23"/>
          <w:lang w:val="tr-TR" w:bidi="fa-IR"/>
        </w:rPr>
        <w:t xml:space="preserve"> ekonomik ve politik nedenlerden ötürü </w:t>
      </w:r>
      <w:r w:rsidR="003408F1" w:rsidRPr="00925B8A">
        <w:rPr>
          <w:sz w:val="23"/>
          <w:szCs w:val="23"/>
          <w:lang w:val="tr-TR" w:bidi="fa-IR"/>
        </w:rPr>
        <w:t xml:space="preserve">gelen </w:t>
      </w:r>
      <w:r w:rsidRPr="00925B8A">
        <w:rPr>
          <w:sz w:val="23"/>
          <w:szCs w:val="23"/>
          <w:lang w:val="tr-TR" w:bidi="fa-IR"/>
        </w:rPr>
        <w:t>önemli sayıda Zaza</w:t>
      </w:r>
      <w:r w:rsidR="003408F1" w:rsidRPr="00925B8A">
        <w:rPr>
          <w:sz w:val="23"/>
          <w:szCs w:val="23"/>
          <w:lang w:val="tr-TR" w:bidi="fa-IR"/>
        </w:rPr>
        <w:t>ca konuşan ya da Zaza</w:t>
      </w:r>
      <w:r w:rsidRPr="00925B8A">
        <w:rPr>
          <w:sz w:val="23"/>
          <w:szCs w:val="23"/>
          <w:lang w:val="tr-TR" w:bidi="fa-IR"/>
        </w:rPr>
        <w:t xml:space="preserve"> kökenli</w:t>
      </w:r>
      <w:r w:rsidR="003408F1" w:rsidRPr="00925B8A">
        <w:rPr>
          <w:sz w:val="23"/>
          <w:szCs w:val="23"/>
          <w:lang w:val="tr-TR" w:bidi="fa-IR"/>
        </w:rPr>
        <w:t xml:space="preserve"> nüfus</w:t>
      </w:r>
      <w:r w:rsidRPr="00925B8A">
        <w:rPr>
          <w:sz w:val="23"/>
          <w:szCs w:val="23"/>
          <w:lang w:val="tr-TR" w:bidi="fa-IR"/>
        </w:rPr>
        <w:t xml:space="preserve"> bulunmaktadır.</w:t>
      </w:r>
      <w:r w:rsidR="00754957" w:rsidRPr="00925B8A">
        <w:rPr>
          <w:rStyle w:val="Funotenzeichen"/>
          <w:sz w:val="23"/>
          <w:szCs w:val="23"/>
          <w:lang w:val="tr-TR" w:bidi="fa-IR"/>
        </w:rPr>
        <w:footnoteReference w:id="4"/>
      </w:r>
    </w:p>
    <w:p w14:paraId="63D3B41D" w14:textId="77777777" w:rsidR="003408F1" w:rsidRPr="00925B8A" w:rsidRDefault="003408F1" w:rsidP="003408F1">
      <w:pPr>
        <w:jc w:val="both"/>
        <w:rPr>
          <w:sz w:val="23"/>
          <w:szCs w:val="23"/>
          <w:lang w:val="tr-TR" w:bidi="fa-IR"/>
        </w:rPr>
      </w:pPr>
    </w:p>
    <w:p w14:paraId="4BB19E2B" w14:textId="215CDB74" w:rsidR="00085C63" w:rsidRPr="00925B8A" w:rsidRDefault="00085C63" w:rsidP="006B65C9">
      <w:pPr>
        <w:jc w:val="both"/>
        <w:rPr>
          <w:sz w:val="23"/>
          <w:szCs w:val="23"/>
          <w:lang w:val="tr-TR" w:bidi="fa-IR"/>
        </w:rPr>
      </w:pPr>
      <w:r w:rsidRPr="00925B8A">
        <w:rPr>
          <w:sz w:val="23"/>
          <w:szCs w:val="23"/>
          <w:lang w:val="tr-TR" w:bidi="fa-IR"/>
        </w:rPr>
        <w:t>Zazaca</w:t>
      </w:r>
      <w:r w:rsidR="000D2BA4">
        <w:rPr>
          <w:sz w:val="23"/>
          <w:szCs w:val="23"/>
          <w:lang w:val="tr-TR" w:bidi="fa-IR"/>
        </w:rPr>
        <w:t xml:space="preserve"> konuşulduğu bölgede coğrafi</w:t>
      </w:r>
      <w:r w:rsidRPr="00925B8A">
        <w:rPr>
          <w:sz w:val="23"/>
          <w:szCs w:val="23"/>
          <w:lang w:val="tr-TR" w:bidi="fa-IR"/>
        </w:rPr>
        <w:t xml:space="preserve"> bir bütünlük </w:t>
      </w:r>
      <w:r w:rsidR="00925B8A">
        <w:rPr>
          <w:sz w:val="23"/>
          <w:szCs w:val="23"/>
          <w:lang w:val="tr-TR" w:bidi="fa-IR"/>
        </w:rPr>
        <w:t>gösterir</w:t>
      </w:r>
      <w:r w:rsidRPr="00925B8A">
        <w:rPr>
          <w:sz w:val="23"/>
          <w:szCs w:val="23"/>
          <w:lang w:val="tr-TR" w:bidi="fa-IR"/>
        </w:rPr>
        <w:t xml:space="preserve"> ve özellikle İç-Dersim (Tunceli), Bingöl, Elazığ, Doğu-Erzincan ve Kuzey-Diyarbakır </w:t>
      </w:r>
      <w:r w:rsidR="00F1406F" w:rsidRPr="00925B8A">
        <w:rPr>
          <w:sz w:val="23"/>
          <w:szCs w:val="23"/>
          <w:lang w:val="tr-TR" w:bidi="fa-IR"/>
        </w:rPr>
        <w:t>Zazaca</w:t>
      </w:r>
      <w:r w:rsidRPr="00925B8A">
        <w:rPr>
          <w:sz w:val="23"/>
          <w:szCs w:val="23"/>
          <w:lang w:val="tr-TR" w:bidi="fa-IR"/>
        </w:rPr>
        <w:t>nın en yoğun konuşulduğu bölgelerdir. Sivas’ın</w:t>
      </w:r>
      <w:r w:rsidR="00905D16" w:rsidRPr="00925B8A">
        <w:rPr>
          <w:sz w:val="23"/>
          <w:szCs w:val="23"/>
          <w:lang w:val="tr-TR" w:bidi="fa-IR"/>
        </w:rPr>
        <w:t xml:space="preserve"> </w:t>
      </w:r>
      <w:r w:rsidRPr="00925B8A">
        <w:rPr>
          <w:sz w:val="23"/>
          <w:szCs w:val="23"/>
          <w:lang w:val="tr-TR" w:bidi="fa-IR"/>
        </w:rPr>
        <w:t>doğusunda bulunan Koçgiri ve Karabel bölgesi olarak da bilinen Kangal, Zara, Ulaş, İmranlı, Divriği, Hafik ve Tokat’ın Almus, Gümüşhane</w:t>
      </w:r>
      <w:r w:rsidR="003408F1" w:rsidRPr="00925B8A">
        <w:rPr>
          <w:sz w:val="23"/>
          <w:szCs w:val="23"/>
          <w:lang w:val="tr-TR" w:bidi="fa-IR"/>
        </w:rPr>
        <w:t>’nin</w:t>
      </w:r>
      <w:r w:rsidRPr="00925B8A">
        <w:rPr>
          <w:sz w:val="23"/>
          <w:szCs w:val="23"/>
          <w:lang w:val="tr-TR" w:bidi="fa-IR"/>
        </w:rPr>
        <w:t xml:space="preserve"> Kelkit</w:t>
      </w:r>
      <w:r w:rsidR="003408F1" w:rsidRPr="00925B8A">
        <w:rPr>
          <w:sz w:val="23"/>
          <w:szCs w:val="23"/>
          <w:lang w:val="tr-TR" w:bidi="fa-IR"/>
        </w:rPr>
        <w:t xml:space="preserve"> ve</w:t>
      </w:r>
      <w:r w:rsidRPr="00925B8A">
        <w:rPr>
          <w:sz w:val="23"/>
          <w:szCs w:val="23"/>
          <w:lang w:val="tr-TR" w:bidi="fa-IR"/>
        </w:rPr>
        <w:t xml:space="preserve"> Şiran, Muş’un Varto, Erzurum’un Hınıs, Tekman, Çat, Aşkale, Adıyaman’ın Gerger, Urfa’nın Siverek, Malatya’nın Pötürge ve Arapkir, Siirt’in Baykan, Bitlis’in Mutki,</w:t>
      </w:r>
      <w:r w:rsidR="00015C0D">
        <w:rPr>
          <w:sz w:val="23"/>
          <w:szCs w:val="23"/>
          <w:lang w:val="tr-TR" w:bidi="fa-IR"/>
        </w:rPr>
        <w:t xml:space="preserve"> </w:t>
      </w:r>
      <w:r w:rsidR="00F50A1F">
        <w:rPr>
          <w:sz w:val="23"/>
          <w:szCs w:val="23"/>
          <w:lang w:val="tr-TR" w:bidi="fa-IR"/>
        </w:rPr>
        <w:t>Batman</w:t>
      </w:r>
      <w:r w:rsidR="00CD13E1">
        <w:rPr>
          <w:sz w:val="23"/>
          <w:szCs w:val="23"/>
          <w:lang w:val="tr-TR" w:bidi="fa-IR"/>
        </w:rPr>
        <w:t>’ın</w:t>
      </w:r>
      <w:r w:rsidR="00015C0D">
        <w:rPr>
          <w:sz w:val="23"/>
          <w:szCs w:val="23"/>
          <w:lang w:val="tr-TR" w:bidi="fa-IR"/>
        </w:rPr>
        <w:t xml:space="preserve"> Kozluk,</w:t>
      </w:r>
      <w:r w:rsidRPr="00925B8A">
        <w:rPr>
          <w:sz w:val="23"/>
          <w:szCs w:val="23"/>
          <w:lang w:val="tr-TR" w:bidi="fa-IR"/>
        </w:rPr>
        <w:t xml:space="preserve"> Kayseri’nin Sarız, Aksaray,</w:t>
      </w:r>
      <w:r w:rsidR="00627BBC">
        <w:rPr>
          <w:sz w:val="23"/>
          <w:szCs w:val="23"/>
          <w:lang w:val="tr-TR" w:bidi="fa-IR"/>
        </w:rPr>
        <w:t xml:space="preserve"> Konya’nın Ereğli,</w:t>
      </w:r>
      <w:r w:rsidRPr="00925B8A">
        <w:rPr>
          <w:sz w:val="23"/>
          <w:szCs w:val="23"/>
          <w:lang w:val="tr-TR" w:bidi="fa-IR"/>
        </w:rPr>
        <w:t xml:space="preserve"> </w:t>
      </w:r>
      <w:r w:rsidR="001B0449">
        <w:rPr>
          <w:sz w:val="23"/>
          <w:szCs w:val="23"/>
          <w:lang w:val="tr-TR" w:bidi="fa-IR"/>
        </w:rPr>
        <w:t xml:space="preserve">Mardin’in </w:t>
      </w:r>
      <w:r w:rsidR="004E65EB">
        <w:rPr>
          <w:sz w:val="23"/>
          <w:szCs w:val="23"/>
          <w:lang w:val="diq-Latn" w:bidi="fa-IR"/>
        </w:rPr>
        <w:t xml:space="preserve">Derik, </w:t>
      </w:r>
      <w:r w:rsidRPr="00925B8A">
        <w:rPr>
          <w:sz w:val="23"/>
          <w:szCs w:val="23"/>
          <w:lang w:val="tr-TR" w:bidi="fa-IR"/>
        </w:rPr>
        <w:t>Kars’ın Selim</w:t>
      </w:r>
      <w:r w:rsidR="003408F1" w:rsidRPr="00925B8A">
        <w:rPr>
          <w:sz w:val="23"/>
          <w:szCs w:val="23"/>
          <w:lang w:val="tr-TR" w:bidi="fa-IR"/>
        </w:rPr>
        <w:t xml:space="preserve"> ve</w:t>
      </w:r>
      <w:r w:rsidRPr="00925B8A">
        <w:rPr>
          <w:sz w:val="23"/>
          <w:szCs w:val="23"/>
          <w:lang w:val="tr-TR" w:bidi="fa-IR"/>
        </w:rPr>
        <w:t xml:space="preserve"> Ardahan’ın Göle ilçesinde de konuşulmaktadır. Bu yerleşim alanlarındaki komşu diller ağırlıklı olarak Kürtçe</w:t>
      </w:r>
      <w:r w:rsidRPr="00925B8A">
        <w:rPr>
          <w:rStyle w:val="Funotenzeichen"/>
          <w:sz w:val="23"/>
          <w:szCs w:val="23"/>
          <w:lang w:val="tr-TR" w:bidi="fa-IR"/>
        </w:rPr>
        <w:footnoteReference w:id="5"/>
      </w:r>
      <w:r w:rsidRPr="00925B8A">
        <w:rPr>
          <w:sz w:val="23"/>
          <w:szCs w:val="23"/>
          <w:lang w:val="tr-TR" w:bidi="fa-IR"/>
        </w:rPr>
        <w:t xml:space="preserve"> (Kurmanci) ve Türkçe</w:t>
      </w:r>
      <w:r w:rsidR="003408F1" w:rsidRPr="00925B8A">
        <w:rPr>
          <w:sz w:val="23"/>
          <w:szCs w:val="23"/>
          <w:lang w:val="tr-TR" w:bidi="fa-IR"/>
        </w:rPr>
        <w:t xml:space="preserve">dir. </w:t>
      </w:r>
      <w:r w:rsidR="006B65C9">
        <w:rPr>
          <w:sz w:val="23"/>
          <w:szCs w:val="23"/>
          <w:lang w:val="tr-TR" w:bidi="fa-IR"/>
        </w:rPr>
        <w:t>E</w:t>
      </w:r>
      <w:r w:rsidRPr="00925B8A">
        <w:rPr>
          <w:sz w:val="23"/>
          <w:szCs w:val="23"/>
          <w:lang w:val="tr-TR" w:bidi="fa-IR"/>
        </w:rPr>
        <w:t xml:space="preserve">skiden hemen hemen tüm alanlarda </w:t>
      </w:r>
      <w:r w:rsidR="003408F1" w:rsidRPr="00925B8A">
        <w:rPr>
          <w:sz w:val="23"/>
          <w:szCs w:val="23"/>
          <w:lang w:val="tr-TR" w:bidi="fa-IR"/>
        </w:rPr>
        <w:t xml:space="preserve">konuşulan dil </w:t>
      </w:r>
      <w:r w:rsidRPr="00925B8A">
        <w:rPr>
          <w:sz w:val="23"/>
          <w:szCs w:val="23"/>
          <w:lang w:val="tr-TR" w:bidi="fa-IR"/>
        </w:rPr>
        <w:t>Ermenice</w:t>
      </w:r>
      <w:r w:rsidR="003408F1" w:rsidRPr="00925B8A">
        <w:rPr>
          <w:sz w:val="23"/>
          <w:szCs w:val="23"/>
          <w:lang w:val="tr-TR" w:bidi="fa-IR"/>
        </w:rPr>
        <w:t xml:space="preserve"> ve kısmen Süryaniceydi.</w:t>
      </w:r>
    </w:p>
    <w:p w14:paraId="780DA518" w14:textId="77777777" w:rsidR="00085C63" w:rsidRPr="00925B8A" w:rsidRDefault="00085C63" w:rsidP="003408F1">
      <w:pPr>
        <w:jc w:val="both"/>
        <w:rPr>
          <w:sz w:val="23"/>
          <w:szCs w:val="23"/>
          <w:lang w:val="tr-TR" w:bidi="fa-IR"/>
        </w:rPr>
      </w:pPr>
    </w:p>
    <w:p w14:paraId="41BC52A0" w14:textId="460B0717" w:rsidR="00096371" w:rsidRPr="00E73AAA" w:rsidRDefault="00096371" w:rsidP="00E73AAA">
      <w:pPr>
        <w:pStyle w:val="Listenabsatz"/>
        <w:numPr>
          <w:ilvl w:val="0"/>
          <w:numId w:val="3"/>
        </w:numPr>
        <w:jc w:val="both"/>
        <w:rPr>
          <w:b/>
          <w:sz w:val="23"/>
          <w:szCs w:val="23"/>
          <w:lang w:val="tr-TR" w:bidi="fa-IR"/>
        </w:rPr>
      </w:pPr>
      <w:r w:rsidRPr="00E73AAA">
        <w:rPr>
          <w:b/>
          <w:sz w:val="23"/>
          <w:szCs w:val="23"/>
          <w:lang w:val="tr-TR" w:bidi="fa-IR"/>
        </w:rPr>
        <w:t>Etniklik ve Adlandırmalar</w:t>
      </w:r>
    </w:p>
    <w:p w14:paraId="70BA8A8E" w14:textId="77777777" w:rsidR="00096371" w:rsidRDefault="00096371" w:rsidP="00096371">
      <w:pPr>
        <w:jc w:val="both"/>
        <w:rPr>
          <w:sz w:val="20"/>
          <w:szCs w:val="20"/>
          <w:lang w:val="tr-TR"/>
        </w:rPr>
      </w:pPr>
    </w:p>
    <w:p w14:paraId="3F625FE6" w14:textId="77777777" w:rsidR="00096371" w:rsidRPr="000D1E02" w:rsidRDefault="00096371" w:rsidP="00096371">
      <w:pPr>
        <w:jc w:val="both"/>
        <w:rPr>
          <w:sz w:val="23"/>
          <w:szCs w:val="23"/>
          <w:lang w:val="tr-TR"/>
        </w:rPr>
      </w:pPr>
      <w:r w:rsidRPr="000D1E02">
        <w:rPr>
          <w:sz w:val="23"/>
          <w:szCs w:val="23"/>
          <w:lang w:val="tr-TR"/>
        </w:rPr>
        <w:t xml:space="preserve">Zaza dili üzerinde yapılan çalışmalar kısmen iyi bir yol kat etmiştir. Ancak aynısı etnolojik araştırmalar için söylenemez. </w:t>
      </w:r>
      <w:r>
        <w:rPr>
          <w:sz w:val="23"/>
          <w:szCs w:val="23"/>
          <w:lang w:val="tr-TR"/>
        </w:rPr>
        <w:t xml:space="preserve"> Etnolog </w:t>
      </w:r>
      <w:r w:rsidRPr="00AF0FC8">
        <w:rPr>
          <w:rFonts w:cs="TITUS Cyberbit Basic"/>
          <w:sz w:val="23"/>
          <w:szCs w:val="23"/>
          <w:lang w:val="tr-TR"/>
        </w:rPr>
        <w:t>Peter Alford Andrews (1989)</w:t>
      </w:r>
      <w:r>
        <w:rPr>
          <w:rFonts w:cs="TITUS Cyberbit Basic"/>
          <w:sz w:val="23"/>
          <w:szCs w:val="23"/>
          <w:lang w:val="tr-TR"/>
        </w:rPr>
        <w:t xml:space="preserve"> </w:t>
      </w:r>
      <w:r w:rsidRPr="000D1E02">
        <w:rPr>
          <w:rFonts w:cs="TITUS Cyberbit Basic"/>
          <w:i/>
          <w:iCs/>
          <w:sz w:val="23"/>
          <w:szCs w:val="23"/>
          <w:lang w:val="tr-TR"/>
        </w:rPr>
        <w:t>Türkiye’de Etnik Gruplar</w:t>
      </w:r>
      <w:r>
        <w:rPr>
          <w:rFonts w:cs="TITUS Cyberbit Basic"/>
          <w:sz w:val="23"/>
          <w:szCs w:val="23"/>
          <w:lang w:val="tr-TR"/>
        </w:rPr>
        <w:t xml:space="preserve"> </w:t>
      </w:r>
      <w:r>
        <w:rPr>
          <w:sz w:val="23"/>
          <w:szCs w:val="23"/>
          <w:lang w:val="tr-TR"/>
        </w:rPr>
        <w:t>adlı</w:t>
      </w:r>
      <w:r w:rsidRPr="000D1E02">
        <w:rPr>
          <w:sz w:val="23"/>
          <w:szCs w:val="23"/>
          <w:lang w:val="tr-TR"/>
        </w:rPr>
        <w:t xml:space="preserve"> çalışmasında Zazaları; </w:t>
      </w:r>
      <w:r w:rsidRPr="00AB1BC9">
        <w:rPr>
          <w:i/>
          <w:sz w:val="23"/>
          <w:szCs w:val="23"/>
          <w:lang w:val="tr-TR"/>
        </w:rPr>
        <w:t>Alevi Zaza</w:t>
      </w:r>
      <w:r w:rsidRPr="000D1E02">
        <w:rPr>
          <w:sz w:val="23"/>
          <w:szCs w:val="23"/>
          <w:lang w:val="tr-TR"/>
        </w:rPr>
        <w:t xml:space="preserve"> ve </w:t>
      </w:r>
      <w:r w:rsidRPr="00AB1BC9">
        <w:rPr>
          <w:i/>
          <w:sz w:val="23"/>
          <w:szCs w:val="23"/>
          <w:lang w:val="tr-TR"/>
        </w:rPr>
        <w:t>S</w:t>
      </w:r>
      <w:r>
        <w:rPr>
          <w:i/>
          <w:sz w:val="23"/>
          <w:szCs w:val="23"/>
          <w:lang w:val="tr-TR"/>
        </w:rPr>
        <w:t>ü</w:t>
      </w:r>
      <w:r w:rsidRPr="00AB1BC9">
        <w:rPr>
          <w:i/>
          <w:sz w:val="23"/>
          <w:szCs w:val="23"/>
          <w:lang w:val="tr-TR"/>
        </w:rPr>
        <w:t xml:space="preserve">nni Zaza </w:t>
      </w:r>
      <w:r w:rsidRPr="000D1E02">
        <w:rPr>
          <w:sz w:val="23"/>
          <w:szCs w:val="23"/>
          <w:lang w:val="tr-TR"/>
        </w:rPr>
        <w:t xml:space="preserve">olarak ayırmakta ve Kürtlerden ayrı bir etnik grup olarak değerlendirmektedir. </w:t>
      </w:r>
    </w:p>
    <w:p w14:paraId="3C05CD33" w14:textId="77777777" w:rsidR="00096371" w:rsidRPr="00CB7B7D" w:rsidRDefault="00096371" w:rsidP="00096371">
      <w:pPr>
        <w:jc w:val="both"/>
        <w:rPr>
          <w:sz w:val="23"/>
          <w:szCs w:val="23"/>
          <w:lang w:val="tr-TR"/>
        </w:rPr>
      </w:pPr>
      <w:r w:rsidRPr="00CB7B7D">
        <w:rPr>
          <w:sz w:val="23"/>
          <w:szCs w:val="23"/>
          <w:lang w:val="tr-TR"/>
        </w:rPr>
        <w:t>Zazalar, birçok kaynakta Kürt</w:t>
      </w:r>
      <w:r w:rsidRPr="00CB7B7D">
        <w:rPr>
          <w:rStyle w:val="Funotenzeichen"/>
          <w:sz w:val="23"/>
          <w:szCs w:val="23"/>
          <w:lang w:val="tr-TR"/>
        </w:rPr>
        <w:footnoteReference w:id="6"/>
      </w:r>
      <w:r w:rsidRPr="00CB7B7D">
        <w:rPr>
          <w:sz w:val="23"/>
          <w:szCs w:val="23"/>
          <w:lang w:val="tr-TR"/>
        </w:rPr>
        <w:t xml:space="preserve"> olarak nitelendirilirken kimi kaynaklarda da Türk oldukları iddia edilmektedir. Ancak Zazaları bağımsız bir etnik grup olarak değerlendiren iki doktora tezinin yanısıra </w:t>
      </w:r>
      <w:r w:rsidRPr="00CB7B7D">
        <w:rPr>
          <w:sz w:val="23"/>
          <w:szCs w:val="23"/>
          <w:lang w:val="tr-TR"/>
        </w:rPr>
        <w:lastRenderedPageBreak/>
        <w:t>birçok yükses lisans tezi ve bilimsel makale bulunmaktadır:</w:t>
      </w:r>
      <w:r w:rsidRPr="00CB7B7D">
        <w:rPr>
          <w:rStyle w:val="Funotenzeichen"/>
          <w:sz w:val="23"/>
          <w:szCs w:val="23"/>
          <w:lang w:val="tr-TR"/>
        </w:rPr>
        <w:footnoteReference w:id="7"/>
      </w:r>
      <w:r w:rsidRPr="00CB7B7D">
        <w:rPr>
          <w:sz w:val="23"/>
          <w:szCs w:val="23"/>
          <w:lang w:val="tr-TR"/>
        </w:rPr>
        <w:t xml:space="preserve"> Hüseyin Çağlayan (1995), Kahraman Gündüzkanat (1997), Krisztina Kehl-Bodrogi (1998), Kazım Aktaş (1999), Victoria Arakelova (1999),  Selahattin Tahta (2002), Hülya Taşçı (2006), Gülsün Fırat (2010: 139), Yaşar Aratemür (2011, 2014), Eberhard Werner (2012, 2017</w:t>
      </w:r>
      <w:r>
        <w:rPr>
          <w:sz w:val="23"/>
          <w:szCs w:val="23"/>
          <w:lang w:val="tr-TR"/>
        </w:rPr>
        <w:t>, 2021</w:t>
      </w:r>
      <w:r w:rsidRPr="00CB7B7D">
        <w:rPr>
          <w:sz w:val="23"/>
          <w:szCs w:val="23"/>
          <w:lang w:val="tr-TR"/>
        </w:rPr>
        <w:t>), Esther Schulz-Goldstein (2013), Garry Trompf (2013),  Zeynep Arslan (2016), Gohar Hakobyan (2017), Maria Philipp (2017)</w:t>
      </w:r>
      <w:r>
        <w:rPr>
          <w:sz w:val="23"/>
          <w:szCs w:val="23"/>
          <w:lang w:val="diq-Latn"/>
        </w:rPr>
        <w:t>, Rasim Bozbuğa (2019)</w:t>
      </w:r>
      <w:r w:rsidRPr="00CB7B7D">
        <w:rPr>
          <w:sz w:val="23"/>
          <w:szCs w:val="23"/>
          <w:lang w:val="tr-TR"/>
        </w:rPr>
        <w:t xml:space="preserve"> ve Annika Törne (20</w:t>
      </w:r>
      <w:r>
        <w:rPr>
          <w:sz w:val="23"/>
          <w:szCs w:val="23"/>
          <w:lang w:val="tr-TR"/>
        </w:rPr>
        <w:t>20</w:t>
      </w:r>
      <w:r w:rsidRPr="00CB7B7D">
        <w:rPr>
          <w:sz w:val="23"/>
          <w:szCs w:val="23"/>
          <w:lang w:val="tr-TR"/>
        </w:rPr>
        <w:t>).</w:t>
      </w:r>
    </w:p>
    <w:p w14:paraId="459E04C7" w14:textId="77777777" w:rsidR="00096371" w:rsidRPr="00AF0FC8" w:rsidRDefault="00096371" w:rsidP="00096371">
      <w:pPr>
        <w:jc w:val="both"/>
        <w:rPr>
          <w:sz w:val="23"/>
          <w:szCs w:val="23"/>
          <w:lang w:val="tr-TR" w:bidi="fa-IR"/>
        </w:rPr>
      </w:pPr>
    </w:p>
    <w:p w14:paraId="5A2A2BAB" w14:textId="77777777" w:rsidR="00096371" w:rsidRPr="00925B8A" w:rsidRDefault="00096371" w:rsidP="00096371">
      <w:pPr>
        <w:jc w:val="both"/>
        <w:rPr>
          <w:sz w:val="23"/>
          <w:szCs w:val="23"/>
          <w:lang w:val="tr-TR" w:bidi="fa-IR"/>
        </w:rPr>
      </w:pPr>
      <w:r w:rsidRPr="00925B8A">
        <w:rPr>
          <w:lang w:val="tr-TR"/>
        </w:rPr>
        <w:t>Zazaların kendilerini ve dillerini tanımlamaları bölgeden bölgeye farklılık gösterir</w:t>
      </w:r>
      <w:r w:rsidRPr="00925B8A">
        <w:rPr>
          <w:sz w:val="23"/>
          <w:szCs w:val="23"/>
          <w:lang w:val="tr-TR" w:bidi="fa-IR"/>
        </w:rPr>
        <w:t xml:space="preserve">. Kendini tanımlama şekli aslen ulusal olmayıp, etnik veya dini niteliktedir. Koçgiri yöresindekiler kendilerini genelde </w:t>
      </w:r>
      <w:r w:rsidRPr="005F2B44">
        <w:rPr>
          <w:i/>
          <w:sz w:val="23"/>
          <w:szCs w:val="23"/>
          <w:lang w:val="tr-TR" w:bidi="fa-IR"/>
        </w:rPr>
        <w:t>Zaza</w:t>
      </w:r>
      <w:r>
        <w:rPr>
          <w:sz w:val="23"/>
          <w:szCs w:val="23"/>
          <w:lang w:val="tr-TR" w:bidi="fa-IR"/>
        </w:rPr>
        <w:t xml:space="preserve">, dillerini </w:t>
      </w:r>
      <w:r w:rsidRPr="005F2B44">
        <w:rPr>
          <w:i/>
          <w:sz w:val="23"/>
          <w:szCs w:val="23"/>
          <w:lang w:val="tr-TR" w:bidi="fa-IR"/>
        </w:rPr>
        <w:t>Zazaki</w:t>
      </w:r>
      <w:r w:rsidRPr="00925B8A">
        <w:rPr>
          <w:sz w:val="23"/>
          <w:szCs w:val="23"/>
          <w:lang w:val="tr-TR" w:bidi="fa-IR"/>
        </w:rPr>
        <w:t xml:space="preserve"> diye tanımlarken, eski kuşakta </w:t>
      </w:r>
      <w:r w:rsidRPr="005F2B44">
        <w:rPr>
          <w:i/>
          <w:sz w:val="23"/>
          <w:szCs w:val="23"/>
          <w:lang w:val="tr-TR" w:bidi="fa-IR"/>
        </w:rPr>
        <w:t>Ma</w:t>
      </w:r>
      <w:r w:rsidRPr="00925B8A">
        <w:rPr>
          <w:sz w:val="23"/>
          <w:szCs w:val="23"/>
          <w:lang w:val="tr-TR" w:bidi="fa-IR"/>
        </w:rPr>
        <w:t xml:space="preserve"> </w:t>
      </w:r>
      <w:r>
        <w:rPr>
          <w:sz w:val="23"/>
          <w:szCs w:val="23"/>
          <w:lang w:val="tr-TR" w:bidi="fa-IR"/>
        </w:rPr>
        <w:t>“</w:t>
      </w:r>
      <w:r w:rsidRPr="00925B8A">
        <w:rPr>
          <w:sz w:val="23"/>
          <w:szCs w:val="23"/>
          <w:lang w:val="tr-TR" w:bidi="fa-IR"/>
        </w:rPr>
        <w:t>biz</w:t>
      </w:r>
      <w:r>
        <w:rPr>
          <w:sz w:val="23"/>
          <w:szCs w:val="23"/>
          <w:lang w:val="tr-TR" w:bidi="fa-IR"/>
        </w:rPr>
        <w:t>”</w:t>
      </w:r>
      <w:r w:rsidRPr="00925B8A">
        <w:rPr>
          <w:sz w:val="23"/>
          <w:szCs w:val="23"/>
          <w:lang w:val="tr-TR" w:bidi="fa-IR"/>
        </w:rPr>
        <w:t xml:space="preserve"> ve </w:t>
      </w:r>
      <w:r w:rsidRPr="005F2B44">
        <w:rPr>
          <w:i/>
          <w:sz w:val="23"/>
          <w:szCs w:val="23"/>
          <w:lang w:val="tr-TR" w:bidi="fa-IR"/>
        </w:rPr>
        <w:t>Zonê Ma</w:t>
      </w:r>
      <w:r w:rsidRPr="00925B8A">
        <w:rPr>
          <w:sz w:val="23"/>
          <w:szCs w:val="23"/>
          <w:lang w:val="tr-TR" w:bidi="fa-IR"/>
        </w:rPr>
        <w:t xml:space="preserve"> </w:t>
      </w:r>
      <w:r>
        <w:rPr>
          <w:sz w:val="23"/>
          <w:szCs w:val="23"/>
          <w:lang w:val="tr-TR" w:bidi="fa-IR"/>
        </w:rPr>
        <w:t>“</w:t>
      </w:r>
      <w:r w:rsidRPr="00925B8A">
        <w:rPr>
          <w:sz w:val="23"/>
          <w:szCs w:val="23"/>
          <w:lang w:val="tr-TR" w:bidi="fa-IR"/>
        </w:rPr>
        <w:t>dilimiz</w:t>
      </w:r>
      <w:r>
        <w:rPr>
          <w:sz w:val="23"/>
          <w:szCs w:val="23"/>
          <w:lang w:val="tr-TR" w:bidi="fa-IR"/>
        </w:rPr>
        <w:t>”</w:t>
      </w:r>
      <w:r w:rsidRPr="00925B8A">
        <w:rPr>
          <w:sz w:val="23"/>
          <w:szCs w:val="23"/>
          <w:lang w:val="tr-TR" w:bidi="fa-IR"/>
        </w:rPr>
        <w:t xml:space="preserve"> tanımlaması da vardır. Bugünkü anlamda Dersim (Mamekiye, Tunceli), Erzincan ve Bingöl’ün Yayladere ve Yedisu bölgesindeki Alevi Zazalar kendilerini </w:t>
      </w:r>
      <w:r w:rsidRPr="005F2B44">
        <w:rPr>
          <w:i/>
          <w:sz w:val="23"/>
          <w:szCs w:val="23"/>
          <w:lang w:val="tr-TR" w:bidi="fa-IR"/>
        </w:rPr>
        <w:t>Kırmanc</w:t>
      </w:r>
      <w:r w:rsidRPr="00925B8A">
        <w:rPr>
          <w:sz w:val="23"/>
          <w:szCs w:val="23"/>
          <w:lang w:val="tr-TR" w:bidi="fa-IR"/>
        </w:rPr>
        <w:t xml:space="preserve"> diye tanımlarken, dillerini </w:t>
      </w:r>
      <w:r w:rsidRPr="00076872">
        <w:rPr>
          <w:i/>
          <w:sz w:val="23"/>
          <w:szCs w:val="23"/>
          <w:lang w:val="tr-TR" w:bidi="fa-IR"/>
        </w:rPr>
        <w:t>Kırmancki</w:t>
      </w:r>
      <w:r w:rsidRPr="00925B8A">
        <w:rPr>
          <w:sz w:val="23"/>
          <w:szCs w:val="23"/>
          <w:lang w:val="tr-TR" w:bidi="fa-IR"/>
        </w:rPr>
        <w:t xml:space="preserve">, eski kuşakta “Dımılki” de bilinmekle, komşu bölgelerdeki Sünni Zazaları </w:t>
      </w:r>
      <w:r w:rsidRPr="005F2B44">
        <w:rPr>
          <w:i/>
          <w:sz w:val="23"/>
          <w:szCs w:val="23"/>
          <w:lang w:val="tr-TR" w:bidi="fa-IR"/>
        </w:rPr>
        <w:t>Zaza</w:t>
      </w:r>
      <w:r w:rsidRPr="00925B8A">
        <w:rPr>
          <w:sz w:val="23"/>
          <w:szCs w:val="23"/>
          <w:lang w:val="tr-TR" w:bidi="fa-IR"/>
        </w:rPr>
        <w:t>, Sünni Kürtler</w:t>
      </w:r>
      <w:r>
        <w:rPr>
          <w:sz w:val="23"/>
          <w:szCs w:val="23"/>
          <w:lang w:val="tr-TR" w:bidi="fa-IR"/>
        </w:rPr>
        <w:t xml:space="preserve">i </w:t>
      </w:r>
      <w:r w:rsidRPr="00076872">
        <w:rPr>
          <w:i/>
          <w:sz w:val="23"/>
          <w:szCs w:val="23"/>
          <w:lang w:val="tr-TR" w:bidi="fa-IR"/>
        </w:rPr>
        <w:t>Khurr</w:t>
      </w:r>
      <w:r w:rsidRPr="00925B8A">
        <w:rPr>
          <w:sz w:val="23"/>
          <w:szCs w:val="23"/>
          <w:lang w:val="tr-TR" w:bidi="fa-IR"/>
        </w:rPr>
        <w:t>, Alevi Kürtler</w:t>
      </w:r>
      <w:r>
        <w:rPr>
          <w:sz w:val="23"/>
          <w:szCs w:val="23"/>
          <w:lang w:val="tr-TR" w:bidi="fa-IR"/>
        </w:rPr>
        <w:t xml:space="preserve">i </w:t>
      </w:r>
      <w:r w:rsidRPr="00076872">
        <w:rPr>
          <w:i/>
          <w:sz w:val="23"/>
          <w:szCs w:val="23"/>
          <w:lang w:val="tr-TR" w:bidi="fa-IR"/>
        </w:rPr>
        <w:t>Kırdas</w:t>
      </w:r>
      <w:r w:rsidRPr="00925B8A">
        <w:rPr>
          <w:sz w:val="23"/>
          <w:szCs w:val="23"/>
          <w:lang w:val="tr-TR" w:bidi="fa-IR"/>
        </w:rPr>
        <w:t xml:space="preserve">, Kürtçeyi </w:t>
      </w:r>
      <w:r w:rsidRPr="00076872">
        <w:rPr>
          <w:i/>
          <w:sz w:val="23"/>
          <w:szCs w:val="23"/>
          <w:lang w:val="tr-TR" w:bidi="fa-IR"/>
        </w:rPr>
        <w:t>Kırdaski</w:t>
      </w:r>
      <w:r w:rsidRPr="00925B8A">
        <w:rPr>
          <w:sz w:val="23"/>
          <w:szCs w:val="23"/>
          <w:lang w:val="tr-TR" w:bidi="fa-IR"/>
        </w:rPr>
        <w:t xml:space="preserve"> </w:t>
      </w:r>
      <w:r>
        <w:rPr>
          <w:sz w:val="23"/>
          <w:szCs w:val="23"/>
          <w:lang w:val="tr-TR" w:bidi="fa-IR"/>
        </w:rPr>
        <w:t xml:space="preserve">veya </w:t>
      </w:r>
      <w:r w:rsidRPr="001614C1">
        <w:rPr>
          <w:i/>
          <w:sz w:val="23"/>
          <w:szCs w:val="23"/>
          <w:lang w:val="tr-TR" w:bidi="fa-IR"/>
        </w:rPr>
        <w:t>Herre-</w:t>
      </w:r>
      <w:r w:rsidRPr="00637846">
        <w:rPr>
          <w:i/>
          <w:sz w:val="23"/>
          <w:szCs w:val="23"/>
          <w:lang w:val="tr-TR" w:bidi="fa-IR"/>
        </w:rPr>
        <w:t>werre </w:t>
      </w:r>
      <w:r>
        <w:rPr>
          <w:sz w:val="23"/>
          <w:szCs w:val="23"/>
          <w:lang w:val="tr-TR" w:bidi="fa-IR"/>
        </w:rPr>
        <w:t>(Krt. “git-gel”)</w:t>
      </w:r>
      <w:r w:rsidRPr="001614C1">
        <w:rPr>
          <w:vanish/>
          <w:sz w:val="23"/>
          <w:szCs w:val="23"/>
          <w:lang w:val="tr-TR" w:bidi="fa-IR"/>
        </w:rPr>
        <w:t>hHH</w:t>
      </w:r>
      <w:r>
        <w:rPr>
          <w:sz w:val="23"/>
          <w:szCs w:val="23"/>
          <w:lang w:val="tr-TR" w:bidi="fa-IR"/>
        </w:rPr>
        <w:t xml:space="preserve"> </w:t>
      </w:r>
      <w:r w:rsidRPr="001614C1">
        <w:rPr>
          <w:sz w:val="23"/>
          <w:szCs w:val="23"/>
          <w:lang w:val="tr-TR" w:bidi="fa-IR"/>
        </w:rPr>
        <w:t>olarak</w:t>
      </w:r>
      <w:r w:rsidRPr="00925B8A">
        <w:rPr>
          <w:sz w:val="23"/>
          <w:szCs w:val="23"/>
          <w:lang w:val="tr-TR" w:bidi="fa-IR"/>
        </w:rPr>
        <w:t xml:space="preserve"> bilir.</w:t>
      </w:r>
      <w:r w:rsidRPr="00925B8A">
        <w:rPr>
          <w:rStyle w:val="Funotenzeichen"/>
          <w:sz w:val="23"/>
          <w:szCs w:val="23"/>
          <w:lang w:val="tr-TR" w:bidi="fa-IR"/>
        </w:rPr>
        <w:footnoteReference w:id="8"/>
      </w:r>
      <w:r w:rsidRPr="00925B8A">
        <w:rPr>
          <w:sz w:val="23"/>
          <w:szCs w:val="23"/>
          <w:lang w:val="tr-TR" w:bidi="fa-IR"/>
        </w:rPr>
        <w:t xml:space="preserve"> </w:t>
      </w:r>
      <w:r>
        <w:rPr>
          <w:sz w:val="23"/>
          <w:szCs w:val="23"/>
          <w:lang w:val="tr-TR" w:bidi="fa-IR"/>
        </w:rPr>
        <w:t xml:space="preserve">Dersim’deki Alevi Kürtler Alevi Zazaları </w:t>
      </w:r>
      <w:r w:rsidRPr="004162A5">
        <w:rPr>
          <w:i/>
          <w:iCs/>
          <w:sz w:val="23"/>
          <w:szCs w:val="23"/>
          <w:lang w:val="tr-TR" w:bidi="fa-IR"/>
        </w:rPr>
        <w:t>Lacek</w:t>
      </w:r>
      <w:r w:rsidRPr="004162A5">
        <w:rPr>
          <w:sz w:val="23"/>
          <w:szCs w:val="23"/>
          <w:lang w:val="tr-TR" w:bidi="fa-IR"/>
        </w:rPr>
        <w:t xml:space="preserve"> </w:t>
      </w:r>
      <w:r>
        <w:rPr>
          <w:sz w:val="23"/>
          <w:szCs w:val="23"/>
          <w:lang w:val="tr-TR" w:bidi="fa-IR"/>
        </w:rPr>
        <w:t>“</w:t>
      </w:r>
      <w:r w:rsidRPr="004162A5">
        <w:rPr>
          <w:sz w:val="23"/>
          <w:szCs w:val="23"/>
          <w:lang w:val="tr-TR" w:bidi="fa-IR"/>
        </w:rPr>
        <w:t>oğlan</w:t>
      </w:r>
      <w:r>
        <w:rPr>
          <w:sz w:val="23"/>
          <w:szCs w:val="23"/>
          <w:lang w:val="tr-TR" w:bidi="fa-IR"/>
        </w:rPr>
        <w:t>”</w:t>
      </w:r>
      <w:r w:rsidRPr="004162A5">
        <w:rPr>
          <w:sz w:val="23"/>
          <w:szCs w:val="23"/>
          <w:lang w:val="tr-TR" w:bidi="fa-IR"/>
        </w:rPr>
        <w:t xml:space="preserve"> </w:t>
      </w:r>
      <w:r>
        <w:rPr>
          <w:sz w:val="23"/>
          <w:szCs w:val="23"/>
          <w:lang w:val="tr-TR" w:bidi="fa-IR"/>
        </w:rPr>
        <w:t>veya</w:t>
      </w:r>
      <w:r w:rsidRPr="004162A5">
        <w:rPr>
          <w:sz w:val="23"/>
          <w:szCs w:val="23"/>
          <w:lang w:val="tr-TR" w:bidi="fa-IR"/>
        </w:rPr>
        <w:t xml:space="preserve"> </w:t>
      </w:r>
      <w:r w:rsidRPr="004162A5">
        <w:rPr>
          <w:i/>
          <w:sz w:val="23"/>
          <w:szCs w:val="23"/>
          <w:lang w:val="tr-TR" w:bidi="fa-IR"/>
        </w:rPr>
        <w:t>Dêsman</w:t>
      </w:r>
      <w:r w:rsidRPr="004162A5">
        <w:rPr>
          <w:sz w:val="23"/>
          <w:szCs w:val="23"/>
          <w:lang w:val="tr-TR" w:bidi="fa-IR"/>
        </w:rPr>
        <w:t xml:space="preserve"> </w:t>
      </w:r>
      <w:r>
        <w:rPr>
          <w:sz w:val="23"/>
          <w:szCs w:val="23"/>
          <w:lang w:val="tr-TR" w:bidi="fa-IR"/>
        </w:rPr>
        <w:t>“</w:t>
      </w:r>
      <w:r w:rsidRPr="004162A5">
        <w:rPr>
          <w:sz w:val="23"/>
          <w:szCs w:val="23"/>
          <w:lang w:val="tr-TR" w:bidi="fa-IR"/>
        </w:rPr>
        <w:t>Dersim</w:t>
      </w:r>
      <w:r>
        <w:rPr>
          <w:sz w:val="23"/>
          <w:szCs w:val="23"/>
          <w:lang w:val="tr-TR" w:bidi="fa-IR"/>
        </w:rPr>
        <w:t>liler”</w:t>
      </w:r>
      <w:r w:rsidRPr="004162A5">
        <w:rPr>
          <w:sz w:val="23"/>
          <w:szCs w:val="23"/>
          <w:lang w:val="tr-TR" w:bidi="fa-IR"/>
        </w:rPr>
        <w:t xml:space="preserve">, </w:t>
      </w:r>
      <w:r>
        <w:rPr>
          <w:sz w:val="23"/>
          <w:szCs w:val="23"/>
          <w:lang w:val="tr-TR" w:bidi="fa-IR"/>
        </w:rPr>
        <w:t>dillerini de</w:t>
      </w:r>
      <w:r w:rsidRPr="004162A5">
        <w:rPr>
          <w:sz w:val="23"/>
          <w:szCs w:val="23"/>
          <w:lang w:val="tr-TR" w:bidi="fa-IR"/>
        </w:rPr>
        <w:t xml:space="preserve"> </w:t>
      </w:r>
      <w:r w:rsidRPr="004162A5">
        <w:rPr>
          <w:i/>
          <w:iCs/>
          <w:sz w:val="23"/>
          <w:szCs w:val="23"/>
          <w:lang w:val="tr-TR" w:bidi="fa-IR"/>
        </w:rPr>
        <w:t>Dêsımki</w:t>
      </w:r>
      <w:r>
        <w:rPr>
          <w:i/>
          <w:iCs/>
          <w:sz w:val="23"/>
          <w:szCs w:val="23"/>
          <w:lang w:val="tr-TR" w:bidi="fa-IR"/>
        </w:rPr>
        <w:t xml:space="preserve">, Şo-bê </w:t>
      </w:r>
      <w:r>
        <w:rPr>
          <w:iCs/>
          <w:sz w:val="23"/>
          <w:szCs w:val="23"/>
          <w:lang w:val="tr-TR" w:bidi="fa-IR"/>
        </w:rPr>
        <w:t>(Zz. “git-gel”) veya</w:t>
      </w:r>
      <w:r w:rsidRPr="004162A5">
        <w:rPr>
          <w:i/>
          <w:iCs/>
          <w:sz w:val="23"/>
          <w:szCs w:val="23"/>
          <w:lang w:val="tr-TR" w:bidi="fa-IR"/>
        </w:rPr>
        <w:t xml:space="preserve"> Dımıli</w:t>
      </w:r>
      <w:r>
        <w:rPr>
          <w:iCs/>
          <w:sz w:val="23"/>
          <w:szCs w:val="23"/>
          <w:lang w:val="tr-TR" w:bidi="fa-IR"/>
        </w:rPr>
        <w:t xml:space="preserve"> diye tanımlar</w:t>
      </w:r>
      <w:r w:rsidRPr="004162A5">
        <w:rPr>
          <w:i/>
          <w:iCs/>
          <w:sz w:val="23"/>
          <w:szCs w:val="23"/>
          <w:lang w:val="tr-TR" w:bidi="fa-IR"/>
        </w:rPr>
        <w:t>.</w:t>
      </w:r>
      <w:r>
        <w:rPr>
          <w:i/>
          <w:iCs/>
          <w:lang w:val="tr-TR" w:bidi="fa-IR"/>
        </w:rPr>
        <w:t xml:space="preserve"> </w:t>
      </w:r>
      <w:r w:rsidRPr="00925B8A">
        <w:rPr>
          <w:sz w:val="23"/>
          <w:szCs w:val="23"/>
          <w:lang w:val="tr-TR" w:bidi="fa-IR"/>
        </w:rPr>
        <w:t>Bingöl’ün Kiğı, Adaklı, Karlıova ve Varto, Hınıs, Tekman gibi bölgelerdeki Ale</w:t>
      </w:r>
      <w:r>
        <w:rPr>
          <w:sz w:val="23"/>
          <w:szCs w:val="23"/>
          <w:lang w:val="tr-TR" w:bidi="fa-IR"/>
        </w:rPr>
        <w:t xml:space="preserve">vi Zazalar kendilerine </w:t>
      </w:r>
      <w:r w:rsidRPr="00076872">
        <w:rPr>
          <w:i/>
          <w:sz w:val="23"/>
          <w:szCs w:val="23"/>
          <w:lang w:val="tr-TR" w:bidi="fa-IR"/>
        </w:rPr>
        <w:t>Şarê Ma</w:t>
      </w:r>
      <w:r>
        <w:rPr>
          <w:sz w:val="23"/>
          <w:szCs w:val="23"/>
          <w:lang w:val="tr-TR" w:bidi="fa-IR"/>
        </w:rPr>
        <w:t xml:space="preserve"> “</w:t>
      </w:r>
      <w:r w:rsidRPr="00925B8A">
        <w:rPr>
          <w:sz w:val="23"/>
          <w:szCs w:val="23"/>
          <w:lang w:val="tr-TR" w:bidi="fa-IR"/>
        </w:rPr>
        <w:t>halkımız</w:t>
      </w:r>
      <w:r>
        <w:rPr>
          <w:sz w:val="23"/>
          <w:szCs w:val="23"/>
          <w:lang w:val="tr-TR" w:bidi="fa-IR"/>
        </w:rPr>
        <w:t xml:space="preserve">” veya </w:t>
      </w:r>
      <w:r w:rsidRPr="00076872">
        <w:rPr>
          <w:i/>
          <w:sz w:val="23"/>
          <w:szCs w:val="23"/>
          <w:lang w:val="tr-TR" w:bidi="fa-IR"/>
        </w:rPr>
        <w:t>Elewi</w:t>
      </w:r>
      <w:r w:rsidRPr="00925B8A">
        <w:rPr>
          <w:sz w:val="23"/>
          <w:szCs w:val="23"/>
          <w:lang w:val="tr-TR" w:bidi="fa-IR"/>
        </w:rPr>
        <w:t xml:space="preserve">, dillerine </w:t>
      </w:r>
      <w:r w:rsidRPr="005F2B44">
        <w:rPr>
          <w:i/>
          <w:sz w:val="23"/>
          <w:szCs w:val="23"/>
          <w:lang w:val="tr-TR" w:bidi="fa-IR"/>
        </w:rPr>
        <w:t>Zonê Ma</w:t>
      </w:r>
      <w:r>
        <w:rPr>
          <w:sz w:val="23"/>
          <w:szCs w:val="23"/>
          <w:lang w:val="tr-TR" w:bidi="fa-IR"/>
        </w:rPr>
        <w:t xml:space="preserve"> “</w:t>
      </w:r>
      <w:r w:rsidRPr="00925B8A">
        <w:rPr>
          <w:sz w:val="23"/>
          <w:szCs w:val="23"/>
          <w:lang w:val="tr-TR" w:bidi="fa-IR"/>
        </w:rPr>
        <w:t>dilimiz</w:t>
      </w:r>
      <w:r>
        <w:rPr>
          <w:sz w:val="23"/>
          <w:szCs w:val="23"/>
          <w:lang w:val="tr-TR" w:bidi="fa-IR"/>
        </w:rPr>
        <w:t>”</w:t>
      </w:r>
      <w:r w:rsidRPr="00925B8A">
        <w:rPr>
          <w:sz w:val="23"/>
          <w:szCs w:val="23"/>
          <w:lang w:val="tr-TR" w:bidi="fa-IR"/>
        </w:rPr>
        <w:t xml:space="preserve"> derken, komşuları olan Sünni Kürtleri (bazen de genel anlamda tüm Sünniler</w:t>
      </w:r>
      <w:r>
        <w:rPr>
          <w:sz w:val="23"/>
          <w:szCs w:val="23"/>
          <w:lang w:val="tr-TR" w:bidi="fa-IR"/>
        </w:rPr>
        <w:t xml:space="preserve">i) </w:t>
      </w:r>
      <w:r w:rsidRPr="00076872">
        <w:rPr>
          <w:i/>
          <w:sz w:val="23"/>
          <w:szCs w:val="23"/>
          <w:lang w:val="tr-TR" w:bidi="fa-IR"/>
        </w:rPr>
        <w:t>Khurmanc</w:t>
      </w:r>
      <w:r w:rsidRPr="00925B8A">
        <w:rPr>
          <w:sz w:val="23"/>
          <w:szCs w:val="23"/>
          <w:lang w:val="tr-TR" w:bidi="fa-IR"/>
        </w:rPr>
        <w:t xml:space="preserve">, Sünni Zazaları </w:t>
      </w:r>
      <w:r w:rsidRPr="005F2B44">
        <w:rPr>
          <w:i/>
          <w:sz w:val="23"/>
          <w:szCs w:val="23"/>
          <w:lang w:val="tr-TR" w:bidi="fa-IR"/>
        </w:rPr>
        <w:t>Zaza</w:t>
      </w:r>
      <w:r>
        <w:rPr>
          <w:sz w:val="23"/>
          <w:szCs w:val="23"/>
          <w:lang w:val="tr-TR" w:bidi="fa-IR"/>
        </w:rPr>
        <w:t xml:space="preserve"> veya </w:t>
      </w:r>
      <w:r w:rsidRPr="00076872">
        <w:rPr>
          <w:i/>
          <w:sz w:val="23"/>
          <w:szCs w:val="23"/>
          <w:lang w:val="tr-TR" w:bidi="fa-IR"/>
        </w:rPr>
        <w:t>Dılmıc</w:t>
      </w:r>
      <w:r>
        <w:rPr>
          <w:sz w:val="23"/>
          <w:szCs w:val="23"/>
          <w:lang w:val="tr-TR" w:bidi="fa-IR"/>
        </w:rPr>
        <w:t xml:space="preserve">, Bingöl’ün Sünni Zazaları da Alevi Zazaları </w:t>
      </w:r>
      <w:r>
        <w:rPr>
          <w:i/>
          <w:sz w:val="23"/>
          <w:szCs w:val="23"/>
          <w:lang w:val="tr-TR" w:bidi="fa-IR"/>
        </w:rPr>
        <w:t xml:space="preserve">Doman </w:t>
      </w:r>
      <w:r>
        <w:rPr>
          <w:sz w:val="23"/>
          <w:szCs w:val="23"/>
          <w:lang w:val="tr-TR" w:bidi="fa-IR"/>
        </w:rPr>
        <w:t>(Kuzey Zazacada “çocuk”)</w:t>
      </w:r>
      <w:r w:rsidRPr="00925B8A">
        <w:rPr>
          <w:sz w:val="23"/>
          <w:szCs w:val="23"/>
          <w:lang w:val="tr-TR" w:bidi="fa-IR"/>
        </w:rPr>
        <w:t xml:space="preserve"> olarak tanımlar</w:t>
      </w:r>
      <w:r>
        <w:rPr>
          <w:sz w:val="23"/>
          <w:szCs w:val="23"/>
          <w:lang w:val="tr-TR" w:bidi="fa-IR"/>
        </w:rPr>
        <w:t>.</w:t>
      </w:r>
      <w:r w:rsidRPr="00925B8A">
        <w:rPr>
          <w:sz w:val="23"/>
          <w:szCs w:val="23"/>
          <w:lang w:val="tr-TR" w:bidi="fa-IR"/>
        </w:rPr>
        <w:t xml:space="preserve"> Varto-Hınıs’ta Kürt komşuları Zazaca</w:t>
      </w:r>
      <w:r>
        <w:rPr>
          <w:sz w:val="23"/>
          <w:szCs w:val="23"/>
          <w:lang w:val="tr-TR" w:bidi="fa-IR"/>
        </w:rPr>
        <w:t xml:space="preserve">yı </w:t>
      </w:r>
      <w:r w:rsidRPr="00076872">
        <w:rPr>
          <w:i/>
          <w:sz w:val="23"/>
          <w:szCs w:val="23"/>
          <w:lang w:val="tr-TR" w:bidi="fa-IR"/>
        </w:rPr>
        <w:t>Loli</w:t>
      </w:r>
      <w:r>
        <w:rPr>
          <w:sz w:val="23"/>
          <w:szCs w:val="23"/>
          <w:lang w:val="tr-TR" w:bidi="fa-IR"/>
        </w:rPr>
        <w:t xml:space="preserve"> veya </w:t>
      </w:r>
      <w:r w:rsidRPr="00076872">
        <w:rPr>
          <w:i/>
          <w:sz w:val="23"/>
          <w:szCs w:val="23"/>
          <w:lang w:val="tr-TR" w:bidi="fa-IR"/>
        </w:rPr>
        <w:t>Çareki</w:t>
      </w:r>
      <w:r w:rsidRPr="00925B8A">
        <w:rPr>
          <w:sz w:val="23"/>
          <w:szCs w:val="23"/>
          <w:lang w:val="tr-TR" w:bidi="fa-IR"/>
        </w:rPr>
        <w:t xml:space="preserve"> diye </w:t>
      </w:r>
      <w:r>
        <w:rPr>
          <w:sz w:val="23"/>
          <w:szCs w:val="23"/>
          <w:lang w:val="tr-TR" w:bidi="fa-IR"/>
        </w:rPr>
        <w:t xml:space="preserve">Zaza </w:t>
      </w:r>
      <w:r w:rsidRPr="00925B8A">
        <w:rPr>
          <w:sz w:val="23"/>
          <w:szCs w:val="23"/>
          <w:lang w:val="tr-TR" w:bidi="fa-IR"/>
        </w:rPr>
        <w:t>aşiret</w:t>
      </w:r>
      <w:r>
        <w:rPr>
          <w:sz w:val="23"/>
          <w:szCs w:val="23"/>
          <w:lang w:val="tr-TR" w:bidi="fa-IR"/>
        </w:rPr>
        <w:t>leri</w:t>
      </w:r>
      <w:r w:rsidRPr="00925B8A">
        <w:rPr>
          <w:sz w:val="23"/>
          <w:szCs w:val="23"/>
          <w:lang w:val="tr-TR" w:bidi="fa-IR"/>
        </w:rPr>
        <w:t xml:space="preserve"> adına göre adlandırırlar. Alevi Zazalardaki tanımlamaların Türkçe</w:t>
      </w:r>
      <w:r>
        <w:rPr>
          <w:sz w:val="23"/>
          <w:szCs w:val="23"/>
          <w:lang w:val="tr-TR" w:bidi="fa-IR"/>
        </w:rPr>
        <w:t>ye çevrilecek anlamı “</w:t>
      </w:r>
      <w:r w:rsidRPr="00925B8A">
        <w:rPr>
          <w:sz w:val="23"/>
          <w:szCs w:val="23"/>
          <w:lang w:val="tr-TR" w:bidi="fa-IR"/>
        </w:rPr>
        <w:t>Alevi Zaza” veya genel anlamda “Alevi”dir, ki Alevi Zazalarda yaşlı kesim kendilerini Türkçe</w:t>
      </w:r>
      <w:r>
        <w:rPr>
          <w:sz w:val="23"/>
          <w:szCs w:val="23"/>
          <w:lang w:val="tr-TR" w:bidi="fa-IR"/>
        </w:rPr>
        <w:t xml:space="preserve">de de millet adı olarak </w:t>
      </w:r>
      <w:r w:rsidRPr="00076872">
        <w:rPr>
          <w:i/>
          <w:sz w:val="23"/>
          <w:szCs w:val="23"/>
          <w:lang w:val="tr-TR" w:bidi="fa-IR"/>
        </w:rPr>
        <w:t>Alevi</w:t>
      </w:r>
      <w:r w:rsidRPr="00925B8A">
        <w:rPr>
          <w:sz w:val="23"/>
          <w:szCs w:val="23"/>
          <w:lang w:val="tr-TR" w:bidi="fa-IR"/>
        </w:rPr>
        <w:t xml:space="preserve"> diye tanımlar. Siyasi gelişmeden etkilenmiş özellikle genç kesim arasında </w:t>
      </w:r>
      <w:r w:rsidRPr="00076872">
        <w:rPr>
          <w:i/>
          <w:sz w:val="23"/>
          <w:szCs w:val="23"/>
          <w:lang w:val="tr-TR" w:bidi="fa-IR"/>
        </w:rPr>
        <w:t>Zaza, Kürt, Türk, Alevi, Dersimli</w:t>
      </w:r>
      <w:r w:rsidRPr="00925B8A">
        <w:rPr>
          <w:sz w:val="23"/>
          <w:szCs w:val="23"/>
          <w:lang w:val="tr-TR" w:bidi="fa-IR"/>
        </w:rPr>
        <w:t xml:space="preserve"> farklı kutuplu tanımlamalar vardır. Dersim ve Erzincan yöresinde </w:t>
      </w:r>
      <w:r w:rsidRPr="00076872">
        <w:rPr>
          <w:i/>
          <w:sz w:val="23"/>
          <w:szCs w:val="23"/>
          <w:lang w:val="tr-TR" w:bidi="fa-IR"/>
        </w:rPr>
        <w:t>Tırk</w:t>
      </w:r>
      <w:r w:rsidRPr="00925B8A">
        <w:rPr>
          <w:sz w:val="23"/>
          <w:szCs w:val="23"/>
          <w:lang w:val="tr-TR" w:bidi="fa-IR"/>
        </w:rPr>
        <w:t xml:space="preserve"> sözcüğü ise ilk etapta Sünni Türk, bazen de genel anlamda tüm Sünni kesim için kullanılır.</w:t>
      </w:r>
      <w:r w:rsidRPr="00925B8A">
        <w:rPr>
          <w:rStyle w:val="Funotenzeichen"/>
          <w:sz w:val="23"/>
          <w:szCs w:val="23"/>
          <w:lang w:val="tr-TR" w:bidi="fa-IR"/>
        </w:rPr>
        <w:footnoteReference w:id="9"/>
      </w:r>
    </w:p>
    <w:p w14:paraId="1EDA361C" w14:textId="77777777" w:rsidR="00096371" w:rsidRPr="00925B8A" w:rsidRDefault="00096371" w:rsidP="00096371">
      <w:pPr>
        <w:jc w:val="both"/>
        <w:rPr>
          <w:sz w:val="23"/>
          <w:szCs w:val="23"/>
          <w:lang w:val="tr-TR" w:bidi="fa-IR"/>
        </w:rPr>
      </w:pPr>
    </w:p>
    <w:p w14:paraId="345A94BB" w14:textId="77777777" w:rsidR="00096371" w:rsidRPr="00925B8A" w:rsidRDefault="00096371" w:rsidP="00096371">
      <w:pPr>
        <w:jc w:val="both"/>
        <w:rPr>
          <w:sz w:val="23"/>
          <w:szCs w:val="23"/>
          <w:lang w:val="tr-TR" w:bidi="fa-IR"/>
        </w:rPr>
      </w:pPr>
      <w:r w:rsidRPr="00925B8A">
        <w:rPr>
          <w:sz w:val="23"/>
          <w:szCs w:val="23"/>
          <w:lang w:val="tr-TR" w:bidi="fa-IR"/>
        </w:rPr>
        <w:t xml:space="preserve">Şafii </w:t>
      </w:r>
      <w:r>
        <w:rPr>
          <w:sz w:val="23"/>
          <w:szCs w:val="23"/>
          <w:lang w:val="tr-TR" w:bidi="fa-IR"/>
        </w:rPr>
        <w:t>mezhebine ait</w:t>
      </w:r>
      <w:r w:rsidRPr="00925B8A">
        <w:rPr>
          <w:sz w:val="23"/>
          <w:szCs w:val="23"/>
          <w:lang w:val="tr-TR" w:bidi="fa-IR"/>
        </w:rPr>
        <w:t xml:space="preserve"> Zazaların hemen hepsi kendilerini </w:t>
      </w:r>
      <w:r w:rsidRPr="005F2B44">
        <w:rPr>
          <w:i/>
          <w:sz w:val="23"/>
          <w:szCs w:val="23"/>
          <w:lang w:val="tr-TR" w:bidi="fa-IR"/>
        </w:rPr>
        <w:t>Zaza</w:t>
      </w:r>
      <w:r>
        <w:rPr>
          <w:sz w:val="23"/>
          <w:szCs w:val="23"/>
          <w:lang w:val="tr-TR" w:bidi="fa-IR"/>
        </w:rPr>
        <w:t xml:space="preserve">, dillerini </w:t>
      </w:r>
      <w:r w:rsidRPr="00076872">
        <w:rPr>
          <w:i/>
          <w:sz w:val="23"/>
          <w:szCs w:val="23"/>
          <w:lang w:val="tr-TR" w:bidi="fa-IR"/>
        </w:rPr>
        <w:t>Zazaki</w:t>
      </w:r>
      <w:r w:rsidRPr="00925B8A">
        <w:rPr>
          <w:sz w:val="23"/>
          <w:szCs w:val="23"/>
          <w:lang w:val="tr-TR" w:bidi="fa-IR"/>
        </w:rPr>
        <w:t xml:space="preserve"> diye tanımlarken, Palu, Bingöl veya Dicle (Piran) gibi yerlerde </w:t>
      </w:r>
      <w:r w:rsidRPr="005F2B44">
        <w:rPr>
          <w:i/>
          <w:sz w:val="23"/>
          <w:szCs w:val="23"/>
          <w:lang w:val="tr-TR" w:bidi="fa-IR"/>
        </w:rPr>
        <w:t>Zaza</w:t>
      </w:r>
      <w:r>
        <w:rPr>
          <w:i/>
          <w:sz w:val="23"/>
          <w:szCs w:val="23"/>
          <w:lang w:val="tr-TR" w:bidi="fa-IR"/>
        </w:rPr>
        <w:t>’</w:t>
      </w:r>
      <w:r w:rsidRPr="00925B8A">
        <w:rPr>
          <w:sz w:val="23"/>
          <w:szCs w:val="23"/>
          <w:lang w:val="tr-TR" w:bidi="fa-IR"/>
        </w:rPr>
        <w:t xml:space="preserve">nın yanında paralel olarak </w:t>
      </w:r>
      <w:r w:rsidRPr="005F2B44">
        <w:rPr>
          <w:i/>
          <w:sz w:val="23"/>
          <w:szCs w:val="23"/>
          <w:lang w:val="tr-TR" w:bidi="fa-IR"/>
        </w:rPr>
        <w:t>Kırd</w:t>
      </w:r>
      <w:r w:rsidRPr="00925B8A">
        <w:rPr>
          <w:sz w:val="23"/>
          <w:szCs w:val="23"/>
          <w:lang w:val="tr-TR" w:bidi="fa-IR"/>
        </w:rPr>
        <w:t xml:space="preserve"> tanımla</w:t>
      </w:r>
      <w:r>
        <w:rPr>
          <w:sz w:val="23"/>
          <w:szCs w:val="23"/>
          <w:lang w:val="tr-TR" w:bidi="fa-IR"/>
        </w:rPr>
        <w:t>ma</w:t>
      </w:r>
      <w:r w:rsidRPr="00925B8A">
        <w:rPr>
          <w:sz w:val="23"/>
          <w:szCs w:val="23"/>
          <w:lang w:val="tr-TR" w:bidi="fa-IR"/>
        </w:rPr>
        <w:t xml:space="preserve">sına da sınırlı şekilde rastlanır. Mutki, Baykan gibi yörelerde de </w:t>
      </w:r>
      <w:r w:rsidRPr="005F2B44">
        <w:rPr>
          <w:i/>
          <w:sz w:val="23"/>
          <w:szCs w:val="23"/>
          <w:lang w:val="tr-TR" w:bidi="fa-IR"/>
        </w:rPr>
        <w:t>Dımıli</w:t>
      </w:r>
      <w:r w:rsidRPr="00925B8A">
        <w:rPr>
          <w:sz w:val="23"/>
          <w:szCs w:val="23"/>
          <w:lang w:val="tr-TR" w:bidi="fa-IR"/>
        </w:rPr>
        <w:t xml:space="preserve"> </w:t>
      </w:r>
      <w:r>
        <w:rPr>
          <w:sz w:val="23"/>
          <w:szCs w:val="23"/>
          <w:lang w:val="tr-TR" w:bidi="fa-IR"/>
        </w:rPr>
        <w:t xml:space="preserve">tanımı geçer. Kürt komşularını </w:t>
      </w:r>
      <w:r w:rsidRPr="004162A5">
        <w:rPr>
          <w:i/>
          <w:sz w:val="23"/>
          <w:szCs w:val="23"/>
          <w:lang w:val="tr-TR" w:bidi="fa-IR"/>
        </w:rPr>
        <w:t>Kurmanc, ~ Kuırmonc</w:t>
      </w:r>
      <w:r w:rsidRPr="00925B8A">
        <w:rPr>
          <w:sz w:val="23"/>
          <w:szCs w:val="23"/>
          <w:lang w:val="tr-TR" w:bidi="fa-IR"/>
        </w:rPr>
        <w:t xml:space="preserve"> veya </w:t>
      </w:r>
      <w:r w:rsidRPr="00076872">
        <w:rPr>
          <w:i/>
          <w:sz w:val="23"/>
          <w:szCs w:val="23"/>
          <w:lang w:val="tr-TR" w:bidi="fa-IR"/>
        </w:rPr>
        <w:t>Kırdasi</w:t>
      </w:r>
      <w:r w:rsidRPr="00925B8A">
        <w:rPr>
          <w:sz w:val="23"/>
          <w:szCs w:val="23"/>
          <w:lang w:val="tr-TR" w:bidi="fa-IR"/>
        </w:rPr>
        <w:t xml:space="preserve"> diye bilirler. Hanefi </w:t>
      </w:r>
      <w:r>
        <w:rPr>
          <w:sz w:val="23"/>
          <w:szCs w:val="23"/>
          <w:lang w:val="tr-TR" w:bidi="fa-IR"/>
        </w:rPr>
        <w:t>mezhebinden</w:t>
      </w:r>
      <w:r w:rsidRPr="00925B8A">
        <w:rPr>
          <w:sz w:val="23"/>
          <w:szCs w:val="23"/>
          <w:lang w:val="tr-TR" w:bidi="fa-IR"/>
        </w:rPr>
        <w:t xml:space="preserve"> olan Zazalar ise kendilerini ağırlıklı olarak </w:t>
      </w:r>
      <w:r w:rsidRPr="005F2B44">
        <w:rPr>
          <w:i/>
          <w:sz w:val="23"/>
          <w:szCs w:val="23"/>
          <w:lang w:val="tr-TR" w:bidi="fa-IR"/>
        </w:rPr>
        <w:t>Dımıli</w:t>
      </w:r>
      <w:r w:rsidRPr="00925B8A">
        <w:rPr>
          <w:sz w:val="23"/>
          <w:szCs w:val="23"/>
          <w:lang w:val="tr-TR" w:bidi="fa-IR"/>
        </w:rPr>
        <w:t xml:space="preserve">, yer yer </w:t>
      </w:r>
      <w:r w:rsidRPr="005F2B44">
        <w:rPr>
          <w:i/>
          <w:sz w:val="23"/>
          <w:szCs w:val="23"/>
          <w:lang w:val="tr-TR" w:bidi="fa-IR"/>
        </w:rPr>
        <w:t>Zaza</w:t>
      </w:r>
      <w:r w:rsidRPr="00925B8A">
        <w:rPr>
          <w:sz w:val="23"/>
          <w:szCs w:val="23"/>
          <w:lang w:val="tr-TR" w:bidi="fa-IR"/>
        </w:rPr>
        <w:t xml:space="preserve"> olarak da tanımlarken, Kürt komşularına </w:t>
      </w:r>
      <w:r w:rsidRPr="00076872">
        <w:rPr>
          <w:i/>
          <w:sz w:val="23"/>
          <w:szCs w:val="23"/>
          <w:lang w:val="tr-TR" w:bidi="fa-IR"/>
        </w:rPr>
        <w:t>Kırdasi</w:t>
      </w:r>
      <w:r w:rsidRPr="00925B8A">
        <w:rPr>
          <w:sz w:val="23"/>
          <w:szCs w:val="23"/>
          <w:lang w:val="tr-TR" w:bidi="fa-IR"/>
        </w:rPr>
        <w:t xml:space="preserve"> derler.</w:t>
      </w:r>
      <w:r>
        <w:rPr>
          <w:sz w:val="23"/>
          <w:szCs w:val="23"/>
          <w:lang w:val="tr-TR" w:bidi="fa-IR"/>
        </w:rPr>
        <w:t xml:space="preserve"> Aksaray’ın Hanefi Zazaları ise kendilerini ve dillerini </w:t>
      </w:r>
      <w:r>
        <w:rPr>
          <w:i/>
          <w:sz w:val="23"/>
          <w:szCs w:val="23"/>
          <w:lang w:val="tr-TR" w:bidi="fa-IR"/>
        </w:rPr>
        <w:t xml:space="preserve">Kurdasi, </w:t>
      </w:r>
      <w:r>
        <w:rPr>
          <w:sz w:val="23"/>
          <w:szCs w:val="23"/>
          <w:lang w:val="tr-TR" w:bidi="fa-IR"/>
        </w:rPr>
        <w:t xml:space="preserve">Kürtleri de </w:t>
      </w:r>
      <w:r>
        <w:rPr>
          <w:i/>
          <w:sz w:val="23"/>
          <w:szCs w:val="23"/>
          <w:lang w:val="tr-TR" w:bidi="fa-IR"/>
        </w:rPr>
        <w:t>Qılori</w:t>
      </w:r>
      <w:r>
        <w:rPr>
          <w:sz w:val="23"/>
          <w:szCs w:val="23"/>
          <w:lang w:val="tr-TR" w:bidi="fa-IR"/>
        </w:rPr>
        <w:t xml:space="preserve"> diye tanımlarken, Kürtler de onları </w:t>
      </w:r>
      <w:r>
        <w:rPr>
          <w:i/>
          <w:sz w:val="23"/>
          <w:szCs w:val="23"/>
          <w:lang w:val="tr-TR" w:bidi="fa-IR"/>
        </w:rPr>
        <w:t>Ca’nî</w:t>
      </w:r>
      <w:r>
        <w:rPr>
          <w:sz w:val="23"/>
          <w:szCs w:val="23"/>
          <w:lang w:val="tr-TR" w:bidi="fa-IR"/>
        </w:rPr>
        <w:t xml:space="preserve"> diye adlandırır.</w:t>
      </w:r>
      <w:r w:rsidRPr="00925B8A">
        <w:rPr>
          <w:sz w:val="23"/>
          <w:szCs w:val="23"/>
          <w:lang w:val="tr-TR" w:bidi="fa-IR"/>
        </w:rPr>
        <w:t xml:space="preserve"> Sünni kesimde, özellikle 60-70 yaşının altında olanlar </w:t>
      </w:r>
      <w:r w:rsidRPr="005F2B44">
        <w:rPr>
          <w:i/>
          <w:sz w:val="23"/>
          <w:szCs w:val="23"/>
          <w:lang w:val="tr-TR" w:bidi="fa-IR"/>
        </w:rPr>
        <w:t>Zaza</w:t>
      </w:r>
      <w:r w:rsidRPr="00925B8A">
        <w:rPr>
          <w:sz w:val="23"/>
          <w:szCs w:val="23"/>
          <w:lang w:val="tr-TR" w:bidi="fa-IR"/>
        </w:rPr>
        <w:t xml:space="preserve"> veya </w:t>
      </w:r>
      <w:r w:rsidRPr="005F2B44">
        <w:rPr>
          <w:i/>
          <w:sz w:val="23"/>
          <w:szCs w:val="23"/>
          <w:lang w:val="tr-TR" w:bidi="fa-IR"/>
        </w:rPr>
        <w:t>Dımıli</w:t>
      </w:r>
      <w:r w:rsidRPr="00925B8A">
        <w:rPr>
          <w:sz w:val="23"/>
          <w:szCs w:val="23"/>
          <w:lang w:val="tr-TR" w:bidi="fa-IR"/>
        </w:rPr>
        <w:t xml:space="preserve"> gibi tanımlamaları ulusal veya etnik anlamda tüm Zazalar için kullanmaktadır.</w:t>
      </w:r>
    </w:p>
    <w:p w14:paraId="1208AB7E" w14:textId="77777777" w:rsidR="00096371" w:rsidRPr="00925B8A" w:rsidRDefault="00096371" w:rsidP="00096371">
      <w:pPr>
        <w:jc w:val="both"/>
        <w:rPr>
          <w:sz w:val="23"/>
          <w:szCs w:val="23"/>
          <w:lang w:val="tr-TR" w:bidi="fa-IR"/>
        </w:rPr>
      </w:pPr>
    </w:p>
    <w:p w14:paraId="71A7C747" w14:textId="77777777" w:rsidR="00096371" w:rsidRPr="00925B8A" w:rsidRDefault="00096371" w:rsidP="00096371">
      <w:pPr>
        <w:jc w:val="both"/>
        <w:rPr>
          <w:sz w:val="23"/>
          <w:szCs w:val="23"/>
          <w:lang w:val="tr-TR" w:bidi="fa-IR"/>
        </w:rPr>
      </w:pPr>
      <w:r w:rsidRPr="005F2B44">
        <w:rPr>
          <w:i/>
          <w:sz w:val="23"/>
          <w:szCs w:val="23"/>
          <w:lang w:val="tr-TR" w:bidi="fa-IR"/>
        </w:rPr>
        <w:t>Zaza</w:t>
      </w:r>
      <w:r w:rsidRPr="00925B8A">
        <w:rPr>
          <w:sz w:val="23"/>
          <w:szCs w:val="23"/>
          <w:lang w:val="tr-TR" w:bidi="fa-IR"/>
        </w:rPr>
        <w:t xml:space="preserve"> tanımına </w:t>
      </w:r>
      <w:r>
        <w:rPr>
          <w:sz w:val="23"/>
          <w:szCs w:val="23"/>
          <w:lang w:val="tr-TR" w:bidi="fa-IR"/>
        </w:rPr>
        <w:t xml:space="preserve">kısmen, coğrafi bir tanımlama olarak </w:t>
      </w:r>
      <w:r w:rsidRPr="00925B8A">
        <w:rPr>
          <w:sz w:val="23"/>
          <w:szCs w:val="23"/>
          <w:lang w:val="tr-TR" w:bidi="fa-IR"/>
        </w:rPr>
        <w:t>ilk kaynağa Pers kralı Dara’nın Behistun (Bisutun)</w:t>
      </w:r>
      <w:r>
        <w:rPr>
          <w:sz w:val="23"/>
          <w:szCs w:val="23"/>
          <w:lang w:val="tr-TR" w:bidi="fa-IR"/>
        </w:rPr>
        <w:t xml:space="preserve"> Eski Farsça</w:t>
      </w:r>
      <w:r w:rsidRPr="00925B8A">
        <w:rPr>
          <w:sz w:val="23"/>
          <w:szCs w:val="23"/>
          <w:lang w:val="tr-TR" w:bidi="fa-IR"/>
        </w:rPr>
        <w:t xml:space="preserve"> yazıtlarında (M.Ö. </w:t>
      </w:r>
      <w:r>
        <w:rPr>
          <w:sz w:val="23"/>
          <w:szCs w:val="23"/>
          <w:lang w:val="tr-TR" w:bidi="fa-IR"/>
        </w:rPr>
        <w:t>6</w:t>
      </w:r>
      <w:r w:rsidRPr="00925B8A">
        <w:rPr>
          <w:sz w:val="23"/>
          <w:szCs w:val="23"/>
          <w:lang w:val="tr-TR" w:bidi="fa-IR"/>
        </w:rPr>
        <w:t xml:space="preserve">. yüzyıl, tahminen 520) rastlanır ki, burada </w:t>
      </w:r>
      <w:r>
        <w:rPr>
          <w:sz w:val="23"/>
          <w:szCs w:val="23"/>
          <w:lang w:val="tr-TR" w:bidi="fa-IR"/>
        </w:rPr>
        <w:t>Babil şehrine yakın olan aşağı</w:t>
      </w:r>
      <w:r w:rsidRPr="00925B8A">
        <w:rPr>
          <w:sz w:val="23"/>
          <w:szCs w:val="23"/>
          <w:lang w:val="tr-TR" w:bidi="fa-IR"/>
        </w:rPr>
        <w:t xml:space="preserve"> Fırat havzası “Zāzāna” şeklinde adlandırılmaktadır</w:t>
      </w:r>
      <w:r>
        <w:rPr>
          <w:rStyle w:val="Funotenzeichen"/>
          <w:sz w:val="23"/>
          <w:szCs w:val="23"/>
          <w:lang w:val="tr-TR" w:bidi="fa-IR"/>
        </w:rPr>
        <w:footnoteReference w:id="10"/>
      </w:r>
      <w:r w:rsidRPr="00925B8A">
        <w:rPr>
          <w:sz w:val="23"/>
          <w:szCs w:val="23"/>
          <w:lang w:val="tr-TR" w:bidi="fa-IR"/>
        </w:rPr>
        <w:t xml:space="preserve">. </w:t>
      </w:r>
      <w:r>
        <w:rPr>
          <w:sz w:val="23"/>
          <w:szCs w:val="23"/>
          <w:lang w:val="tr-TR" w:bidi="fa-IR"/>
        </w:rPr>
        <w:t xml:space="preserve">Bu yer adlandırmasının bugünki Zaza adıyla bağlantılı olduğu tartışmalıdır. </w:t>
      </w:r>
    </w:p>
    <w:p w14:paraId="4C94EC13" w14:textId="77777777" w:rsidR="00096371" w:rsidRPr="00925B8A" w:rsidRDefault="00096371" w:rsidP="00096371">
      <w:pPr>
        <w:autoSpaceDE w:val="0"/>
        <w:autoSpaceDN w:val="0"/>
        <w:adjustRightInd w:val="0"/>
        <w:jc w:val="both"/>
        <w:rPr>
          <w:rFonts w:eastAsia="TimesNewRoman,Italic"/>
          <w:i/>
          <w:iCs/>
          <w:color w:val="000000"/>
          <w:sz w:val="23"/>
          <w:szCs w:val="23"/>
          <w:lang w:val="tr-TR"/>
        </w:rPr>
      </w:pPr>
      <w:r w:rsidRPr="005F2B44">
        <w:rPr>
          <w:i/>
          <w:color w:val="000000"/>
          <w:sz w:val="23"/>
          <w:szCs w:val="23"/>
          <w:lang w:val="tr-TR"/>
        </w:rPr>
        <w:t>Zaza</w:t>
      </w:r>
      <w:r w:rsidRPr="00925B8A">
        <w:rPr>
          <w:color w:val="000000"/>
          <w:sz w:val="23"/>
          <w:szCs w:val="23"/>
          <w:lang w:val="tr-TR" w:bidi="fa-IR"/>
        </w:rPr>
        <w:t xml:space="preserve"> adının geçtiği birçok </w:t>
      </w:r>
      <w:r w:rsidRPr="00925B8A">
        <w:rPr>
          <w:color w:val="000000"/>
          <w:sz w:val="23"/>
          <w:szCs w:val="23"/>
          <w:lang w:val="tr-TR"/>
        </w:rPr>
        <w:t>kaynaktan biri 1329/30 (730 h.) yılından kalma ve ‘Kureyş Şeceresi’ olan yazılı bir deri dökümandır. Sıralanan birkaç Zaza aşiret adının geç</w:t>
      </w:r>
      <w:r>
        <w:rPr>
          <w:color w:val="000000"/>
          <w:sz w:val="23"/>
          <w:szCs w:val="23"/>
          <w:lang w:val="tr-TR"/>
        </w:rPr>
        <w:t>tiği</w:t>
      </w:r>
      <w:r w:rsidRPr="00925B8A">
        <w:rPr>
          <w:color w:val="000000"/>
          <w:sz w:val="23"/>
          <w:szCs w:val="23"/>
          <w:lang w:val="tr-TR"/>
        </w:rPr>
        <w:t xml:space="preserve"> belgede, </w:t>
      </w:r>
      <w:r w:rsidRPr="00925B8A">
        <w:rPr>
          <w:i/>
          <w:iCs/>
          <w:color w:val="000000"/>
          <w:sz w:val="23"/>
          <w:szCs w:val="23"/>
          <w:lang w:val="tr-TR"/>
        </w:rPr>
        <w:t>ṭ</w:t>
      </w:r>
      <w:r w:rsidRPr="00925B8A">
        <w:rPr>
          <w:rFonts w:eastAsia="TimesNewRoman,Italic"/>
          <w:i/>
          <w:iCs/>
          <w:color w:val="000000"/>
          <w:sz w:val="23"/>
          <w:szCs w:val="23"/>
          <w:lang w:val="tr-TR"/>
        </w:rPr>
        <w:t xml:space="preserve">ālib </w:t>
      </w:r>
      <w:r w:rsidRPr="00925B8A">
        <w:rPr>
          <w:color w:val="000000"/>
          <w:sz w:val="23"/>
          <w:szCs w:val="23"/>
          <w:lang w:val="tr-TR"/>
        </w:rPr>
        <w:t>‘(alevi) mürit’ ve Zāzā aşiretinin mensubu olarak kaydedilmiş bir imza geçer (</w:t>
      </w:r>
      <w:r w:rsidRPr="00925B8A">
        <w:rPr>
          <w:rFonts w:eastAsia="TimesNewRoman,Italic"/>
          <w:i/>
          <w:iCs/>
          <w:color w:val="000000"/>
          <w:sz w:val="23"/>
          <w:szCs w:val="23"/>
          <w:lang w:val="tr-TR"/>
        </w:rPr>
        <w:t xml:space="preserve">ṭālib Mullā Benī min qebile Zāzā </w:t>
      </w:r>
      <w:r w:rsidRPr="00925B8A">
        <w:rPr>
          <w:rFonts w:eastAsia="TimesNewRoman,Italic"/>
          <w:color w:val="000000"/>
          <w:sz w:val="23"/>
          <w:szCs w:val="23"/>
          <w:rtl/>
          <w:lang w:val="tr-TR" w:bidi="fa-IR"/>
        </w:rPr>
        <w:t xml:space="preserve">طالب ملا بنی من قبلة زازا </w:t>
      </w:r>
      <w:r>
        <w:rPr>
          <w:rFonts w:eastAsia="TimesNewRoman,Italic"/>
          <w:color w:val="000000"/>
          <w:sz w:val="23"/>
          <w:szCs w:val="23"/>
          <w:lang w:val="tr-TR" w:bidi="fa-IR"/>
        </w:rPr>
        <w:t xml:space="preserve"> </w:t>
      </w:r>
      <w:r w:rsidRPr="00925B8A">
        <w:rPr>
          <w:rFonts w:eastAsia="TimesNewRoman,Italic"/>
          <w:i/>
          <w:iCs/>
          <w:color w:val="000000"/>
          <w:sz w:val="23"/>
          <w:szCs w:val="23"/>
          <w:lang w:val="tr-TR"/>
        </w:rPr>
        <w:t>“</w:t>
      </w:r>
      <w:r w:rsidRPr="00925B8A">
        <w:rPr>
          <w:color w:val="000000"/>
          <w:sz w:val="23"/>
          <w:szCs w:val="23"/>
          <w:lang w:val="tr-TR"/>
        </w:rPr>
        <w:t>Zāzā kabilesinden</w:t>
      </w:r>
      <w:r>
        <w:rPr>
          <w:color w:val="000000"/>
          <w:sz w:val="23"/>
          <w:szCs w:val="23"/>
          <w:lang w:val="tr-TR"/>
        </w:rPr>
        <w:t xml:space="preserve"> talip</w:t>
      </w:r>
      <w:r w:rsidRPr="00925B8A">
        <w:rPr>
          <w:color w:val="000000"/>
          <w:sz w:val="23"/>
          <w:szCs w:val="23"/>
          <w:lang w:val="tr-TR"/>
        </w:rPr>
        <w:t xml:space="preserve"> Mollā B</w:t>
      </w:r>
      <w:r>
        <w:rPr>
          <w:color w:val="000000"/>
          <w:sz w:val="23"/>
          <w:szCs w:val="23"/>
          <w:lang w:val="tr-TR"/>
        </w:rPr>
        <w:t>e</w:t>
      </w:r>
      <w:r w:rsidRPr="00925B8A">
        <w:rPr>
          <w:color w:val="000000"/>
          <w:sz w:val="23"/>
          <w:szCs w:val="23"/>
          <w:lang w:val="tr-TR"/>
        </w:rPr>
        <w:t>nī”)</w:t>
      </w:r>
      <w:r w:rsidRPr="00925B8A">
        <w:rPr>
          <w:rStyle w:val="Funotenzeichen"/>
          <w:color w:val="000000"/>
          <w:sz w:val="23"/>
          <w:szCs w:val="23"/>
          <w:lang w:val="tr-TR"/>
        </w:rPr>
        <w:footnoteReference w:id="11"/>
      </w:r>
      <w:r w:rsidRPr="00925B8A">
        <w:rPr>
          <w:color w:val="000000"/>
          <w:sz w:val="23"/>
          <w:szCs w:val="23"/>
          <w:lang w:val="tr-TR"/>
        </w:rPr>
        <w:t>.</w:t>
      </w:r>
    </w:p>
    <w:p w14:paraId="0831635B" w14:textId="77777777" w:rsidR="00096371" w:rsidRPr="00925B8A" w:rsidRDefault="00096371" w:rsidP="00096371">
      <w:pPr>
        <w:jc w:val="both"/>
        <w:rPr>
          <w:sz w:val="23"/>
          <w:szCs w:val="23"/>
          <w:lang w:val="tr-TR" w:bidi="fa-IR"/>
        </w:rPr>
      </w:pPr>
    </w:p>
    <w:p w14:paraId="69BD545A" w14:textId="77777777" w:rsidR="00096371" w:rsidRPr="00925B8A" w:rsidRDefault="00096371" w:rsidP="00096371">
      <w:pPr>
        <w:jc w:val="both"/>
        <w:rPr>
          <w:sz w:val="23"/>
          <w:szCs w:val="23"/>
          <w:lang w:val="tr-TR" w:bidi="fa-IR"/>
        </w:rPr>
      </w:pPr>
      <w:r w:rsidRPr="005F2B44">
        <w:rPr>
          <w:i/>
          <w:sz w:val="23"/>
          <w:szCs w:val="23"/>
          <w:lang w:val="tr-TR" w:bidi="fa-IR"/>
        </w:rPr>
        <w:lastRenderedPageBreak/>
        <w:t>Dımıli</w:t>
      </w:r>
      <w:r w:rsidRPr="00925B8A">
        <w:rPr>
          <w:sz w:val="23"/>
          <w:szCs w:val="23"/>
          <w:lang w:val="tr-TR" w:bidi="fa-IR"/>
        </w:rPr>
        <w:t xml:space="preserve"> adının Kuzey-İran’da bulunan, bugünkü yurtlarına oradan göç ettiği varsayılan Deylem bölgesinden geldiği düşünülmektedir.</w:t>
      </w:r>
      <w:r w:rsidRPr="00925B8A">
        <w:rPr>
          <w:rStyle w:val="Funotenzeichen"/>
          <w:sz w:val="23"/>
          <w:szCs w:val="23"/>
          <w:lang w:val="tr-TR" w:bidi="fa-IR"/>
        </w:rPr>
        <w:footnoteReference w:id="12"/>
      </w:r>
      <w:r>
        <w:rPr>
          <w:sz w:val="23"/>
          <w:szCs w:val="23"/>
          <w:lang w:val="tr-TR" w:bidi="fa-IR"/>
        </w:rPr>
        <w:t xml:space="preserve"> Ermenicede Zazalara </w:t>
      </w:r>
      <w:r w:rsidRPr="00076872">
        <w:rPr>
          <w:i/>
          <w:sz w:val="23"/>
          <w:szCs w:val="23"/>
          <w:lang w:val="tr-TR" w:bidi="fa-IR"/>
        </w:rPr>
        <w:t>Dlmik</w:t>
      </w:r>
      <w:r w:rsidRPr="00925B8A">
        <w:rPr>
          <w:sz w:val="23"/>
          <w:szCs w:val="23"/>
          <w:lang w:val="tr-TR" w:bidi="fa-IR"/>
        </w:rPr>
        <w:t xml:space="preserve"> denilmektedir. </w:t>
      </w:r>
      <w:r w:rsidRPr="005F2B44">
        <w:rPr>
          <w:i/>
          <w:sz w:val="23"/>
          <w:szCs w:val="23"/>
          <w:lang w:val="tr-TR" w:bidi="fa-IR"/>
        </w:rPr>
        <w:t>Kırmanc</w:t>
      </w:r>
      <w:r w:rsidRPr="00925B8A">
        <w:rPr>
          <w:sz w:val="23"/>
          <w:szCs w:val="23"/>
          <w:lang w:val="tr-TR" w:bidi="fa-IR"/>
        </w:rPr>
        <w:t xml:space="preserve"> adına dair bilimsel açıdan ikna edici bir kaynak yokken, Kuzey-Kürtleri tarafından “topraksız, maraba” anlamında da kullanılan </w:t>
      </w:r>
      <w:r w:rsidRPr="005F2B44">
        <w:rPr>
          <w:i/>
          <w:sz w:val="23"/>
          <w:szCs w:val="23"/>
          <w:lang w:val="tr-TR" w:bidi="fa-IR"/>
        </w:rPr>
        <w:t>Kurmanc</w:t>
      </w:r>
      <w:r>
        <w:rPr>
          <w:i/>
          <w:sz w:val="23"/>
          <w:szCs w:val="23"/>
          <w:lang w:val="tr-TR" w:bidi="fa-IR"/>
        </w:rPr>
        <w:t>’</w:t>
      </w:r>
      <w:r w:rsidRPr="00925B8A">
        <w:rPr>
          <w:sz w:val="23"/>
          <w:szCs w:val="23"/>
          <w:lang w:val="tr-TR" w:bidi="fa-IR"/>
        </w:rPr>
        <w:t>la</w:t>
      </w:r>
      <w:r w:rsidRPr="00925B8A">
        <w:rPr>
          <w:rStyle w:val="Funotenzeichen"/>
          <w:sz w:val="23"/>
          <w:szCs w:val="23"/>
          <w:lang w:val="tr-TR" w:bidi="fa-IR"/>
        </w:rPr>
        <w:footnoteReference w:id="13"/>
      </w:r>
      <w:r w:rsidRPr="00925B8A">
        <w:rPr>
          <w:sz w:val="23"/>
          <w:szCs w:val="23"/>
          <w:lang w:val="tr-TR" w:bidi="fa-IR"/>
        </w:rPr>
        <w:t xml:space="preserve"> aynı anlama geldiği de düşünülmektedir</w:t>
      </w:r>
      <w:r w:rsidRPr="00925B8A">
        <w:rPr>
          <w:rStyle w:val="Funotenzeichen"/>
          <w:sz w:val="23"/>
          <w:szCs w:val="23"/>
          <w:lang w:val="tr-TR" w:bidi="fa-IR"/>
        </w:rPr>
        <w:footnoteReference w:id="14"/>
      </w:r>
      <w:r w:rsidRPr="00925B8A">
        <w:rPr>
          <w:sz w:val="23"/>
          <w:szCs w:val="23"/>
          <w:lang w:val="tr-TR" w:bidi="fa-IR"/>
        </w:rPr>
        <w:t xml:space="preserve">. </w:t>
      </w:r>
    </w:p>
    <w:p w14:paraId="1F59E6AD" w14:textId="13542358" w:rsidR="00096371" w:rsidRDefault="00096371" w:rsidP="00096371">
      <w:pPr>
        <w:jc w:val="both"/>
        <w:rPr>
          <w:sz w:val="23"/>
          <w:szCs w:val="23"/>
          <w:lang w:val="tr-TR" w:bidi="fa-IR"/>
        </w:rPr>
      </w:pPr>
      <w:r w:rsidRPr="005F2B44">
        <w:rPr>
          <w:i/>
          <w:sz w:val="23"/>
          <w:szCs w:val="23"/>
          <w:lang w:val="tr-TR" w:bidi="fa-IR"/>
        </w:rPr>
        <w:t>Kırd</w:t>
      </w:r>
      <w:r w:rsidRPr="00925B8A">
        <w:rPr>
          <w:sz w:val="23"/>
          <w:szCs w:val="23"/>
          <w:lang w:val="tr-TR" w:bidi="fa-IR"/>
        </w:rPr>
        <w:t xml:space="preserve"> tanımlamasını, anlamı bilinen </w:t>
      </w:r>
      <w:r w:rsidRPr="00076872">
        <w:rPr>
          <w:i/>
          <w:sz w:val="23"/>
          <w:szCs w:val="23"/>
          <w:lang w:val="tr-TR" w:bidi="fa-IR"/>
        </w:rPr>
        <w:t>Kurd</w:t>
      </w:r>
      <w:r w:rsidRPr="00925B8A">
        <w:rPr>
          <w:sz w:val="23"/>
          <w:szCs w:val="23"/>
          <w:lang w:val="tr-TR" w:bidi="fa-IR"/>
        </w:rPr>
        <w:t xml:space="preserve"> ile aynı kökenden olsa da, kendisi için kullanan Zazalar, Kürt olan komşularını </w:t>
      </w:r>
      <w:r w:rsidRPr="005F2B44">
        <w:rPr>
          <w:i/>
          <w:sz w:val="23"/>
          <w:szCs w:val="23"/>
          <w:lang w:val="tr-TR" w:bidi="fa-IR"/>
        </w:rPr>
        <w:t>Kurmanc</w:t>
      </w:r>
      <w:r w:rsidRPr="00925B8A">
        <w:rPr>
          <w:sz w:val="23"/>
          <w:szCs w:val="23"/>
          <w:lang w:val="tr-TR" w:bidi="fa-IR"/>
        </w:rPr>
        <w:t xml:space="preserve"> veya </w:t>
      </w:r>
      <w:r w:rsidRPr="00076872">
        <w:rPr>
          <w:i/>
          <w:sz w:val="23"/>
          <w:szCs w:val="23"/>
          <w:lang w:val="tr-TR" w:bidi="fa-IR"/>
        </w:rPr>
        <w:t>Kırdasi</w:t>
      </w:r>
      <w:r w:rsidRPr="00925B8A">
        <w:rPr>
          <w:sz w:val="23"/>
          <w:szCs w:val="23"/>
          <w:lang w:val="tr-TR" w:bidi="fa-IR"/>
        </w:rPr>
        <w:t xml:space="preserve"> olarak tanımlar. Ermenicede</w:t>
      </w:r>
      <w:r>
        <w:rPr>
          <w:sz w:val="23"/>
          <w:szCs w:val="23"/>
          <w:lang w:val="tr-TR" w:bidi="fa-IR"/>
        </w:rPr>
        <w:t xml:space="preserve"> Zazalar için kullanılan </w:t>
      </w:r>
      <w:r w:rsidRPr="00320E61">
        <w:rPr>
          <w:i/>
          <w:sz w:val="23"/>
          <w:szCs w:val="23"/>
          <w:lang w:val="tr-TR" w:bidi="fa-IR"/>
        </w:rPr>
        <w:t>Dlmik</w:t>
      </w:r>
      <w:r w:rsidRPr="00925B8A">
        <w:rPr>
          <w:sz w:val="23"/>
          <w:szCs w:val="23"/>
          <w:lang w:val="tr-TR" w:bidi="fa-IR"/>
        </w:rPr>
        <w:t xml:space="preserve"> sözcüğünün</w:t>
      </w:r>
      <w:r>
        <w:rPr>
          <w:sz w:val="23"/>
          <w:szCs w:val="23"/>
          <w:lang w:val="tr-TR" w:bidi="fa-IR"/>
        </w:rPr>
        <w:t xml:space="preserve"> yanı sıra bazı kaynaklarda </w:t>
      </w:r>
      <w:r w:rsidRPr="00076872">
        <w:rPr>
          <w:i/>
          <w:sz w:val="23"/>
          <w:szCs w:val="23"/>
          <w:lang w:val="tr-TR" w:bidi="fa-IR"/>
        </w:rPr>
        <w:t>Zaza-K‘rder</w:t>
      </w:r>
      <w:r w:rsidRPr="00925B8A">
        <w:rPr>
          <w:rStyle w:val="Funotenzeichen"/>
          <w:sz w:val="23"/>
          <w:szCs w:val="23"/>
          <w:lang w:val="tr-TR" w:bidi="fa-IR"/>
        </w:rPr>
        <w:footnoteReference w:id="15"/>
      </w:r>
      <w:r w:rsidRPr="00925B8A">
        <w:rPr>
          <w:sz w:val="23"/>
          <w:szCs w:val="23"/>
          <w:lang w:val="tr-TR" w:bidi="fa-IR"/>
        </w:rPr>
        <w:t>, yani “Zaza Kürtleri” olarak geçen tanımlamayla alakalı olması muhtemeldir.</w:t>
      </w:r>
    </w:p>
    <w:p w14:paraId="1DDC908E" w14:textId="31A26A28" w:rsidR="007F5DB4" w:rsidRDefault="007F5DB4" w:rsidP="00096371">
      <w:pPr>
        <w:jc w:val="both"/>
        <w:rPr>
          <w:sz w:val="23"/>
          <w:szCs w:val="23"/>
          <w:lang w:val="tr-TR" w:bidi="fa-IR"/>
        </w:rPr>
      </w:pPr>
    </w:p>
    <w:p w14:paraId="34C1F510" w14:textId="77777777" w:rsidR="007F5DB4" w:rsidRPr="007F5DB4" w:rsidRDefault="007F5DB4" w:rsidP="007F5DB4">
      <w:pPr>
        <w:jc w:val="both"/>
        <w:rPr>
          <w:b/>
          <w:sz w:val="23"/>
          <w:szCs w:val="23"/>
          <w:lang w:val="tr-TR"/>
        </w:rPr>
      </w:pPr>
      <w:r w:rsidRPr="007F5DB4">
        <w:rPr>
          <w:b/>
          <w:sz w:val="23"/>
          <w:szCs w:val="23"/>
          <w:lang w:val="tr-TR"/>
        </w:rPr>
        <w:t>İnanç</w:t>
      </w:r>
    </w:p>
    <w:p w14:paraId="0FE33710" w14:textId="77777777" w:rsidR="007F5DB4" w:rsidRDefault="007F5DB4" w:rsidP="007F5DB4">
      <w:pPr>
        <w:jc w:val="both"/>
        <w:rPr>
          <w:sz w:val="23"/>
          <w:szCs w:val="23"/>
          <w:lang w:val="tr-TR" w:bidi="fa-IR"/>
        </w:rPr>
      </w:pPr>
    </w:p>
    <w:p w14:paraId="1AC428E5" w14:textId="77777777" w:rsidR="007F5DB4" w:rsidRDefault="007F5DB4" w:rsidP="007F5DB4">
      <w:pPr>
        <w:jc w:val="both"/>
        <w:rPr>
          <w:sz w:val="23"/>
          <w:szCs w:val="23"/>
          <w:lang w:val="tr-TR" w:bidi="fa-IR"/>
        </w:rPr>
      </w:pPr>
      <w:r w:rsidRPr="00925B8A">
        <w:rPr>
          <w:sz w:val="23"/>
          <w:szCs w:val="23"/>
          <w:lang w:val="tr-TR" w:bidi="fa-IR"/>
        </w:rPr>
        <w:t xml:space="preserve">İnanç bakımından </w:t>
      </w:r>
      <w:r>
        <w:rPr>
          <w:sz w:val="23"/>
          <w:szCs w:val="23"/>
          <w:lang w:val="tr-TR" w:bidi="fa-IR"/>
        </w:rPr>
        <w:t>Karabel (Sivas)</w:t>
      </w:r>
      <w:r w:rsidRPr="00925B8A">
        <w:rPr>
          <w:sz w:val="23"/>
          <w:szCs w:val="23"/>
          <w:lang w:val="tr-TR" w:bidi="fa-IR"/>
        </w:rPr>
        <w:t>, Dersim, Erzincan, Kuzey-Bingöl, Varto, Hınıs, Tekman, Çat, Sarız, Göle, Selim gibi yerleşim alanlarındaki Zazalar Alevi inancına mensupken, geri kalan bölgeler Sünni</w:t>
      </w:r>
      <w:r>
        <w:rPr>
          <w:sz w:val="23"/>
          <w:szCs w:val="23"/>
          <w:lang w:val="tr-TR" w:bidi="fa-IR"/>
        </w:rPr>
        <w:t>-Müslüman</w:t>
      </w:r>
      <w:r w:rsidRPr="00925B8A">
        <w:rPr>
          <w:sz w:val="23"/>
          <w:szCs w:val="23"/>
          <w:lang w:val="tr-TR" w:bidi="fa-IR"/>
        </w:rPr>
        <w:t xml:space="preserve"> Zazalardan oluşur. Bu kesimden olup Elazığ, Bingöl merkez, Genç, Solhan, Hani, Kulp, Lice, Ergani, Dicle, Eğil, Silvan, Hazro, Mutki, Baykan gibi merkez yerleşim alanında Şafii, Maden’in bir kısmı, Çermik, Çüngüş, Siverek, Gerger ve Aksaray’dakiler Hanefi diye ikiye ayrılır. Özellikle Alevi Zazalarda yörenin eski inancından, adet ve töresinden, ziyaret ve evliyalar, mela</w:t>
      </w:r>
      <w:r>
        <w:rPr>
          <w:sz w:val="23"/>
          <w:szCs w:val="23"/>
          <w:lang w:val="tr-TR" w:bidi="fa-IR"/>
        </w:rPr>
        <w:t>i</w:t>
      </w:r>
      <w:r w:rsidRPr="00925B8A">
        <w:rPr>
          <w:sz w:val="23"/>
          <w:szCs w:val="23"/>
          <w:lang w:val="tr-TR" w:bidi="fa-IR"/>
        </w:rPr>
        <w:t>keler kültünden birçok öğe korunup yeni inançla yoğrulmuş</w:t>
      </w:r>
      <w:r>
        <w:rPr>
          <w:sz w:val="23"/>
          <w:szCs w:val="23"/>
          <w:lang w:val="tr-TR" w:bidi="fa-IR"/>
        </w:rPr>
        <w:t xml:space="preserve"> ve Şiilik’ten de etkilenmiştir</w:t>
      </w:r>
      <w:r w:rsidRPr="00925B8A">
        <w:rPr>
          <w:sz w:val="23"/>
          <w:szCs w:val="23"/>
          <w:lang w:val="tr-TR" w:bidi="fa-IR"/>
        </w:rPr>
        <w:t xml:space="preserve">. </w:t>
      </w:r>
    </w:p>
    <w:p w14:paraId="7261A8FD" w14:textId="77777777" w:rsidR="007F5DB4" w:rsidRDefault="007F5DB4" w:rsidP="007F5DB4">
      <w:pPr>
        <w:jc w:val="both"/>
        <w:rPr>
          <w:sz w:val="23"/>
          <w:szCs w:val="23"/>
          <w:lang w:val="tr-TR" w:bidi="fa-IR"/>
        </w:rPr>
      </w:pPr>
      <w:r w:rsidRPr="00925B8A">
        <w:rPr>
          <w:sz w:val="23"/>
          <w:szCs w:val="23"/>
          <w:lang w:val="tr-TR" w:bidi="fa-IR"/>
        </w:rPr>
        <w:t xml:space="preserve">Günümüzde önemi biraz azalmış olsa da Zazalarda aşiret sistemi de mevcuttur. </w:t>
      </w:r>
    </w:p>
    <w:p w14:paraId="279CDCE9" w14:textId="77777777" w:rsidR="007F5DB4" w:rsidRPr="00925B8A" w:rsidRDefault="007F5DB4" w:rsidP="007F5DB4">
      <w:pPr>
        <w:jc w:val="both"/>
        <w:rPr>
          <w:sz w:val="23"/>
          <w:szCs w:val="23"/>
          <w:lang w:val="tr-TR" w:bidi="fa-IR"/>
        </w:rPr>
      </w:pPr>
      <w:r w:rsidRPr="00925B8A">
        <w:rPr>
          <w:sz w:val="23"/>
          <w:szCs w:val="23"/>
          <w:lang w:val="tr-TR" w:bidi="fa-IR"/>
        </w:rPr>
        <w:t>Onun dışında, Gerger’de anadili Zazaca olan Süryani</w:t>
      </w:r>
      <w:r>
        <w:rPr>
          <w:sz w:val="23"/>
          <w:szCs w:val="23"/>
          <w:lang w:val="tr-TR" w:bidi="fa-IR"/>
        </w:rPr>
        <w:t xml:space="preserve"> ve Ermeni</w:t>
      </w:r>
      <w:r w:rsidRPr="00925B8A">
        <w:rPr>
          <w:sz w:val="23"/>
          <w:szCs w:val="23"/>
          <w:lang w:val="tr-TR" w:bidi="fa-IR"/>
        </w:rPr>
        <w:t xml:space="preserve"> köyler</w:t>
      </w:r>
      <w:r>
        <w:rPr>
          <w:sz w:val="23"/>
          <w:szCs w:val="23"/>
          <w:lang w:val="tr-TR" w:bidi="fa-IR"/>
        </w:rPr>
        <w:t>i</w:t>
      </w:r>
      <w:r w:rsidRPr="00925B8A">
        <w:rPr>
          <w:sz w:val="23"/>
          <w:szCs w:val="23"/>
          <w:lang w:val="tr-TR" w:bidi="fa-IR"/>
        </w:rPr>
        <w:t>, Dersim’de yer yer Ermeni aileler de bulunmaktadır.</w:t>
      </w:r>
    </w:p>
    <w:p w14:paraId="3ECF60D1" w14:textId="77777777" w:rsidR="007F5DB4" w:rsidRDefault="007F5DB4" w:rsidP="00096371">
      <w:pPr>
        <w:jc w:val="both"/>
        <w:rPr>
          <w:sz w:val="23"/>
          <w:szCs w:val="23"/>
          <w:lang w:val="tr-TR" w:bidi="fa-IR"/>
        </w:rPr>
      </w:pPr>
    </w:p>
    <w:p w14:paraId="1D610E1B" w14:textId="77777777" w:rsidR="00096371" w:rsidRDefault="00096371" w:rsidP="00F50DF3">
      <w:pPr>
        <w:jc w:val="both"/>
        <w:rPr>
          <w:b/>
          <w:sz w:val="23"/>
          <w:szCs w:val="23"/>
          <w:lang w:val="tr-TR"/>
        </w:rPr>
      </w:pPr>
    </w:p>
    <w:p w14:paraId="16C386B0" w14:textId="77777777" w:rsidR="00096371" w:rsidRDefault="00096371" w:rsidP="00F50DF3">
      <w:pPr>
        <w:jc w:val="both"/>
        <w:rPr>
          <w:b/>
          <w:sz w:val="23"/>
          <w:szCs w:val="23"/>
          <w:lang w:val="tr-TR"/>
        </w:rPr>
      </w:pPr>
    </w:p>
    <w:p w14:paraId="31B90FC5" w14:textId="77777777" w:rsidR="00085C63" w:rsidRPr="00925B8A" w:rsidRDefault="00085C63" w:rsidP="003408F1">
      <w:pPr>
        <w:jc w:val="both"/>
        <w:rPr>
          <w:sz w:val="23"/>
          <w:szCs w:val="23"/>
          <w:lang w:val="tr-TR" w:bidi="fa-IR"/>
        </w:rPr>
      </w:pPr>
    </w:p>
    <w:p w14:paraId="239ED3C2" w14:textId="3A23598A" w:rsidR="00085C63" w:rsidRPr="007F5DB4" w:rsidRDefault="00925B8A" w:rsidP="007F5DB4">
      <w:pPr>
        <w:pStyle w:val="Listenabsatz"/>
        <w:numPr>
          <w:ilvl w:val="0"/>
          <w:numId w:val="3"/>
        </w:numPr>
        <w:jc w:val="both"/>
        <w:rPr>
          <w:b/>
          <w:sz w:val="23"/>
          <w:szCs w:val="23"/>
          <w:lang w:val="tr-TR" w:bidi="fa-IR"/>
        </w:rPr>
      </w:pPr>
      <w:r w:rsidRPr="007F5DB4">
        <w:rPr>
          <w:b/>
          <w:sz w:val="23"/>
          <w:szCs w:val="23"/>
          <w:lang w:val="tr-TR" w:bidi="fa-IR"/>
        </w:rPr>
        <w:t xml:space="preserve">Zazacanın İrani diller içindeki konumu </w:t>
      </w:r>
    </w:p>
    <w:p w14:paraId="1F2E6F21" w14:textId="77777777" w:rsidR="00085C63" w:rsidRPr="00925B8A" w:rsidRDefault="00085C63" w:rsidP="003408F1">
      <w:pPr>
        <w:jc w:val="both"/>
        <w:rPr>
          <w:sz w:val="23"/>
          <w:szCs w:val="23"/>
          <w:lang w:val="tr-TR" w:bidi="fa-IR"/>
        </w:rPr>
      </w:pPr>
    </w:p>
    <w:p w14:paraId="5369FA90" w14:textId="77777777" w:rsidR="00085C63" w:rsidRPr="00925B8A" w:rsidRDefault="00085C63" w:rsidP="00162FB7">
      <w:pPr>
        <w:jc w:val="both"/>
        <w:rPr>
          <w:sz w:val="23"/>
          <w:szCs w:val="23"/>
          <w:lang w:val="tr-TR" w:bidi="fa-IR"/>
        </w:rPr>
      </w:pPr>
      <w:r w:rsidRPr="00925B8A">
        <w:rPr>
          <w:sz w:val="23"/>
          <w:szCs w:val="23"/>
          <w:lang w:val="tr-TR" w:bidi="fa-IR"/>
        </w:rPr>
        <w:t xml:space="preserve">Dil olarak Zazaca, Hint-Avrupa dil ailesinin Hint-İrani üst </w:t>
      </w:r>
      <w:r w:rsidR="00925B8A">
        <w:rPr>
          <w:sz w:val="23"/>
          <w:szCs w:val="23"/>
          <w:lang w:val="tr-TR" w:bidi="fa-IR"/>
        </w:rPr>
        <w:t>gru</w:t>
      </w:r>
      <w:r w:rsidRPr="00925B8A">
        <w:rPr>
          <w:sz w:val="23"/>
          <w:szCs w:val="23"/>
          <w:lang w:val="tr-TR" w:bidi="fa-IR"/>
        </w:rPr>
        <w:t xml:space="preserve">bun İrani </w:t>
      </w:r>
      <w:r w:rsidR="00911A64" w:rsidRPr="00925B8A">
        <w:rPr>
          <w:sz w:val="23"/>
          <w:szCs w:val="23"/>
          <w:lang w:val="tr-TR" w:bidi="fa-IR"/>
        </w:rPr>
        <w:t>d</w:t>
      </w:r>
      <w:r w:rsidRPr="00925B8A">
        <w:rPr>
          <w:sz w:val="23"/>
          <w:szCs w:val="23"/>
          <w:lang w:val="tr-TR" w:bidi="fa-IR"/>
        </w:rPr>
        <w:t xml:space="preserve">iller </w:t>
      </w:r>
      <w:r w:rsidR="00925B8A">
        <w:rPr>
          <w:sz w:val="23"/>
          <w:szCs w:val="23"/>
          <w:lang w:val="tr-TR" w:bidi="fa-IR"/>
        </w:rPr>
        <w:t>gru</w:t>
      </w:r>
      <w:r w:rsidRPr="00925B8A">
        <w:rPr>
          <w:sz w:val="23"/>
          <w:szCs w:val="23"/>
          <w:lang w:val="tr-TR" w:bidi="fa-IR"/>
        </w:rPr>
        <w:t>buna ait bir Kuzeybatı İrani dilidir. LeCoq ve Gippert</w:t>
      </w:r>
      <w:r w:rsidR="00911A64" w:rsidRPr="00925B8A">
        <w:rPr>
          <w:sz w:val="23"/>
          <w:szCs w:val="23"/>
          <w:lang w:val="tr-TR" w:bidi="fa-IR"/>
        </w:rPr>
        <w:t xml:space="preserve"> bu dilleri</w:t>
      </w:r>
      <w:r w:rsidRPr="00925B8A">
        <w:rPr>
          <w:sz w:val="23"/>
          <w:szCs w:val="23"/>
          <w:lang w:val="tr-TR" w:bidi="fa-IR"/>
        </w:rPr>
        <w:t xml:space="preserve"> şöyle sınıflandırmakta</w:t>
      </w:r>
      <w:r w:rsidR="0016252E" w:rsidRPr="00925B8A">
        <w:rPr>
          <w:sz w:val="23"/>
          <w:szCs w:val="23"/>
          <w:lang w:val="tr-TR" w:bidi="fa-IR"/>
        </w:rPr>
        <w:t>dır</w:t>
      </w:r>
      <w:r w:rsidRPr="00925B8A">
        <w:rPr>
          <w:rStyle w:val="Funotenzeichen"/>
          <w:sz w:val="23"/>
          <w:szCs w:val="23"/>
          <w:lang w:val="tr-TR" w:bidi="fa-IR"/>
        </w:rPr>
        <w:footnoteReference w:id="16"/>
      </w:r>
      <w:r w:rsidRPr="00925B8A">
        <w:rPr>
          <w:sz w:val="23"/>
          <w:szCs w:val="23"/>
          <w:lang w:val="tr-TR" w:bidi="fa-IR"/>
        </w:rPr>
        <w:t>.</w:t>
      </w:r>
    </w:p>
    <w:p w14:paraId="23BE3B49" w14:textId="77777777" w:rsidR="00911A64" w:rsidRPr="00925B8A" w:rsidRDefault="00E278F4" w:rsidP="004A37E9">
      <w:pPr>
        <w:pStyle w:val="Textkrper-Zeileneinzug"/>
        <w:tabs>
          <w:tab w:val="left" w:pos="5628"/>
        </w:tabs>
        <w:spacing w:before="0" w:beforeAutospacing="0" w:after="120" w:afterAutospacing="0"/>
        <w:jc w:val="both"/>
        <w:rPr>
          <w:sz w:val="23"/>
          <w:szCs w:val="23"/>
          <w:lang w:val="tr-TR"/>
        </w:rPr>
      </w:pPr>
      <w:r>
        <w:rPr>
          <w:sz w:val="23"/>
          <w:szCs w:val="23"/>
          <w:lang w:val="tr-TR"/>
        </w:rPr>
        <w:br/>
      </w:r>
      <w:r w:rsidR="00085C63" w:rsidRPr="00925B8A">
        <w:rPr>
          <w:sz w:val="23"/>
          <w:szCs w:val="23"/>
          <w:lang w:val="tr-TR"/>
        </w:rPr>
        <w:t xml:space="preserve">KUZEY-BATI </w:t>
      </w:r>
      <w:r w:rsidR="004A37E9">
        <w:rPr>
          <w:sz w:val="23"/>
          <w:szCs w:val="23"/>
          <w:lang w:val="tr-TR"/>
        </w:rPr>
        <w:t>İ</w:t>
      </w:r>
      <w:r w:rsidR="00085C63" w:rsidRPr="00925B8A">
        <w:rPr>
          <w:sz w:val="23"/>
          <w:szCs w:val="23"/>
          <w:lang w:val="tr-TR"/>
        </w:rPr>
        <w:t xml:space="preserve">RANÎ: </w:t>
      </w:r>
      <w:r w:rsidR="00085C63" w:rsidRPr="00925B8A">
        <w:rPr>
          <w:sz w:val="23"/>
          <w:szCs w:val="23"/>
          <w:lang w:val="tr-TR"/>
        </w:rPr>
        <w:tab/>
      </w:r>
      <w:r w:rsidR="00085C63" w:rsidRPr="00925B8A">
        <w:rPr>
          <w:sz w:val="23"/>
          <w:szCs w:val="23"/>
          <w:lang w:val="tr-TR"/>
        </w:rPr>
        <w:br/>
      </w:r>
      <w:r w:rsidR="00085C63" w:rsidRPr="00925B8A">
        <w:rPr>
          <w:i/>
          <w:iCs/>
          <w:sz w:val="23"/>
          <w:szCs w:val="23"/>
          <w:lang w:val="tr-TR"/>
        </w:rPr>
        <w:t xml:space="preserve">Hyrkani (Gurgan/Cürcan) </w:t>
      </w:r>
      <w:r w:rsidR="00925B8A">
        <w:rPr>
          <w:i/>
          <w:iCs/>
          <w:sz w:val="23"/>
          <w:szCs w:val="23"/>
          <w:lang w:val="tr-TR"/>
        </w:rPr>
        <w:t>Gru</w:t>
      </w:r>
      <w:r w:rsidR="00085C63" w:rsidRPr="00925B8A">
        <w:rPr>
          <w:i/>
          <w:iCs/>
          <w:sz w:val="23"/>
          <w:szCs w:val="23"/>
          <w:lang w:val="tr-TR"/>
        </w:rPr>
        <w:t>bu:</w:t>
      </w:r>
      <w:r w:rsidR="00085C63" w:rsidRPr="00925B8A">
        <w:rPr>
          <w:sz w:val="23"/>
          <w:szCs w:val="23"/>
          <w:lang w:val="tr-TR"/>
        </w:rPr>
        <w:t xml:space="preserve"> Beluçi, Sengiseri, Gurani, Zazaca</w:t>
      </w:r>
    </w:p>
    <w:p w14:paraId="53F5123F" w14:textId="77777777" w:rsidR="0031185A" w:rsidRPr="00925B8A" w:rsidRDefault="00F636B0" w:rsidP="00925B8A">
      <w:pPr>
        <w:pStyle w:val="Textkrper-Zeileneinzug"/>
        <w:tabs>
          <w:tab w:val="left" w:pos="5628"/>
        </w:tabs>
        <w:spacing w:before="0" w:beforeAutospacing="0" w:after="120" w:afterAutospacing="0"/>
        <w:jc w:val="both"/>
        <w:rPr>
          <w:sz w:val="23"/>
          <w:szCs w:val="23"/>
          <w:lang w:val="tr-TR"/>
        </w:rPr>
      </w:pPr>
      <w:r>
        <w:rPr>
          <w:i/>
          <w:iCs/>
          <w:sz w:val="23"/>
          <w:szCs w:val="23"/>
          <w:lang w:val="tr-TR"/>
        </w:rPr>
        <w:t>Karmani Gru</w:t>
      </w:r>
      <w:r w:rsidR="00085C63" w:rsidRPr="00925B8A">
        <w:rPr>
          <w:i/>
          <w:iCs/>
          <w:sz w:val="23"/>
          <w:szCs w:val="23"/>
          <w:lang w:val="tr-TR"/>
        </w:rPr>
        <w:t>bu:</w:t>
      </w:r>
      <w:r w:rsidR="00085C63" w:rsidRPr="00925B8A">
        <w:rPr>
          <w:sz w:val="23"/>
          <w:szCs w:val="23"/>
          <w:lang w:val="tr-TR"/>
        </w:rPr>
        <w:t xml:space="preserve"> Kürtçe, Sivendi</w:t>
      </w:r>
      <w:r w:rsidR="0031185A" w:rsidRPr="00925B8A">
        <w:rPr>
          <w:sz w:val="23"/>
          <w:szCs w:val="23"/>
          <w:lang w:val="tr-TR"/>
        </w:rPr>
        <w:t xml:space="preserve"> </w:t>
      </w:r>
    </w:p>
    <w:p w14:paraId="7BC9D399" w14:textId="77777777" w:rsidR="00911A64" w:rsidRPr="00925B8A" w:rsidRDefault="00085C63" w:rsidP="00925B8A">
      <w:pPr>
        <w:pStyle w:val="Textkrper-Zeileneinzug"/>
        <w:tabs>
          <w:tab w:val="left" w:pos="5628"/>
        </w:tabs>
        <w:spacing w:before="0" w:beforeAutospacing="0" w:after="120" w:afterAutospacing="0"/>
        <w:jc w:val="both"/>
        <w:rPr>
          <w:sz w:val="23"/>
          <w:szCs w:val="23"/>
          <w:lang w:val="tr-TR"/>
        </w:rPr>
      </w:pPr>
      <w:r w:rsidRPr="00925B8A">
        <w:rPr>
          <w:i/>
          <w:iCs/>
          <w:sz w:val="23"/>
          <w:szCs w:val="23"/>
          <w:lang w:val="tr-TR"/>
        </w:rPr>
        <w:t xml:space="preserve">Medo-Hazar (Caspic) </w:t>
      </w:r>
      <w:r w:rsidR="00925B8A">
        <w:rPr>
          <w:i/>
          <w:iCs/>
          <w:sz w:val="23"/>
          <w:szCs w:val="23"/>
          <w:lang w:val="tr-TR"/>
        </w:rPr>
        <w:t>Gru</w:t>
      </w:r>
      <w:r w:rsidRPr="00925B8A">
        <w:rPr>
          <w:i/>
          <w:iCs/>
          <w:sz w:val="23"/>
          <w:szCs w:val="23"/>
          <w:lang w:val="tr-TR"/>
        </w:rPr>
        <w:t>bu:</w:t>
      </w:r>
      <w:r w:rsidRPr="00925B8A">
        <w:rPr>
          <w:sz w:val="23"/>
          <w:szCs w:val="23"/>
          <w:lang w:val="tr-TR"/>
        </w:rPr>
        <w:t xml:space="preserve"> Gileki, Mazenderani, Sorxeyi, Simnani, Talişi, Azeri</w:t>
      </w:r>
      <w:r w:rsidRPr="00925B8A">
        <w:rPr>
          <w:rStyle w:val="Funotenzeichen"/>
          <w:sz w:val="23"/>
          <w:szCs w:val="23"/>
          <w:lang w:val="tr-TR"/>
        </w:rPr>
        <w:footnoteReference w:id="17"/>
      </w:r>
    </w:p>
    <w:p w14:paraId="08C79730" w14:textId="77777777" w:rsidR="00085C63" w:rsidRPr="00925B8A" w:rsidRDefault="00085C63" w:rsidP="004A37E9">
      <w:pPr>
        <w:pStyle w:val="Textkrper-Zeileneinzug"/>
        <w:tabs>
          <w:tab w:val="left" w:pos="5628"/>
        </w:tabs>
        <w:rPr>
          <w:sz w:val="23"/>
          <w:szCs w:val="23"/>
          <w:lang w:val="tr-TR"/>
        </w:rPr>
      </w:pPr>
      <w:r w:rsidRPr="00925B8A">
        <w:rPr>
          <w:sz w:val="23"/>
          <w:szCs w:val="23"/>
          <w:lang w:val="tr-TR"/>
        </w:rPr>
        <w:lastRenderedPageBreak/>
        <w:t xml:space="preserve">GÜNEY-BATI </w:t>
      </w:r>
      <w:r w:rsidR="004A37E9">
        <w:rPr>
          <w:sz w:val="23"/>
          <w:szCs w:val="23"/>
          <w:lang w:val="tr-TR"/>
        </w:rPr>
        <w:t>İ</w:t>
      </w:r>
      <w:r w:rsidRPr="00925B8A">
        <w:rPr>
          <w:sz w:val="23"/>
          <w:szCs w:val="23"/>
          <w:lang w:val="tr-TR"/>
        </w:rPr>
        <w:t>RANÎ:</w:t>
      </w:r>
      <w:r w:rsidR="00162FB7" w:rsidRPr="00925B8A">
        <w:rPr>
          <w:sz w:val="23"/>
          <w:szCs w:val="23"/>
          <w:lang w:val="tr-TR"/>
        </w:rPr>
        <w:br/>
      </w:r>
      <w:r w:rsidRPr="00925B8A">
        <w:rPr>
          <w:sz w:val="23"/>
          <w:szCs w:val="23"/>
          <w:lang w:val="tr-TR"/>
        </w:rPr>
        <w:t>Fars</w:t>
      </w:r>
      <w:r w:rsidR="00F1406F" w:rsidRPr="00925B8A">
        <w:rPr>
          <w:sz w:val="23"/>
          <w:szCs w:val="23"/>
          <w:lang w:val="tr-TR"/>
        </w:rPr>
        <w:t>ç</w:t>
      </w:r>
      <w:r w:rsidRPr="00925B8A">
        <w:rPr>
          <w:sz w:val="23"/>
          <w:szCs w:val="23"/>
          <w:lang w:val="tr-TR"/>
        </w:rPr>
        <w:t>a, Tacikçe, T</w:t>
      </w:r>
      <w:r w:rsidR="00F1406F" w:rsidRPr="00925B8A">
        <w:rPr>
          <w:sz w:val="23"/>
          <w:szCs w:val="23"/>
          <w:lang w:val="tr-TR"/>
        </w:rPr>
        <w:t>ā</w:t>
      </w:r>
      <w:r w:rsidRPr="00925B8A">
        <w:rPr>
          <w:sz w:val="23"/>
          <w:szCs w:val="23"/>
          <w:lang w:val="tr-TR"/>
        </w:rPr>
        <w:t>t</w:t>
      </w:r>
      <w:r w:rsidR="00F1406F" w:rsidRPr="00925B8A">
        <w:rPr>
          <w:sz w:val="23"/>
          <w:szCs w:val="23"/>
          <w:lang w:val="tr-TR"/>
        </w:rPr>
        <w:t>ī</w:t>
      </w:r>
      <w:r w:rsidR="006F44D4">
        <w:rPr>
          <w:sz w:val="23"/>
          <w:szCs w:val="23"/>
          <w:lang w:val="tr-TR"/>
        </w:rPr>
        <w:t>, Fārs bölgesi lehçeleri</w:t>
      </w:r>
    </w:p>
    <w:p w14:paraId="6BFFB0A0" w14:textId="77777777" w:rsidR="00085C63" w:rsidRPr="00925B8A" w:rsidRDefault="00085C63" w:rsidP="000A7BA7">
      <w:pPr>
        <w:jc w:val="both"/>
        <w:rPr>
          <w:sz w:val="23"/>
          <w:szCs w:val="23"/>
          <w:lang w:val="tr-TR" w:bidi="fa-IR"/>
        </w:rPr>
      </w:pPr>
      <w:r w:rsidRPr="00925B8A">
        <w:rPr>
          <w:sz w:val="23"/>
          <w:szCs w:val="23"/>
          <w:lang w:val="tr-TR" w:bidi="fa-IR"/>
        </w:rPr>
        <w:t xml:space="preserve">Özellikle </w:t>
      </w:r>
      <w:r w:rsidR="0016252E" w:rsidRPr="00925B8A">
        <w:rPr>
          <w:sz w:val="23"/>
          <w:szCs w:val="23"/>
          <w:lang w:val="tr-TR" w:bidi="fa-IR"/>
        </w:rPr>
        <w:t>Almanya’da yapılan araştırmalar</w:t>
      </w:r>
      <w:r w:rsidRPr="00925B8A">
        <w:rPr>
          <w:sz w:val="23"/>
          <w:szCs w:val="23"/>
          <w:lang w:val="tr-TR" w:bidi="fa-IR"/>
        </w:rPr>
        <w:t xml:space="preserve"> mevcut </w:t>
      </w:r>
      <w:r w:rsidR="007D0BD0" w:rsidRPr="00925B8A">
        <w:rPr>
          <w:sz w:val="23"/>
          <w:szCs w:val="23"/>
          <w:lang w:val="tr-TR" w:bidi="fa-IR"/>
        </w:rPr>
        <w:t>kırk y</w:t>
      </w:r>
      <w:r w:rsidRPr="00925B8A">
        <w:rPr>
          <w:sz w:val="23"/>
          <w:szCs w:val="23"/>
          <w:lang w:val="tr-TR" w:bidi="fa-IR"/>
        </w:rPr>
        <w:t xml:space="preserve">eni-İrani dil arasında yeri belirlenmiş olan </w:t>
      </w:r>
      <w:r w:rsidR="00F1406F" w:rsidRPr="00925B8A">
        <w:rPr>
          <w:sz w:val="23"/>
          <w:szCs w:val="23"/>
          <w:lang w:val="tr-TR" w:bidi="fa-IR"/>
        </w:rPr>
        <w:t>Zazaca</w:t>
      </w:r>
      <w:r w:rsidRPr="00925B8A">
        <w:rPr>
          <w:sz w:val="23"/>
          <w:szCs w:val="23"/>
          <w:lang w:val="tr-TR" w:bidi="fa-IR"/>
        </w:rPr>
        <w:t>nın tarihsel evrimi hakkında da belirli tespitlere varılabilmesi</w:t>
      </w:r>
      <w:r w:rsidR="007D0BD0" w:rsidRPr="00925B8A">
        <w:rPr>
          <w:sz w:val="23"/>
          <w:szCs w:val="23"/>
          <w:lang w:val="tr-TR" w:bidi="fa-IR"/>
        </w:rPr>
        <w:t>ni mümkün kılmaktadır. Y</w:t>
      </w:r>
      <w:r w:rsidRPr="00925B8A">
        <w:rPr>
          <w:sz w:val="23"/>
          <w:szCs w:val="23"/>
          <w:lang w:val="tr-TR" w:bidi="fa-IR"/>
        </w:rPr>
        <w:t>azılı şekilde</w:t>
      </w:r>
      <w:r w:rsidR="00446BF4">
        <w:rPr>
          <w:sz w:val="23"/>
          <w:szCs w:val="23"/>
          <w:lang w:val="tr-TR" w:bidi="fa-IR"/>
        </w:rPr>
        <w:t xml:space="preserve"> günümüze aktarılan Eski Hintçe</w:t>
      </w:r>
      <w:r w:rsidRPr="00925B8A">
        <w:rPr>
          <w:sz w:val="23"/>
          <w:szCs w:val="23"/>
          <w:lang w:val="tr-TR" w:bidi="fa-IR"/>
        </w:rPr>
        <w:t xml:space="preserve">nin yanısıra kadim İrani dillerin de Avesta ve Eski </w:t>
      </w:r>
      <w:r w:rsidR="00C00D64" w:rsidRPr="00925B8A">
        <w:rPr>
          <w:sz w:val="23"/>
          <w:szCs w:val="23"/>
          <w:lang w:val="tr-TR" w:bidi="fa-IR"/>
        </w:rPr>
        <w:t>Farsça</w:t>
      </w:r>
      <w:r w:rsidRPr="00925B8A">
        <w:rPr>
          <w:sz w:val="23"/>
          <w:szCs w:val="23"/>
          <w:lang w:val="tr-TR" w:bidi="fa-IR"/>
        </w:rPr>
        <w:t xml:space="preserve">yla eski dönem </w:t>
      </w:r>
      <w:r w:rsidRPr="00097060">
        <w:rPr>
          <w:i/>
          <w:sz w:val="23"/>
          <w:szCs w:val="23"/>
          <w:lang w:val="tr-TR" w:bidi="fa-IR"/>
        </w:rPr>
        <w:t>(Old Iranian period)</w:t>
      </w:r>
      <w:r w:rsidR="00F1406F" w:rsidRPr="00925B8A">
        <w:rPr>
          <w:sz w:val="23"/>
          <w:szCs w:val="23"/>
          <w:lang w:val="tr-TR" w:bidi="fa-IR"/>
        </w:rPr>
        <w:t>,</w:t>
      </w:r>
      <w:r w:rsidRPr="00925B8A">
        <w:rPr>
          <w:sz w:val="23"/>
          <w:szCs w:val="23"/>
          <w:lang w:val="tr-TR" w:bidi="fa-IR"/>
        </w:rPr>
        <w:t xml:space="preserve"> Partça, Pehlevice (Orta Farsça), Soğdca gibi orta dönem dillerinin zengin bir bütünceye </w:t>
      </w:r>
      <w:r w:rsidRPr="00097060">
        <w:rPr>
          <w:i/>
          <w:sz w:val="23"/>
          <w:szCs w:val="23"/>
          <w:lang w:val="tr-TR" w:bidi="fa-IR"/>
        </w:rPr>
        <w:t>(corpus)</w:t>
      </w:r>
      <w:r w:rsidRPr="00925B8A">
        <w:rPr>
          <w:sz w:val="23"/>
          <w:szCs w:val="23"/>
          <w:lang w:val="tr-TR" w:bidi="fa-IR"/>
        </w:rPr>
        <w:t xml:space="preserve"> sahip olması</w:t>
      </w:r>
      <w:r w:rsidR="007D0BD0" w:rsidRPr="00925B8A">
        <w:rPr>
          <w:sz w:val="23"/>
          <w:szCs w:val="23"/>
          <w:lang w:val="tr-TR" w:bidi="fa-IR"/>
        </w:rPr>
        <w:t xml:space="preserve"> bu süreci desteklemiştir.</w:t>
      </w:r>
      <w:r w:rsidRPr="00925B8A">
        <w:rPr>
          <w:sz w:val="23"/>
          <w:szCs w:val="23"/>
          <w:lang w:val="tr-TR" w:bidi="fa-IR"/>
        </w:rPr>
        <w:t xml:space="preserve"> </w:t>
      </w:r>
      <w:r w:rsidR="00F1406F" w:rsidRPr="00925B8A">
        <w:rPr>
          <w:sz w:val="23"/>
          <w:szCs w:val="23"/>
          <w:lang w:val="tr-TR" w:bidi="fa-IR"/>
        </w:rPr>
        <w:t>Zazaca</w:t>
      </w:r>
      <w:r w:rsidRPr="00925B8A">
        <w:rPr>
          <w:sz w:val="23"/>
          <w:szCs w:val="23"/>
          <w:lang w:val="tr-TR" w:bidi="fa-IR"/>
        </w:rPr>
        <w:t>nın da bazı yönleriyle arkaik bir yapıya sahip olduğu, t</w:t>
      </w:r>
      <w:r w:rsidR="00C0391C">
        <w:rPr>
          <w:sz w:val="23"/>
          <w:szCs w:val="23"/>
          <w:lang w:val="tr-TR" w:bidi="fa-IR"/>
        </w:rPr>
        <w:t>arihsel olarak özellikle Partça</w:t>
      </w:r>
      <w:r w:rsidRPr="00925B8A">
        <w:rPr>
          <w:sz w:val="23"/>
          <w:szCs w:val="23"/>
          <w:lang w:val="tr-TR" w:bidi="fa-IR"/>
        </w:rPr>
        <w:t>yla (3. y</w:t>
      </w:r>
      <w:r w:rsidR="007D0BD0" w:rsidRPr="00925B8A">
        <w:rPr>
          <w:sz w:val="23"/>
          <w:szCs w:val="23"/>
          <w:lang w:val="tr-TR" w:bidi="fa-IR"/>
        </w:rPr>
        <w:t>üzyıl</w:t>
      </w:r>
      <w:r w:rsidRPr="00925B8A">
        <w:rPr>
          <w:sz w:val="23"/>
          <w:szCs w:val="23"/>
          <w:lang w:val="tr-TR" w:bidi="fa-IR"/>
        </w:rPr>
        <w:t xml:space="preserve"> M.Ö. </w:t>
      </w:r>
      <w:r w:rsidR="00F22956">
        <w:rPr>
          <w:sz w:val="23"/>
          <w:szCs w:val="23"/>
          <w:lang w:val="tr-TR" w:bidi="fa-IR"/>
        </w:rPr>
        <w:t>-</w:t>
      </w:r>
      <w:r w:rsidRPr="00925B8A">
        <w:rPr>
          <w:sz w:val="23"/>
          <w:szCs w:val="23"/>
          <w:lang w:val="tr-TR" w:bidi="fa-IR"/>
        </w:rPr>
        <w:t xml:space="preserve"> 3. </w:t>
      </w:r>
      <w:r w:rsidR="007D0BD0" w:rsidRPr="00925B8A">
        <w:rPr>
          <w:sz w:val="23"/>
          <w:szCs w:val="23"/>
          <w:lang w:val="tr-TR" w:bidi="fa-IR"/>
        </w:rPr>
        <w:t>yüzyıl</w:t>
      </w:r>
      <w:r w:rsidRPr="00925B8A">
        <w:rPr>
          <w:sz w:val="23"/>
          <w:szCs w:val="23"/>
          <w:lang w:val="tr-TR" w:bidi="fa-IR"/>
        </w:rPr>
        <w:t xml:space="preserve"> M.S.) yakın bir bağlantısı olduğu tespit edilmiştir.</w:t>
      </w:r>
      <w:r w:rsidRPr="00925B8A">
        <w:rPr>
          <w:rStyle w:val="Funotenzeichen"/>
          <w:sz w:val="23"/>
          <w:szCs w:val="23"/>
          <w:lang w:val="tr-TR" w:bidi="fa-IR"/>
        </w:rPr>
        <w:footnoteReference w:id="18"/>
      </w:r>
      <w:r w:rsidRPr="00925B8A">
        <w:rPr>
          <w:sz w:val="23"/>
          <w:szCs w:val="23"/>
          <w:lang w:val="tr-TR" w:bidi="fa-IR"/>
        </w:rPr>
        <w:t xml:space="preserve"> Muhafazakar bazı yönlerinin olmasına rağmen Zazaca ile eski bir İrani dil olan Avesta arasında direkt bağlantı kurmak doğru olmaz. Kısacası, bugünkü İrani diller, bundan yaklaşık dört bin yıl önce kendi aralarında belki anlaşma sağlanabilen İrani lehçelerdi. Eski Hintçe olan Vedce (Veda) ve Sanskrit ile Avesta dili gramer açıdan %80’in üzerinde</w:t>
      </w:r>
      <w:r w:rsidR="00F1406F" w:rsidRPr="00925B8A">
        <w:rPr>
          <w:sz w:val="23"/>
          <w:szCs w:val="23"/>
          <w:lang w:val="tr-TR" w:bidi="fa-IR"/>
        </w:rPr>
        <w:t xml:space="preserve"> </w:t>
      </w:r>
      <w:r w:rsidR="0016252E" w:rsidRPr="00925B8A">
        <w:rPr>
          <w:sz w:val="23"/>
          <w:szCs w:val="23"/>
          <w:lang w:val="tr-TR" w:bidi="fa-IR"/>
        </w:rPr>
        <w:t>bir oranla</w:t>
      </w:r>
      <w:r w:rsidR="0031185A" w:rsidRPr="00925B8A">
        <w:rPr>
          <w:sz w:val="23"/>
          <w:szCs w:val="23"/>
          <w:lang w:val="tr-TR" w:bidi="fa-IR"/>
        </w:rPr>
        <w:t xml:space="preserve"> </w:t>
      </w:r>
      <w:r w:rsidR="000A7BA7" w:rsidRPr="00925B8A">
        <w:rPr>
          <w:sz w:val="23"/>
          <w:szCs w:val="23"/>
          <w:lang w:val="tr-TR" w:bidi="fa-IR"/>
        </w:rPr>
        <w:t>benzeşmekteydi</w:t>
      </w:r>
      <w:r w:rsidR="00461439" w:rsidRPr="00925B8A">
        <w:rPr>
          <w:sz w:val="23"/>
          <w:szCs w:val="23"/>
          <w:lang w:val="tr-TR" w:bidi="fa-IR"/>
        </w:rPr>
        <w:t>.</w:t>
      </w:r>
    </w:p>
    <w:p w14:paraId="4B27E010" w14:textId="4130904E" w:rsidR="00085C63" w:rsidRDefault="00485186" w:rsidP="00485186">
      <w:pPr>
        <w:jc w:val="both"/>
        <w:rPr>
          <w:sz w:val="23"/>
          <w:szCs w:val="23"/>
          <w:lang w:val="tr-TR" w:bidi="fa-IR"/>
        </w:rPr>
      </w:pPr>
      <w:r>
        <w:rPr>
          <w:sz w:val="23"/>
          <w:szCs w:val="23"/>
          <w:lang w:val="tr-TR" w:bidi="fa-IR"/>
        </w:rPr>
        <w:br/>
        <w:t>Dil genetiksel</w:t>
      </w:r>
      <w:r w:rsidR="00085C63" w:rsidRPr="00925B8A">
        <w:rPr>
          <w:sz w:val="23"/>
          <w:szCs w:val="23"/>
          <w:lang w:val="tr-TR" w:bidi="fa-IR"/>
        </w:rPr>
        <w:t xml:space="preserve"> açıdan</w:t>
      </w:r>
      <w:r w:rsidR="00704DD2">
        <w:rPr>
          <w:sz w:val="23"/>
          <w:szCs w:val="23"/>
          <w:lang w:val="tr-TR" w:bidi="fa-IR"/>
        </w:rPr>
        <w:t xml:space="preserve"> Zazacanın</w:t>
      </w:r>
      <w:r w:rsidR="00085C63" w:rsidRPr="00925B8A">
        <w:rPr>
          <w:sz w:val="23"/>
          <w:szCs w:val="23"/>
          <w:lang w:val="tr-TR" w:bidi="fa-IR"/>
        </w:rPr>
        <w:t xml:space="preserve"> yakın olduğu yeni İrani diller arasında ilk etapta aynı alt gruba ait Beluçi, Gorani, Sengiseri diller</w:t>
      </w:r>
      <w:r w:rsidR="007D0BD0" w:rsidRPr="00925B8A">
        <w:rPr>
          <w:sz w:val="23"/>
          <w:szCs w:val="23"/>
          <w:lang w:val="tr-TR" w:bidi="fa-IR"/>
        </w:rPr>
        <w:t>in</w:t>
      </w:r>
      <w:r w:rsidR="00461439" w:rsidRPr="00925B8A">
        <w:rPr>
          <w:sz w:val="23"/>
          <w:szCs w:val="23"/>
          <w:lang w:val="tr-TR" w:bidi="fa-IR"/>
        </w:rPr>
        <w:t>i</w:t>
      </w:r>
      <w:r w:rsidR="007D0BD0" w:rsidRPr="00925B8A">
        <w:rPr>
          <w:sz w:val="23"/>
          <w:szCs w:val="23"/>
          <w:lang w:val="tr-TR" w:bidi="fa-IR"/>
        </w:rPr>
        <w:t xml:space="preserve"> ve</w:t>
      </w:r>
      <w:r w:rsidR="00085C63" w:rsidRPr="00925B8A">
        <w:rPr>
          <w:sz w:val="23"/>
          <w:szCs w:val="23"/>
          <w:lang w:val="tr-TR" w:bidi="fa-IR"/>
        </w:rPr>
        <w:t xml:space="preserve"> Mazenderani, Azeri (Herzendi), Simnani, Talişi, Gileki gibi Hazar </w:t>
      </w:r>
      <w:r w:rsidR="007D0BD0" w:rsidRPr="00925B8A">
        <w:rPr>
          <w:sz w:val="23"/>
          <w:szCs w:val="23"/>
          <w:lang w:val="tr-TR" w:bidi="fa-IR"/>
        </w:rPr>
        <w:t>d</w:t>
      </w:r>
      <w:r w:rsidR="00085C63" w:rsidRPr="00925B8A">
        <w:rPr>
          <w:sz w:val="23"/>
          <w:szCs w:val="23"/>
          <w:lang w:val="tr-TR" w:bidi="fa-IR"/>
        </w:rPr>
        <w:t xml:space="preserve">illerini de sayabiliriz. Bu dillere olan tarihi ses ve biçimbilim açısından yakınlığı da Deylem kuramını veya </w:t>
      </w:r>
      <w:r w:rsidR="00F1406F" w:rsidRPr="00925B8A">
        <w:rPr>
          <w:sz w:val="23"/>
          <w:szCs w:val="23"/>
          <w:lang w:val="tr-TR" w:bidi="fa-IR"/>
        </w:rPr>
        <w:t>Zazaca</w:t>
      </w:r>
      <w:r w:rsidR="00085C63" w:rsidRPr="00925B8A">
        <w:rPr>
          <w:sz w:val="23"/>
          <w:szCs w:val="23"/>
          <w:lang w:val="tr-TR" w:bidi="fa-IR"/>
        </w:rPr>
        <w:t>nın kuzey İran kökenli olduğu</w:t>
      </w:r>
      <w:r w:rsidR="007D0BD0" w:rsidRPr="00925B8A">
        <w:rPr>
          <w:sz w:val="23"/>
          <w:szCs w:val="23"/>
          <w:lang w:val="tr-TR" w:bidi="fa-IR"/>
        </w:rPr>
        <w:t xml:space="preserve"> düşüncesini</w:t>
      </w:r>
      <w:r w:rsidR="00085C63" w:rsidRPr="00925B8A">
        <w:rPr>
          <w:sz w:val="23"/>
          <w:szCs w:val="23"/>
          <w:lang w:val="tr-TR" w:bidi="fa-IR"/>
        </w:rPr>
        <w:t xml:space="preserve"> pekiştirmekte</w:t>
      </w:r>
      <w:r w:rsidR="007D0BD0" w:rsidRPr="00925B8A">
        <w:rPr>
          <w:sz w:val="23"/>
          <w:szCs w:val="23"/>
          <w:lang w:val="tr-TR" w:bidi="fa-IR"/>
        </w:rPr>
        <w:t>dir</w:t>
      </w:r>
      <w:r w:rsidR="00085C63" w:rsidRPr="00925B8A">
        <w:rPr>
          <w:rStyle w:val="Funotenzeichen"/>
          <w:sz w:val="23"/>
          <w:szCs w:val="23"/>
          <w:lang w:val="tr-TR" w:bidi="fa-IR"/>
        </w:rPr>
        <w:footnoteReference w:id="19"/>
      </w:r>
      <w:r w:rsidR="00085C63" w:rsidRPr="00925B8A">
        <w:rPr>
          <w:sz w:val="23"/>
          <w:szCs w:val="23"/>
          <w:lang w:val="tr-TR" w:bidi="fa-IR"/>
        </w:rPr>
        <w:t>.</w:t>
      </w:r>
    </w:p>
    <w:p w14:paraId="7F1CCA70" w14:textId="77777777" w:rsidR="00395256" w:rsidRPr="00925B8A" w:rsidRDefault="00395256" w:rsidP="00485186">
      <w:pPr>
        <w:jc w:val="both"/>
        <w:rPr>
          <w:sz w:val="23"/>
          <w:szCs w:val="23"/>
          <w:lang w:val="tr-TR" w:bidi="fa-IR"/>
        </w:rPr>
      </w:pPr>
    </w:p>
    <w:p w14:paraId="53CB9C0E" w14:textId="2D384B32" w:rsidR="00085C63" w:rsidRDefault="00085C63" w:rsidP="003408F1">
      <w:pPr>
        <w:jc w:val="both"/>
        <w:rPr>
          <w:sz w:val="23"/>
          <w:szCs w:val="23"/>
          <w:lang w:val="tr-TR" w:bidi="fa-IR"/>
        </w:rPr>
      </w:pPr>
    </w:p>
    <w:p w14:paraId="5D7E8064" w14:textId="77777777" w:rsidR="00395256" w:rsidRPr="00925B8A" w:rsidRDefault="00395256" w:rsidP="00395256">
      <w:pPr>
        <w:jc w:val="both"/>
        <w:rPr>
          <w:b/>
          <w:bCs/>
          <w:sz w:val="23"/>
          <w:szCs w:val="23"/>
          <w:lang w:val="tr-TR" w:bidi="fa-IR"/>
        </w:rPr>
      </w:pPr>
      <w:r w:rsidRPr="00925B8A">
        <w:rPr>
          <w:b/>
          <w:bCs/>
          <w:sz w:val="23"/>
          <w:szCs w:val="23"/>
          <w:lang w:val="tr-TR" w:bidi="fa-IR"/>
        </w:rPr>
        <w:t xml:space="preserve">Zazacanın </w:t>
      </w:r>
      <w:r>
        <w:rPr>
          <w:b/>
          <w:bCs/>
          <w:sz w:val="23"/>
          <w:szCs w:val="23"/>
          <w:lang w:val="tr-TR" w:bidi="fa-IR"/>
        </w:rPr>
        <w:t>L</w:t>
      </w:r>
      <w:r w:rsidRPr="00925B8A">
        <w:rPr>
          <w:b/>
          <w:bCs/>
          <w:sz w:val="23"/>
          <w:szCs w:val="23"/>
          <w:lang w:val="tr-TR" w:bidi="fa-IR"/>
        </w:rPr>
        <w:t>ehçeleri</w:t>
      </w:r>
    </w:p>
    <w:p w14:paraId="591052CB" w14:textId="77777777" w:rsidR="00395256" w:rsidRPr="00925B8A" w:rsidRDefault="00395256" w:rsidP="00395256">
      <w:pPr>
        <w:jc w:val="both"/>
        <w:rPr>
          <w:sz w:val="23"/>
          <w:szCs w:val="23"/>
          <w:lang w:val="tr-TR" w:bidi="fa-IR"/>
        </w:rPr>
      </w:pPr>
    </w:p>
    <w:p w14:paraId="6245271C" w14:textId="77777777" w:rsidR="00395256" w:rsidRPr="00925B8A" w:rsidRDefault="00395256" w:rsidP="00395256">
      <w:pPr>
        <w:jc w:val="both"/>
        <w:rPr>
          <w:sz w:val="23"/>
          <w:szCs w:val="23"/>
          <w:lang w:val="tr-TR" w:bidi="fa-IR"/>
        </w:rPr>
      </w:pPr>
      <w:r w:rsidRPr="00925B8A">
        <w:rPr>
          <w:sz w:val="23"/>
          <w:szCs w:val="23"/>
          <w:lang w:val="tr-TR" w:bidi="fa-IR"/>
        </w:rPr>
        <w:t>Dil yapısı olarak kendi içinde bir bütünlük sağlayan Zazaca 3 lehçeden (diyalekt) oluşur</w:t>
      </w:r>
      <w:r w:rsidRPr="00925B8A">
        <w:rPr>
          <w:rStyle w:val="Funotenzeichen"/>
          <w:sz w:val="23"/>
          <w:szCs w:val="23"/>
          <w:lang w:val="tr-TR" w:bidi="fa-IR"/>
        </w:rPr>
        <w:footnoteReference w:id="20"/>
      </w:r>
      <w:r w:rsidRPr="00925B8A">
        <w:rPr>
          <w:sz w:val="23"/>
          <w:szCs w:val="23"/>
          <w:lang w:val="tr-TR" w:bidi="fa-IR"/>
        </w:rPr>
        <w:t>: Kuzey, Merkez ve Güney. Bu sınıflandırma, dilbilimsel olarak sadece dildeki ses, şekilbilim (morfolojik) ve kelime hazinesi (leksikolojik) açısından değil, dili konuşanlarla inanç bazında da örtüşmekte: Kuzey Zazacasını tamamıyla Aleviler konuşurken, Merkez Zazacasını ağırlıklı olarak Şafii, Güney Zazacasını ise Hanefi Zazalar konuşmaktadır. Mutki, Kulp, Baykan ve Aksaray ağızları da Merkez ile Güney Zazacası arasında geçiş şiveleri olarak görülmektedir.</w:t>
      </w:r>
      <w:r w:rsidRPr="00925B8A">
        <w:rPr>
          <w:rStyle w:val="Funotenzeichen"/>
          <w:sz w:val="23"/>
          <w:szCs w:val="23"/>
          <w:lang w:val="tr-TR" w:bidi="fa-IR"/>
        </w:rPr>
        <w:footnoteReference w:id="21"/>
      </w:r>
      <w:r w:rsidRPr="00925B8A">
        <w:rPr>
          <w:sz w:val="23"/>
          <w:szCs w:val="23"/>
          <w:lang w:val="tr-TR" w:bidi="fa-IR"/>
        </w:rPr>
        <w:t xml:space="preserve"> Güney lehçesi ve geçiş şiveleri, dil tarihi açısından diğerlerine göre daha muhafazakâr (arkaik) bir yapıya sahiptir. Merkez Zazacasında da aynı şey Lice ve Kulp, Kuzey Zazacasında ise Bingöl-Adaklı, Varto, bazı yönleriyle Hozat ve Ovacık ve de Almus-Hafik ağzı için söylenebilir</w:t>
      </w:r>
      <w:r w:rsidRPr="00925B8A">
        <w:rPr>
          <w:lang w:val="tr-TR"/>
        </w:rPr>
        <w:t>, iletişim sağlayabilenler</w:t>
      </w:r>
      <w:r w:rsidRPr="00925B8A">
        <w:rPr>
          <w:sz w:val="23"/>
          <w:szCs w:val="23"/>
          <w:lang w:val="tr-TR" w:bidi="fa-IR"/>
        </w:rPr>
        <w:t xml:space="preserve"> de genelde daha muhafakazar olanlardır. Zazacaya ana dili olarak çok iyi hâkim olan ve günlük hayatında kullanan, az çok farklı ağızları bilenler arasında genelde tüm lehçeler arasında anlaşma sağlanmaktadır. Şiveler arasındaki farkları öğrenip alıştıktan sonra da en azından güncel konularda anlaşmakta zorluk çekilmediği gözlenebilir.</w:t>
      </w:r>
    </w:p>
    <w:p w14:paraId="11FA568F" w14:textId="77777777" w:rsidR="00395256" w:rsidRPr="00925B8A" w:rsidRDefault="00395256" w:rsidP="00395256">
      <w:pPr>
        <w:jc w:val="both"/>
        <w:rPr>
          <w:sz w:val="23"/>
          <w:szCs w:val="23"/>
          <w:lang w:val="tr-TR" w:bidi="fa-IR"/>
        </w:rPr>
      </w:pPr>
    </w:p>
    <w:p w14:paraId="4BD76951" w14:textId="77777777" w:rsidR="00395256" w:rsidRPr="00925B8A" w:rsidRDefault="00395256" w:rsidP="00395256">
      <w:pPr>
        <w:jc w:val="both"/>
        <w:rPr>
          <w:sz w:val="23"/>
          <w:szCs w:val="23"/>
          <w:lang w:val="tr-TR" w:bidi="fa-IR"/>
        </w:rPr>
      </w:pPr>
      <w:r w:rsidRPr="00925B8A">
        <w:rPr>
          <w:sz w:val="23"/>
          <w:szCs w:val="23"/>
          <w:lang w:val="tr-TR" w:bidi="fa-IR"/>
        </w:rPr>
        <w:t xml:space="preserve">Şimdiye kadar her yazar kendi yöresinin şivesiyle yazdığı ve bu gelenek bugüne dek sürdüğü için Zazacanın bir ortak yazı dilinin olamaması, lehçe ve ağızların korunması konusunda diğer yazılı dillere göre farklı bir durumu ortaya çıkarmıştır. Zazacanın tümü olmasa da, birçok şivesi yazı diline geçmiştir. Örneğin </w:t>
      </w:r>
      <w:r w:rsidRPr="00925B8A">
        <w:rPr>
          <w:i/>
          <w:iCs/>
          <w:sz w:val="23"/>
          <w:szCs w:val="23"/>
          <w:lang w:val="tr-TR" w:bidi="fa-IR"/>
        </w:rPr>
        <w:t>Jacobson</w:t>
      </w:r>
      <w:r w:rsidRPr="00925B8A">
        <w:rPr>
          <w:sz w:val="23"/>
          <w:szCs w:val="23"/>
          <w:lang w:val="tr-TR" w:bidi="fa-IR"/>
        </w:rPr>
        <w:t xml:space="preserve">’un </w:t>
      </w:r>
      <w:r w:rsidRPr="00925B8A">
        <w:rPr>
          <w:i/>
          <w:iCs/>
          <w:sz w:val="23"/>
          <w:szCs w:val="23"/>
          <w:lang w:val="tr-TR" w:bidi="fa-IR"/>
        </w:rPr>
        <w:t xml:space="preserve">Zazaca </w:t>
      </w:r>
      <w:r>
        <w:rPr>
          <w:i/>
          <w:iCs/>
          <w:sz w:val="23"/>
          <w:szCs w:val="23"/>
          <w:lang w:val="tr-TR" w:bidi="fa-IR"/>
        </w:rPr>
        <w:t>O</w:t>
      </w:r>
      <w:r w:rsidRPr="00925B8A">
        <w:rPr>
          <w:i/>
          <w:iCs/>
          <w:sz w:val="23"/>
          <w:szCs w:val="23"/>
          <w:lang w:val="tr-TR" w:bidi="fa-IR"/>
        </w:rPr>
        <w:t xml:space="preserve">kuma </w:t>
      </w:r>
      <w:r>
        <w:rPr>
          <w:i/>
          <w:iCs/>
          <w:sz w:val="23"/>
          <w:szCs w:val="23"/>
          <w:lang w:val="tr-TR" w:bidi="fa-IR"/>
        </w:rPr>
        <w:t>Y</w:t>
      </w:r>
      <w:r w:rsidRPr="00925B8A">
        <w:rPr>
          <w:i/>
          <w:iCs/>
          <w:sz w:val="23"/>
          <w:szCs w:val="23"/>
          <w:lang w:val="tr-TR" w:bidi="fa-IR"/>
        </w:rPr>
        <w:t xml:space="preserve">azma </w:t>
      </w:r>
      <w:r>
        <w:rPr>
          <w:i/>
          <w:iCs/>
          <w:sz w:val="23"/>
          <w:szCs w:val="23"/>
          <w:lang w:val="tr-TR" w:bidi="fa-IR"/>
        </w:rPr>
        <w:t>E</w:t>
      </w:r>
      <w:r w:rsidRPr="00925B8A">
        <w:rPr>
          <w:i/>
          <w:iCs/>
          <w:sz w:val="23"/>
          <w:szCs w:val="23"/>
          <w:lang w:val="tr-TR" w:bidi="fa-IR"/>
        </w:rPr>
        <w:t xml:space="preserve">l </w:t>
      </w:r>
      <w:r>
        <w:rPr>
          <w:i/>
          <w:iCs/>
          <w:sz w:val="23"/>
          <w:szCs w:val="23"/>
          <w:lang w:val="tr-TR" w:bidi="fa-IR"/>
        </w:rPr>
        <w:t>K</w:t>
      </w:r>
      <w:r w:rsidRPr="00925B8A">
        <w:rPr>
          <w:i/>
          <w:iCs/>
          <w:sz w:val="23"/>
          <w:szCs w:val="23"/>
          <w:lang w:val="tr-TR" w:bidi="fa-IR"/>
        </w:rPr>
        <w:t>itabı</w:t>
      </w:r>
      <w:r w:rsidRPr="00925B8A">
        <w:rPr>
          <w:sz w:val="23"/>
          <w:szCs w:val="23"/>
          <w:lang w:val="tr-TR" w:bidi="fa-IR"/>
        </w:rPr>
        <w:t>’nda Kuzey ve Güney Zazacası için ayrı bölümler sunulmuştur. Kuzey Zazacasında şimdiye kadar en çok yer alan ağızlar Doğu-Dersim, Pülümür-Erzincan ve Varto, kısmen de Batı-Dersim’dir (Hozat-Ovacık). Merkez Zazacasında Palu-Bingöl ağzı başı çekerken, yazında Solhan</w:t>
      </w:r>
      <w:r>
        <w:rPr>
          <w:sz w:val="23"/>
          <w:szCs w:val="23"/>
          <w:lang w:val="tr-TR" w:bidi="fa-IR"/>
        </w:rPr>
        <w:t>, Hani, Dicle</w:t>
      </w:r>
      <w:r w:rsidRPr="00925B8A">
        <w:rPr>
          <w:sz w:val="23"/>
          <w:szCs w:val="23"/>
          <w:lang w:val="tr-TR" w:bidi="fa-IR"/>
        </w:rPr>
        <w:t xml:space="preserve"> ve Lice ağızlarına da rastlamak mümkün. Güney Zazacasında ise Siverek ve Çermik ağızlarından epey eser çıkmıştır. Mutki ve Aksaray, ayrıca Sarız, Ergani, Kulp, Eğil gibi yörelerde konuşulan ağızlarla ilgili pek az yazılı kaynak bulunmaktadır.</w:t>
      </w:r>
    </w:p>
    <w:p w14:paraId="21F01933" w14:textId="77777777" w:rsidR="00395256" w:rsidRPr="00925B8A" w:rsidRDefault="00395256" w:rsidP="00395256">
      <w:pPr>
        <w:jc w:val="both"/>
        <w:rPr>
          <w:sz w:val="23"/>
          <w:szCs w:val="23"/>
          <w:lang w:val="tr-TR" w:bidi="fa-IR"/>
        </w:rPr>
      </w:pPr>
    </w:p>
    <w:p w14:paraId="13038C07" w14:textId="77777777" w:rsidR="00395256" w:rsidRPr="00925B8A" w:rsidRDefault="00395256" w:rsidP="00395256">
      <w:pPr>
        <w:keepNext/>
        <w:jc w:val="both"/>
        <w:rPr>
          <w:sz w:val="23"/>
          <w:szCs w:val="23"/>
          <w:lang w:val="tr-TR"/>
        </w:rPr>
      </w:pPr>
      <w:r w:rsidRPr="00925B8A">
        <w:rPr>
          <w:noProof/>
          <w:sz w:val="23"/>
          <w:szCs w:val="23"/>
          <w:lang w:val="tr-TR" w:eastAsia="tr-TR"/>
        </w:rPr>
        <w:lastRenderedPageBreak/>
        <w:drawing>
          <wp:inline distT="0" distB="0" distL="0" distR="0" wp14:anchorId="79C82B45" wp14:editId="0F30F8E5">
            <wp:extent cx="6058535" cy="4167505"/>
            <wp:effectExtent l="0" t="0" r="0" b="0"/>
            <wp:docPr id="2" name="Resim 2" descr="Karte 2- Zaza-Dialek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Karte 2- Zaza-Dialek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8535" cy="4167505"/>
                    </a:xfrm>
                    <a:prstGeom prst="rect">
                      <a:avLst/>
                    </a:prstGeom>
                    <a:noFill/>
                    <a:ln>
                      <a:noFill/>
                    </a:ln>
                  </pic:spPr>
                </pic:pic>
              </a:graphicData>
            </a:graphic>
          </wp:inline>
        </w:drawing>
      </w:r>
    </w:p>
    <w:p w14:paraId="0A1F9B7F" w14:textId="77777777" w:rsidR="00395256" w:rsidRPr="00925B8A" w:rsidRDefault="00395256" w:rsidP="00395256">
      <w:pPr>
        <w:pStyle w:val="Beschriftung"/>
        <w:spacing w:before="0" w:beforeAutospacing="0"/>
        <w:jc w:val="both"/>
        <w:rPr>
          <w:bCs/>
          <w:sz w:val="18"/>
          <w:szCs w:val="18"/>
          <w:lang w:bidi="fa-IR"/>
        </w:rPr>
      </w:pPr>
      <w:r w:rsidRPr="00925B8A">
        <w:rPr>
          <w:sz w:val="18"/>
          <w:szCs w:val="18"/>
        </w:rPr>
        <w:t xml:space="preserve">Şekil: Zazacanın lehçeleri </w:t>
      </w:r>
      <w:r w:rsidRPr="00925B8A">
        <w:rPr>
          <w:bCs/>
          <w:sz w:val="18"/>
          <w:szCs w:val="18"/>
        </w:rPr>
        <w:t>(Kaynak: Keskin (2008: 173)</w:t>
      </w:r>
      <w:r>
        <w:rPr>
          <w:bCs/>
          <w:sz w:val="18"/>
          <w:szCs w:val="18"/>
        </w:rPr>
        <w:t>)</w:t>
      </w:r>
    </w:p>
    <w:p w14:paraId="799D1E64" w14:textId="77777777" w:rsidR="00395256" w:rsidRPr="00925B8A" w:rsidRDefault="00395256" w:rsidP="00395256">
      <w:pPr>
        <w:jc w:val="both"/>
        <w:rPr>
          <w:sz w:val="23"/>
          <w:szCs w:val="23"/>
          <w:lang w:val="tr-TR" w:bidi="fa-IR"/>
        </w:rPr>
      </w:pPr>
      <w:r w:rsidRPr="00925B8A">
        <w:rPr>
          <w:sz w:val="23"/>
          <w:szCs w:val="23"/>
          <w:lang w:val="tr-TR" w:bidi="fa-IR"/>
        </w:rPr>
        <w:t xml:space="preserve">Lehçeler arasındaki farklar ve sınıflandırma kriterleri sesbilimsel yönde belirmektedir ki sonra sözcük dağarcığındaki farklar gelmektedir. Dilbilgisi açısından bakıldığında, bu lehçeler arasında çok büyük farklılıklara rastlanmaz. Güney ve Merkez Zazacası birbirine Kuzey Zazacasına göre biraz daha yakınken, Güney ve Kuzey Zazacası arasında da belirli ortaklıklar bulunmakta, keza Merkez ve Kuzey Zazacası için de durum öyledir. </w:t>
      </w:r>
    </w:p>
    <w:p w14:paraId="1BA3D891" w14:textId="77777777" w:rsidR="00395256" w:rsidRPr="00925B8A" w:rsidRDefault="00395256" w:rsidP="00395256">
      <w:pPr>
        <w:jc w:val="both"/>
        <w:rPr>
          <w:sz w:val="23"/>
          <w:szCs w:val="23"/>
          <w:lang w:val="tr-TR" w:bidi="fa-IR"/>
        </w:rPr>
      </w:pPr>
    </w:p>
    <w:p w14:paraId="77B7FE6D" w14:textId="77777777" w:rsidR="00395256" w:rsidRPr="00925B8A" w:rsidRDefault="00395256" w:rsidP="00395256">
      <w:pPr>
        <w:jc w:val="both"/>
        <w:rPr>
          <w:iCs/>
          <w:sz w:val="23"/>
          <w:szCs w:val="23"/>
          <w:lang w:val="tr-TR"/>
        </w:rPr>
      </w:pPr>
      <w:r w:rsidRPr="00925B8A">
        <w:rPr>
          <w:sz w:val="23"/>
          <w:szCs w:val="23"/>
          <w:lang w:val="tr-TR" w:bidi="fa-IR"/>
        </w:rPr>
        <w:t xml:space="preserve">Kuzey Zazacasıyla Merkez ve Güneyi ayırt edici farklar ses yapısında ortaya çıkmaktadır. Kuzey Zazacanın birçok şivesinde </w:t>
      </w:r>
      <w:r w:rsidRPr="00925B8A">
        <w:rPr>
          <w:i/>
          <w:iCs/>
          <w:sz w:val="23"/>
          <w:szCs w:val="23"/>
          <w:lang w:val="tr-TR" w:bidi="fa-IR"/>
        </w:rPr>
        <w:t>ş</w:t>
      </w:r>
      <w:r w:rsidRPr="00925B8A">
        <w:rPr>
          <w:sz w:val="23"/>
          <w:szCs w:val="23"/>
          <w:lang w:val="tr-TR" w:bidi="fa-IR"/>
        </w:rPr>
        <w:t xml:space="preserve"> ve </w:t>
      </w:r>
      <w:r w:rsidRPr="00925B8A">
        <w:rPr>
          <w:i/>
          <w:iCs/>
          <w:sz w:val="23"/>
          <w:szCs w:val="23"/>
          <w:lang w:val="tr-TR" w:bidi="fa-IR"/>
        </w:rPr>
        <w:t>j</w:t>
      </w:r>
      <w:r w:rsidRPr="00925B8A">
        <w:rPr>
          <w:sz w:val="23"/>
          <w:szCs w:val="23"/>
          <w:lang w:val="tr-TR" w:bidi="fa-IR"/>
        </w:rPr>
        <w:t xml:space="preserve"> seslerinin telaffuzundan kaynaklı olarak </w:t>
      </w:r>
      <w:r w:rsidRPr="00925B8A">
        <w:rPr>
          <w:i/>
          <w:iCs/>
          <w:sz w:val="23"/>
          <w:szCs w:val="23"/>
          <w:lang w:val="tr-TR" w:bidi="fa-IR"/>
        </w:rPr>
        <w:t>ç</w:t>
      </w:r>
      <w:r w:rsidRPr="00925B8A">
        <w:rPr>
          <w:sz w:val="23"/>
          <w:szCs w:val="23"/>
          <w:lang w:val="tr-TR" w:bidi="fa-IR"/>
        </w:rPr>
        <w:t xml:space="preserve"> ve </w:t>
      </w:r>
      <w:r w:rsidRPr="00925B8A">
        <w:rPr>
          <w:i/>
          <w:iCs/>
          <w:sz w:val="23"/>
          <w:szCs w:val="23"/>
          <w:lang w:val="tr-TR" w:bidi="fa-IR"/>
        </w:rPr>
        <w:t>c</w:t>
      </w:r>
      <w:r w:rsidRPr="00925B8A">
        <w:rPr>
          <w:sz w:val="23"/>
          <w:szCs w:val="23"/>
          <w:lang w:val="tr-TR" w:bidi="fa-IR"/>
        </w:rPr>
        <w:t xml:space="preserve"> seslerinin belirli şartlar altında [ts] ve [dz] şeklinde telaffuz edilmesi, tüm Kuzey ağızlarında patlamalı </w:t>
      </w:r>
      <w:r w:rsidRPr="00D059A6">
        <w:rPr>
          <w:i/>
          <w:sz w:val="23"/>
          <w:szCs w:val="23"/>
          <w:lang w:val="tr-TR" w:bidi="fa-IR"/>
        </w:rPr>
        <w:t>(plosives)</w:t>
      </w:r>
      <w:r w:rsidRPr="00925B8A">
        <w:rPr>
          <w:sz w:val="23"/>
          <w:szCs w:val="23"/>
          <w:lang w:val="tr-TR" w:bidi="fa-IR"/>
        </w:rPr>
        <w:t xml:space="preserve"> olan </w:t>
      </w:r>
      <w:r w:rsidRPr="00925B8A">
        <w:rPr>
          <w:i/>
          <w:iCs/>
          <w:sz w:val="23"/>
          <w:szCs w:val="23"/>
          <w:lang w:val="tr-TR" w:bidi="fa-IR"/>
        </w:rPr>
        <w:t>ç, k, p, t</w:t>
      </w:r>
      <w:r w:rsidRPr="00925B8A">
        <w:rPr>
          <w:sz w:val="23"/>
          <w:szCs w:val="23"/>
          <w:lang w:val="tr-TR" w:bidi="fa-IR"/>
        </w:rPr>
        <w:t xml:space="preserve"> ünsüzlerin soluksuz </w:t>
      </w:r>
      <w:r w:rsidRPr="00D059A6">
        <w:rPr>
          <w:i/>
          <w:sz w:val="23"/>
          <w:szCs w:val="23"/>
          <w:lang w:val="tr-TR" w:bidi="fa-IR"/>
        </w:rPr>
        <w:t>(unaspirated)</w:t>
      </w:r>
      <w:r w:rsidRPr="00925B8A">
        <w:rPr>
          <w:sz w:val="23"/>
          <w:szCs w:val="23"/>
          <w:lang w:val="tr-TR" w:bidi="fa-IR"/>
        </w:rPr>
        <w:t xml:space="preserve"> ( </w:t>
      </w:r>
      <w:r w:rsidRPr="00925B8A">
        <w:rPr>
          <w:i/>
          <w:sz w:val="23"/>
          <w:szCs w:val="23"/>
          <w:lang w:val="tr-TR" w:bidi="fa-IR"/>
        </w:rPr>
        <w:t>&lt;çh, kh, ph th&gt;</w:t>
      </w:r>
      <w:r w:rsidRPr="00925B8A">
        <w:rPr>
          <w:sz w:val="23"/>
          <w:szCs w:val="23"/>
          <w:lang w:val="tr-TR" w:bidi="fa-IR"/>
        </w:rPr>
        <w:t xml:space="preserve"> şeklinde yazılan) eşleri de bulunur. Merkez ve Güney Zazacasında ise soluksuz ünsüzlerden </w:t>
      </w:r>
      <w:r w:rsidRPr="00925B8A">
        <w:rPr>
          <w:i/>
          <w:iCs/>
          <w:sz w:val="23"/>
          <w:szCs w:val="23"/>
          <w:lang w:val="tr-TR" w:bidi="fa-IR"/>
        </w:rPr>
        <w:t>ph</w:t>
      </w:r>
      <w:r w:rsidRPr="00925B8A">
        <w:rPr>
          <w:sz w:val="23"/>
          <w:szCs w:val="23"/>
          <w:lang w:val="tr-TR" w:bidi="fa-IR"/>
        </w:rPr>
        <w:t xml:space="preserve"> ve </w:t>
      </w:r>
      <w:r w:rsidRPr="00925B8A">
        <w:rPr>
          <w:i/>
          <w:iCs/>
          <w:sz w:val="23"/>
          <w:szCs w:val="23"/>
          <w:lang w:val="tr-TR" w:bidi="fa-IR"/>
        </w:rPr>
        <w:t>th</w:t>
      </w:r>
      <w:r w:rsidRPr="00925B8A">
        <w:rPr>
          <w:sz w:val="23"/>
          <w:szCs w:val="23"/>
          <w:lang w:val="tr-TR" w:bidi="fa-IR"/>
        </w:rPr>
        <w:t xml:space="preserve"> birkaç ağızda bulunur. Örn. Bin.-Solhan </w:t>
      </w:r>
      <w:r w:rsidRPr="00925B8A">
        <w:rPr>
          <w:i/>
          <w:iCs/>
          <w:sz w:val="23"/>
          <w:szCs w:val="23"/>
          <w:lang w:val="tr-TR" w:bidi="fa-IR"/>
        </w:rPr>
        <w:t>phonc</w:t>
      </w:r>
      <w:r w:rsidRPr="00925B8A">
        <w:rPr>
          <w:sz w:val="23"/>
          <w:szCs w:val="23"/>
          <w:lang w:val="tr-TR" w:bidi="fa-IR"/>
        </w:rPr>
        <w:t xml:space="preserve"> “</w:t>
      </w:r>
      <w:smartTag w:uri="urn:schemas-microsoft-com:office:smarttags" w:element="metricconverter">
        <w:smartTagPr>
          <w:attr w:name="ProductID" w:val="5”"/>
        </w:smartTagPr>
        <w:r w:rsidRPr="00925B8A">
          <w:rPr>
            <w:sz w:val="23"/>
            <w:szCs w:val="23"/>
            <w:lang w:val="tr-TR" w:bidi="fa-IR"/>
          </w:rPr>
          <w:t>5”</w:t>
        </w:r>
      </w:smartTag>
      <w:r w:rsidRPr="00925B8A">
        <w:rPr>
          <w:sz w:val="23"/>
          <w:szCs w:val="23"/>
          <w:lang w:val="tr-TR" w:bidi="fa-IR"/>
        </w:rPr>
        <w:t xml:space="preserve"> veya </w:t>
      </w:r>
      <w:r w:rsidRPr="00925B8A">
        <w:rPr>
          <w:i/>
          <w:iCs/>
          <w:sz w:val="23"/>
          <w:szCs w:val="23"/>
          <w:lang w:val="tr-TR" w:bidi="fa-IR"/>
        </w:rPr>
        <w:t>thal</w:t>
      </w:r>
      <w:r w:rsidRPr="00925B8A">
        <w:rPr>
          <w:sz w:val="23"/>
          <w:szCs w:val="23"/>
          <w:lang w:val="tr-TR" w:bidi="fa-IR"/>
        </w:rPr>
        <w:t xml:space="preserve"> “acı tat”</w:t>
      </w:r>
      <w:r>
        <w:rPr>
          <w:sz w:val="23"/>
          <w:szCs w:val="23"/>
          <w:lang w:val="tr-TR" w:bidi="fa-IR"/>
        </w:rPr>
        <w:t>.</w:t>
      </w:r>
      <w:r w:rsidRPr="00925B8A">
        <w:rPr>
          <w:sz w:val="23"/>
          <w:szCs w:val="23"/>
          <w:lang w:val="tr-TR" w:bidi="fa-IR"/>
        </w:rPr>
        <w:t xml:space="preserve"> </w:t>
      </w:r>
      <w:r>
        <w:rPr>
          <w:sz w:val="23"/>
          <w:szCs w:val="23"/>
          <w:lang w:val="tr-TR" w:bidi="fa-IR"/>
        </w:rPr>
        <w:t>L</w:t>
      </w:r>
      <w:r w:rsidRPr="00925B8A">
        <w:rPr>
          <w:sz w:val="23"/>
          <w:szCs w:val="23"/>
          <w:lang w:val="tr-TR" w:bidi="fa-IR"/>
        </w:rPr>
        <w:t>akin Arapça veya Süryani</w:t>
      </w:r>
      <w:r>
        <w:rPr>
          <w:sz w:val="23"/>
          <w:szCs w:val="23"/>
          <w:lang w:val="tr-TR" w:bidi="fa-IR"/>
        </w:rPr>
        <w:t>ce</w:t>
      </w:r>
      <w:r w:rsidRPr="00925B8A">
        <w:rPr>
          <w:sz w:val="23"/>
          <w:szCs w:val="23"/>
          <w:lang w:val="tr-TR" w:bidi="fa-IR"/>
        </w:rPr>
        <w:t xml:space="preserve">nin etkisiyle hemen tüm Merkez ve Güney ağızlarında varolan </w:t>
      </w:r>
      <w:r w:rsidRPr="00925B8A">
        <w:rPr>
          <w:i/>
          <w:sz w:val="23"/>
          <w:szCs w:val="23"/>
          <w:lang w:val="tr-TR"/>
        </w:rPr>
        <w:t>ḥ</w:t>
      </w:r>
      <w:r w:rsidRPr="00925B8A">
        <w:rPr>
          <w:i/>
          <w:iCs/>
          <w:sz w:val="23"/>
          <w:szCs w:val="23"/>
          <w:lang w:val="tr-TR"/>
        </w:rPr>
        <w:t xml:space="preserve"> </w:t>
      </w:r>
      <w:r w:rsidRPr="00925B8A">
        <w:rPr>
          <w:iCs/>
          <w:sz w:val="23"/>
          <w:szCs w:val="23"/>
          <w:lang w:val="tr-TR"/>
        </w:rPr>
        <w:t>(</w:t>
      </w:r>
      <w:r w:rsidRPr="00925B8A">
        <w:rPr>
          <w:sz w:val="23"/>
          <w:szCs w:val="23"/>
          <w:rtl/>
          <w:lang w:val="tr-TR" w:bidi="fa-IR"/>
        </w:rPr>
        <w:t>ح</w:t>
      </w:r>
      <w:r w:rsidRPr="00925B8A">
        <w:rPr>
          <w:iCs/>
          <w:sz w:val="23"/>
          <w:szCs w:val="23"/>
          <w:lang w:val="tr-TR"/>
        </w:rPr>
        <w:t>)</w:t>
      </w:r>
      <w:r w:rsidRPr="00925B8A">
        <w:rPr>
          <w:i/>
          <w:iCs/>
          <w:sz w:val="23"/>
          <w:szCs w:val="23"/>
          <w:lang w:val="tr-TR"/>
        </w:rPr>
        <w:t>, ‘</w:t>
      </w:r>
      <w:r w:rsidRPr="00925B8A">
        <w:rPr>
          <w:iCs/>
          <w:sz w:val="23"/>
          <w:szCs w:val="23"/>
          <w:lang w:val="tr-TR"/>
        </w:rPr>
        <w:t xml:space="preserve"> </w:t>
      </w:r>
      <w:r w:rsidRPr="00925B8A">
        <w:rPr>
          <w:sz w:val="23"/>
          <w:szCs w:val="23"/>
          <w:lang w:val="tr-TR"/>
        </w:rPr>
        <w:t xml:space="preserve">(ayn </w:t>
      </w:r>
      <w:r w:rsidRPr="00925B8A">
        <w:rPr>
          <w:sz w:val="23"/>
          <w:szCs w:val="23"/>
          <w:rtl/>
          <w:lang w:val="tr-TR"/>
        </w:rPr>
        <w:t>ع</w:t>
      </w:r>
      <w:r w:rsidRPr="00925B8A">
        <w:rPr>
          <w:sz w:val="23"/>
          <w:szCs w:val="23"/>
          <w:lang w:val="tr-TR"/>
        </w:rPr>
        <w:t>) gibi</w:t>
      </w:r>
      <w:r w:rsidRPr="00925B8A">
        <w:rPr>
          <w:i/>
          <w:iCs/>
          <w:sz w:val="23"/>
          <w:szCs w:val="23"/>
          <w:lang w:val="tr-TR"/>
        </w:rPr>
        <w:t xml:space="preserve"> </w:t>
      </w:r>
      <w:r w:rsidRPr="00925B8A">
        <w:rPr>
          <w:iCs/>
          <w:sz w:val="23"/>
          <w:szCs w:val="23"/>
          <w:lang w:val="tr-TR"/>
        </w:rPr>
        <w:t xml:space="preserve">boğazsıl </w:t>
      </w:r>
      <w:r w:rsidRPr="00D059A6">
        <w:rPr>
          <w:i/>
          <w:iCs/>
          <w:sz w:val="23"/>
          <w:szCs w:val="23"/>
          <w:lang w:val="tr-TR"/>
        </w:rPr>
        <w:t xml:space="preserve">(pharyngeal) </w:t>
      </w:r>
      <w:r w:rsidRPr="00925B8A">
        <w:rPr>
          <w:iCs/>
          <w:sz w:val="23"/>
          <w:szCs w:val="23"/>
          <w:lang w:val="tr-TR"/>
        </w:rPr>
        <w:t>ünsüzler</w:t>
      </w:r>
      <w:r w:rsidRPr="00925B8A">
        <w:rPr>
          <w:rStyle w:val="Funotenzeichen"/>
          <w:iCs/>
          <w:sz w:val="23"/>
          <w:szCs w:val="23"/>
          <w:lang w:val="tr-TR"/>
        </w:rPr>
        <w:footnoteReference w:id="22"/>
      </w:r>
      <w:r w:rsidRPr="00925B8A">
        <w:rPr>
          <w:iCs/>
          <w:sz w:val="23"/>
          <w:szCs w:val="23"/>
          <w:lang w:val="tr-TR"/>
        </w:rPr>
        <w:t xml:space="preserve">, kimi ağızlarda da bulunan </w:t>
      </w:r>
      <w:r w:rsidRPr="00925B8A">
        <w:rPr>
          <w:i/>
          <w:sz w:val="23"/>
          <w:szCs w:val="23"/>
          <w:lang w:val="tr-TR"/>
        </w:rPr>
        <w:t xml:space="preserve">ṭ </w:t>
      </w:r>
      <w:r w:rsidRPr="00925B8A">
        <w:rPr>
          <w:sz w:val="23"/>
          <w:szCs w:val="23"/>
          <w:lang w:val="tr-TR"/>
        </w:rPr>
        <w:t>(</w:t>
      </w:r>
      <w:r w:rsidRPr="00925B8A">
        <w:rPr>
          <w:sz w:val="23"/>
          <w:szCs w:val="23"/>
          <w:rtl/>
          <w:lang w:val="tr-TR" w:bidi="fa-IR"/>
        </w:rPr>
        <w:t>ط</w:t>
      </w:r>
      <w:r w:rsidRPr="00925B8A">
        <w:rPr>
          <w:sz w:val="23"/>
          <w:szCs w:val="23"/>
          <w:lang w:val="tr-TR"/>
        </w:rPr>
        <w:t>)</w:t>
      </w:r>
      <w:r w:rsidRPr="00925B8A">
        <w:rPr>
          <w:i/>
          <w:sz w:val="23"/>
          <w:szCs w:val="23"/>
          <w:lang w:val="tr-TR"/>
        </w:rPr>
        <w:t>, ṣ (</w:t>
      </w:r>
      <w:r w:rsidRPr="00925B8A">
        <w:rPr>
          <w:i/>
          <w:sz w:val="23"/>
          <w:szCs w:val="23"/>
          <w:rtl/>
          <w:lang w:val="tr-TR"/>
        </w:rPr>
        <w:t>ص</w:t>
      </w:r>
      <w:r w:rsidRPr="00925B8A">
        <w:rPr>
          <w:i/>
          <w:sz w:val="23"/>
          <w:szCs w:val="23"/>
          <w:lang w:val="tr-TR"/>
        </w:rPr>
        <w:t>)</w:t>
      </w:r>
      <w:r w:rsidRPr="00925B8A">
        <w:rPr>
          <w:sz w:val="23"/>
          <w:szCs w:val="23"/>
          <w:lang w:val="tr-TR"/>
        </w:rPr>
        <w:t xml:space="preserve"> ve </w:t>
      </w:r>
      <w:r w:rsidRPr="00925B8A">
        <w:rPr>
          <w:i/>
          <w:sz w:val="23"/>
          <w:szCs w:val="23"/>
          <w:lang w:val="tr-TR"/>
        </w:rPr>
        <w:t>ḍ</w:t>
      </w:r>
      <w:r w:rsidRPr="00925B8A">
        <w:rPr>
          <w:sz w:val="23"/>
          <w:szCs w:val="23"/>
          <w:lang w:val="tr-TR"/>
        </w:rPr>
        <w:t xml:space="preserve"> (</w:t>
      </w:r>
      <w:r w:rsidRPr="00925B8A">
        <w:rPr>
          <w:sz w:val="23"/>
          <w:szCs w:val="23"/>
          <w:rtl/>
          <w:lang w:val="tr-TR"/>
        </w:rPr>
        <w:t>ض</w:t>
      </w:r>
      <w:r w:rsidRPr="00925B8A">
        <w:rPr>
          <w:sz w:val="23"/>
          <w:szCs w:val="23"/>
          <w:lang w:val="tr-TR"/>
        </w:rPr>
        <w:t>)</w:t>
      </w:r>
      <w:r>
        <w:rPr>
          <w:sz w:val="23"/>
          <w:szCs w:val="23"/>
          <w:lang w:val="tr-TR"/>
        </w:rPr>
        <w:t xml:space="preserve">, tek tük de </w:t>
      </w:r>
      <w:r w:rsidRPr="00AF47C7">
        <w:rPr>
          <w:lang w:val="tr-TR"/>
        </w:rPr>
        <w:t>/ẓ/ (</w:t>
      </w:r>
      <w:r>
        <w:rPr>
          <w:rFonts w:hint="cs"/>
          <w:rtl/>
          <w:lang w:val="tr-TR" w:bidi="fa-IR"/>
        </w:rPr>
        <w:t>ظ</w:t>
      </w:r>
      <w:r w:rsidRPr="00AF47C7">
        <w:rPr>
          <w:lang w:val="tr-TR"/>
        </w:rPr>
        <w:t>)</w:t>
      </w:r>
      <w:r w:rsidRPr="00925B8A">
        <w:rPr>
          <w:sz w:val="23"/>
          <w:szCs w:val="23"/>
          <w:lang w:val="tr-TR"/>
        </w:rPr>
        <w:t xml:space="preserve"> gibi pekiştirmeli </w:t>
      </w:r>
      <w:r w:rsidRPr="00D059A6">
        <w:rPr>
          <w:i/>
          <w:sz w:val="23"/>
          <w:szCs w:val="23"/>
          <w:lang w:val="tr-TR"/>
        </w:rPr>
        <w:t xml:space="preserve">(harf-ı sâkile, pharyngealized) </w:t>
      </w:r>
      <w:r w:rsidRPr="00925B8A">
        <w:rPr>
          <w:sz w:val="23"/>
          <w:szCs w:val="23"/>
          <w:lang w:val="tr-TR"/>
        </w:rPr>
        <w:t>ünsüzler mevcuttur. Kuzey Zazacasında Eski İran</w:t>
      </w:r>
      <w:r>
        <w:rPr>
          <w:sz w:val="23"/>
          <w:szCs w:val="23"/>
          <w:lang w:val="tr-TR"/>
        </w:rPr>
        <w:t>ca</w:t>
      </w:r>
      <w:r w:rsidRPr="00925B8A">
        <w:rPr>
          <w:sz w:val="23"/>
          <w:szCs w:val="23"/>
          <w:lang w:val="tr-TR"/>
        </w:rPr>
        <w:t xml:space="preserve">nın uzun </w:t>
      </w:r>
      <w:r w:rsidRPr="00925B8A">
        <w:rPr>
          <w:i/>
          <w:iCs/>
          <w:sz w:val="23"/>
          <w:szCs w:val="23"/>
          <w:lang w:val="tr-TR"/>
        </w:rPr>
        <w:t xml:space="preserve">ū </w:t>
      </w:r>
      <w:r w:rsidRPr="00925B8A">
        <w:rPr>
          <w:iCs/>
          <w:sz w:val="23"/>
          <w:szCs w:val="23"/>
          <w:lang w:val="tr-TR"/>
        </w:rPr>
        <w:t xml:space="preserve">ünlüsü </w:t>
      </w:r>
      <w:r w:rsidRPr="00925B8A">
        <w:rPr>
          <w:i/>
          <w:iCs/>
          <w:sz w:val="23"/>
          <w:szCs w:val="23"/>
          <w:lang w:val="tr-TR"/>
        </w:rPr>
        <w:t>ü</w:t>
      </w:r>
      <w:r w:rsidRPr="00925B8A">
        <w:rPr>
          <w:iCs/>
          <w:sz w:val="23"/>
          <w:szCs w:val="23"/>
          <w:lang w:val="tr-TR"/>
        </w:rPr>
        <w:t xml:space="preserve"> olarak yansırken, Güney ve kısmen Merkez’de uzun </w:t>
      </w:r>
      <w:r w:rsidRPr="00925B8A">
        <w:rPr>
          <w:i/>
          <w:iCs/>
          <w:sz w:val="23"/>
          <w:szCs w:val="23"/>
          <w:lang w:val="tr-TR"/>
        </w:rPr>
        <w:t>û</w:t>
      </w:r>
      <w:r w:rsidRPr="00925B8A">
        <w:rPr>
          <w:iCs/>
          <w:sz w:val="23"/>
          <w:szCs w:val="23"/>
          <w:lang w:val="tr-TR"/>
        </w:rPr>
        <w:t xml:space="preserve"> olarak kullanılır. “</w:t>
      </w:r>
      <w:r w:rsidRPr="00925B8A">
        <w:rPr>
          <w:sz w:val="23"/>
          <w:szCs w:val="23"/>
          <w:lang w:val="tr-TR"/>
        </w:rPr>
        <w:t>Almak (şimdiki zaman gövdesi), gezmek, dışkı, ev, kız”</w:t>
      </w:r>
      <w:r w:rsidRPr="00925B8A">
        <w:rPr>
          <w:iCs/>
          <w:sz w:val="23"/>
          <w:szCs w:val="23"/>
          <w:lang w:val="tr-TR"/>
        </w:rPr>
        <w:t xml:space="preserve"> gibi belirli sözcükler Güney’de ve Merkez’de </w:t>
      </w:r>
      <w:r w:rsidRPr="00925B8A">
        <w:rPr>
          <w:i/>
          <w:iCs/>
          <w:sz w:val="23"/>
          <w:szCs w:val="23"/>
          <w:lang w:val="tr-TR"/>
        </w:rPr>
        <w:t>gên-, geyraene (gêrayış), gi, keye, keyna</w:t>
      </w:r>
      <w:r w:rsidRPr="00925B8A">
        <w:rPr>
          <w:iCs/>
          <w:sz w:val="23"/>
          <w:szCs w:val="23"/>
          <w:lang w:val="tr-TR"/>
        </w:rPr>
        <w:t xml:space="preserve"> olarak </w:t>
      </w:r>
      <w:r w:rsidRPr="00925B8A">
        <w:rPr>
          <w:i/>
          <w:iCs/>
          <w:sz w:val="23"/>
          <w:szCs w:val="23"/>
          <w:lang w:val="tr-TR"/>
        </w:rPr>
        <w:t>g/k</w:t>
      </w:r>
      <w:r w:rsidRPr="00925B8A">
        <w:rPr>
          <w:iCs/>
          <w:sz w:val="23"/>
          <w:szCs w:val="23"/>
          <w:lang w:val="tr-TR"/>
        </w:rPr>
        <w:t xml:space="preserve"> şeklinde telaffuz edilirken, Kuzey’de Hozat ve Bingöl-Adaklı’nın bazı ağızları hariç </w:t>
      </w:r>
      <w:r w:rsidRPr="00925B8A">
        <w:rPr>
          <w:i/>
          <w:iCs/>
          <w:sz w:val="23"/>
          <w:szCs w:val="23"/>
          <w:lang w:val="tr-TR"/>
        </w:rPr>
        <w:t>cên-, cêraene, ci, çê, çêna</w:t>
      </w:r>
      <w:r w:rsidRPr="00925B8A">
        <w:rPr>
          <w:iCs/>
          <w:sz w:val="23"/>
          <w:szCs w:val="23"/>
          <w:lang w:val="tr-TR"/>
        </w:rPr>
        <w:t xml:space="preserve"> olarak </w:t>
      </w:r>
      <w:r w:rsidRPr="00925B8A">
        <w:rPr>
          <w:i/>
          <w:iCs/>
          <w:sz w:val="23"/>
          <w:szCs w:val="23"/>
          <w:lang w:val="tr-TR"/>
        </w:rPr>
        <w:t>c/ç</w:t>
      </w:r>
      <w:r w:rsidRPr="00925B8A">
        <w:rPr>
          <w:iCs/>
          <w:sz w:val="23"/>
          <w:szCs w:val="23"/>
          <w:lang w:val="tr-TR"/>
        </w:rPr>
        <w:t xml:space="preserve"> damaksıl </w:t>
      </w:r>
      <w:r w:rsidRPr="00D059A6">
        <w:rPr>
          <w:i/>
          <w:iCs/>
          <w:sz w:val="23"/>
          <w:szCs w:val="23"/>
          <w:lang w:val="tr-TR"/>
        </w:rPr>
        <w:t>(palatalized)</w:t>
      </w:r>
      <w:r w:rsidRPr="00925B8A">
        <w:rPr>
          <w:iCs/>
          <w:sz w:val="23"/>
          <w:szCs w:val="23"/>
          <w:lang w:val="tr-TR"/>
        </w:rPr>
        <w:t xml:space="preserve"> şekline dönüştürülmüş olarak telaffuz edilir. </w:t>
      </w:r>
    </w:p>
    <w:p w14:paraId="68A88DF0" w14:textId="77777777" w:rsidR="00395256" w:rsidRPr="00925B8A" w:rsidRDefault="00395256" w:rsidP="00395256">
      <w:pPr>
        <w:jc w:val="both"/>
        <w:rPr>
          <w:iCs/>
          <w:sz w:val="23"/>
          <w:szCs w:val="23"/>
          <w:lang w:val="tr-TR"/>
        </w:rPr>
      </w:pPr>
    </w:p>
    <w:p w14:paraId="255A1139" w14:textId="77777777" w:rsidR="00395256" w:rsidRPr="00925B8A" w:rsidRDefault="00395256" w:rsidP="00395256">
      <w:pPr>
        <w:jc w:val="both"/>
        <w:rPr>
          <w:iCs/>
          <w:sz w:val="23"/>
          <w:szCs w:val="23"/>
          <w:lang w:val="tr-TR" w:bidi="fa-IR"/>
        </w:rPr>
      </w:pPr>
      <w:r w:rsidRPr="00925B8A">
        <w:rPr>
          <w:iCs/>
          <w:sz w:val="23"/>
          <w:szCs w:val="23"/>
          <w:lang w:val="tr-TR"/>
        </w:rPr>
        <w:lastRenderedPageBreak/>
        <w:t>B</w:t>
      </w:r>
      <w:r w:rsidRPr="00925B8A">
        <w:rPr>
          <w:iCs/>
          <w:sz w:val="23"/>
          <w:szCs w:val="23"/>
          <w:lang w:val="tr-TR" w:bidi="fa-IR"/>
        </w:rPr>
        <w:t xml:space="preserve">içimbilim </w:t>
      </w:r>
      <w:r w:rsidRPr="00D059A6">
        <w:rPr>
          <w:i/>
          <w:iCs/>
          <w:sz w:val="23"/>
          <w:szCs w:val="23"/>
          <w:lang w:val="tr-TR" w:bidi="fa-IR"/>
        </w:rPr>
        <w:t>(morphology)</w:t>
      </w:r>
      <w:r w:rsidRPr="00925B8A">
        <w:rPr>
          <w:iCs/>
          <w:sz w:val="23"/>
          <w:szCs w:val="23"/>
          <w:lang w:val="tr-TR" w:bidi="fa-IR"/>
        </w:rPr>
        <w:t xml:space="preserve"> açısından önemli farklar ise, Kuzey’de fiil çekiminde, şimdiki zaman bildirme kipinde </w:t>
      </w:r>
      <w:r w:rsidRPr="007605E9">
        <w:rPr>
          <w:i/>
          <w:sz w:val="23"/>
          <w:szCs w:val="23"/>
          <w:lang w:val="tr-TR" w:bidi="fa-IR"/>
        </w:rPr>
        <w:t>(indicative),</w:t>
      </w:r>
      <w:r w:rsidRPr="00925B8A">
        <w:rPr>
          <w:iCs/>
          <w:sz w:val="23"/>
          <w:szCs w:val="23"/>
          <w:lang w:val="tr-TR" w:bidi="fa-IR"/>
        </w:rPr>
        <w:t xml:space="preserve"> 2. tekil şahısta eril ve dişil ayrımı yokken </w:t>
      </w:r>
      <w:r>
        <w:rPr>
          <w:i/>
          <w:iCs/>
          <w:sz w:val="23"/>
          <w:szCs w:val="23"/>
          <w:lang w:val="tr-TR" w:bidi="fa-IR"/>
        </w:rPr>
        <w:t>-</w:t>
      </w:r>
      <w:r w:rsidRPr="00925B8A">
        <w:rPr>
          <w:i/>
          <w:iCs/>
          <w:sz w:val="23"/>
          <w:szCs w:val="23"/>
          <w:lang w:val="tr-TR" w:bidi="fa-IR"/>
        </w:rPr>
        <w:t>a</w:t>
      </w:r>
      <w:r>
        <w:rPr>
          <w:i/>
          <w:iCs/>
          <w:sz w:val="23"/>
          <w:szCs w:val="23"/>
          <w:lang w:val="tr-TR" w:bidi="fa-IR"/>
        </w:rPr>
        <w:t>(y)</w:t>
      </w:r>
      <w:r w:rsidRPr="00925B8A">
        <w:rPr>
          <w:iCs/>
          <w:sz w:val="23"/>
          <w:szCs w:val="23"/>
          <w:lang w:val="tr-TR" w:bidi="fa-IR"/>
        </w:rPr>
        <w:t xml:space="preserve">, örn. </w:t>
      </w:r>
      <w:r w:rsidRPr="00925B8A">
        <w:rPr>
          <w:i/>
          <w:iCs/>
          <w:sz w:val="23"/>
          <w:szCs w:val="23"/>
          <w:lang w:val="tr-TR" w:bidi="fa-IR"/>
        </w:rPr>
        <w:t>tı vana ~ vanay</w:t>
      </w:r>
      <w:r w:rsidRPr="00925B8A">
        <w:rPr>
          <w:iCs/>
          <w:sz w:val="23"/>
          <w:szCs w:val="23"/>
          <w:lang w:val="tr-TR" w:bidi="fa-IR"/>
        </w:rPr>
        <w:t xml:space="preserve"> “diyorsun”, Merkez ve Güney’de eril için </w:t>
      </w:r>
      <w:r>
        <w:rPr>
          <w:i/>
          <w:iCs/>
          <w:sz w:val="23"/>
          <w:szCs w:val="23"/>
          <w:lang w:val="tr-TR" w:bidi="fa-IR"/>
        </w:rPr>
        <w:noBreakHyphen/>
      </w:r>
      <w:r w:rsidRPr="00925B8A">
        <w:rPr>
          <w:i/>
          <w:iCs/>
          <w:sz w:val="23"/>
          <w:szCs w:val="23"/>
          <w:lang w:val="tr-TR" w:bidi="fa-IR"/>
        </w:rPr>
        <w:t>ê</w:t>
      </w:r>
      <w:r w:rsidRPr="00925B8A">
        <w:rPr>
          <w:iCs/>
          <w:sz w:val="23"/>
          <w:szCs w:val="23"/>
          <w:lang w:val="tr-TR" w:bidi="fa-IR"/>
        </w:rPr>
        <w:t xml:space="preserve"> ~</w:t>
      </w:r>
      <w:r w:rsidRPr="00925B8A">
        <w:rPr>
          <w:i/>
          <w:iCs/>
          <w:sz w:val="23"/>
          <w:szCs w:val="23"/>
          <w:lang w:val="tr-TR" w:bidi="fa-IR"/>
        </w:rPr>
        <w:t xml:space="preserve"> </w:t>
      </w:r>
      <w:r>
        <w:rPr>
          <w:i/>
          <w:iCs/>
          <w:sz w:val="23"/>
          <w:szCs w:val="23"/>
          <w:lang w:val="tr-TR" w:bidi="fa-IR"/>
        </w:rPr>
        <w:noBreakHyphen/>
      </w:r>
      <w:r w:rsidRPr="00925B8A">
        <w:rPr>
          <w:i/>
          <w:iCs/>
          <w:sz w:val="23"/>
          <w:szCs w:val="23"/>
          <w:lang w:val="tr-TR" w:bidi="fa-IR"/>
        </w:rPr>
        <w:t>i, tı van</w:t>
      </w:r>
      <w:r w:rsidRPr="00556E6A">
        <w:rPr>
          <w:b/>
          <w:i/>
          <w:iCs/>
          <w:sz w:val="23"/>
          <w:szCs w:val="23"/>
          <w:lang w:val="tr-TR" w:bidi="fa-IR"/>
        </w:rPr>
        <w:t>ê</w:t>
      </w:r>
      <w:r w:rsidRPr="00925B8A">
        <w:rPr>
          <w:iCs/>
          <w:sz w:val="23"/>
          <w:szCs w:val="23"/>
          <w:lang w:val="tr-TR" w:bidi="fa-IR"/>
        </w:rPr>
        <w:t xml:space="preserve">, dişil için </w:t>
      </w:r>
      <w:r>
        <w:rPr>
          <w:i/>
          <w:iCs/>
          <w:sz w:val="23"/>
          <w:szCs w:val="23"/>
          <w:lang w:val="tr-TR" w:bidi="fa-IR"/>
        </w:rPr>
        <w:noBreakHyphen/>
      </w:r>
      <w:r w:rsidRPr="00925B8A">
        <w:rPr>
          <w:i/>
          <w:iCs/>
          <w:sz w:val="23"/>
          <w:szCs w:val="23"/>
          <w:lang w:val="tr-TR" w:bidi="fa-IR"/>
        </w:rPr>
        <w:t>a, tı van</w:t>
      </w:r>
      <w:r w:rsidRPr="00556E6A">
        <w:rPr>
          <w:b/>
          <w:i/>
          <w:iCs/>
          <w:sz w:val="23"/>
          <w:szCs w:val="23"/>
          <w:lang w:val="tr-TR" w:bidi="fa-IR"/>
        </w:rPr>
        <w:t>a</w:t>
      </w:r>
      <w:r w:rsidRPr="00925B8A">
        <w:rPr>
          <w:i/>
          <w:iCs/>
          <w:sz w:val="23"/>
          <w:szCs w:val="23"/>
          <w:lang w:val="tr-TR" w:bidi="fa-IR"/>
        </w:rPr>
        <w:t xml:space="preserve"> </w:t>
      </w:r>
      <w:r w:rsidRPr="00925B8A">
        <w:rPr>
          <w:iCs/>
          <w:sz w:val="23"/>
          <w:szCs w:val="23"/>
          <w:lang w:val="tr-TR" w:bidi="fa-IR"/>
        </w:rPr>
        <w:t xml:space="preserve">(kalıntı olarak </w:t>
      </w:r>
      <w:r>
        <w:rPr>
          <w:i/>
          <w:iCs/>
          <w:sz w:val="23"/>
          <w:szCs w:val="23"/>
          <w:lang w:val="tr-TR" w:bidi="fa-IR"/>
        </w:rPr>
        <w:t>-</w:t>
      </w:r>
      <w:r w:rsidRPr="00925B8A">
        <w:rPr>
          <w:i/>
          <w:iCs/>
          <w:sz w:val="23"/>
          <w:szCs w:val="23"/>
          <w:lang w:val="tr-TR" w:bidi="fa-IR"/>
        </w:rPr>
        <w:t>ay</w:t>
      </w:r>
      <w:r w:rsidRPr="00925B8A">
        <w:rPr>
          <w:iCs/>
          <w:sz w:val="23"/>
          <w:szCs w:val="23"/>
          <w:lang w:val="tr-TR" w:bidi="fa-IR"/>
        </w:rPr>
        <w:t>) kullanılır.</w:t>
      </w:r>
      <w:r w:rsidRPr="00925B8A">
        <w:rPr>
          <w:rStyle w:val="Funotenzeichen"/>
          <w:iCs/>
          <w:sz w:val="23"/>
          <w:szCs w:val="23"/>
          <w:lang w:val="tr-TR" w:bidi="fa-IR"/>
        </w:rPr>
        <w:footnoteReference w:id="23"/>
      </w:r>
      <w:r w:rsidRPr="00925B8A">
        <w:rPr>
          <w:iCs/>
          <w:sz w:val="23"/>
          <w:szCs w:val="23"/>
          <w:lang w:val="tr-TR" w:bidi="fa-IR"/>
        </w:rPr>
        <w:t xml:space="preserve"> </w:t>
      </w:r>
    </w:p>
    <w:p w14:paraId="0B5373CE" w14:textId="77777777" w:rsidR="00395256" w:rsidRPr="00925B8A" w:rsidRDefault="00395256" w:rsidP="00395256">
      <w:pPr>
        <w:jc w:val="both"/>
        <w:rPr>
          <w:iCs/>
          <w:sz w:val="23"/>
          <w:szCs w:val="23"/>
          <w:lang w:val="tr-TR" w:bidi="fa-IR"/>
        </w:rPr>
      </w:pPr>
    </w:p>
    <w:p w14:paraId="1B8E4CE0" w14:textId="77777777" w:rsidR="00395256" w:rsidRDefault="00395256" w:rsidP="00395256">
      <w:pPr>
        <w:jc w:val="both"/>
        <w:rPr>
          <w:iCs/>
          <w:sz w:val="23"/>
          <w:szCs w:val="23"/>
          <w:lang w:val="tr-TR" w:bidi="fa-IR"/>
        </w:rPr>
      </w:pPr>
      <w:r w:rsidRPr="00925B8A">
        <w:rPr>
          <w:iCs/>
          <w:sz w:val="23"/>
          <w:szCs w:val="23"/>
          <w:lang w:val="tr-TR" w:bidi="fa-IR"/>
        </w:rPr>
        <w:t xml:space="preserve">11’den 19’a kadar sayılan sayılarda Kuzey’de önce onar, sonra teker sayı gelirken, örn. </w:t>
      </w:r>
      <w:r w:rsidRPr="00925B8A">
        <w:rPr>
          <w:i/>
          <w:iCs/>
          <w:sz w:val="23"/>
          <w:szCs w:val="23"/>
          <w:lang w:val="tr-TR" w:bidi="fa-IR"/>
        </w:rPr>
        <w:t>des u hirê</w:t>
      </w:r>
      <w:r w:rsidRPr="00925B8A">
        <w:rPr>
          <w:iCs/>
          <w:sz w:val="23"/>
          <w:szCs w:val="23"/>
          <w:lang w:val="tr-TR" w:bidi="fa-IR"/>
        </w:rPr>
        <w:t xml:space="preserve"> “</w:t>
      </w:r>
      <w:smartTag w:uri="urn:schemas-microsoft-com:office:smarttags" w:element="metricconverter">
        <w:smartTagPr>
          <w:attr w:name="ProductID" w:val="13”"/>
        </w:smartTagPr>
        <w:r w:rsidRPr="00925B8A">
          <w:rPr>
            <w:iCs/>
            <w:sz w:val="23"/>
            <w:szCs w:val="23"/>
            <w:lang w:val="tr-TR" w:bidi="fa-IR"/>
          </w:rPr>
          <w:t>13”</w:t>
        </w:r>
      </w:smartTag>
      <w:r w:rsidRPr="00925B8A">
        <w:rPr>
          <w:iCs/>
          <w:sz w:val="23"/>
          <w:szCs w:val="23"/>
          <w:lang w:val="tr-TR" w:bidi="fa-IR"/>
        </w:rPr>
        <w:t xml:space="preserve">, Merkez ve Güney’de bu şekliyle de bulunmakta ve genelde (çoğu İrani ve Hint-Avrupa dillerinde olduğu gibi) önce teker, sonra onar sayı gelir: </w:t>
      </w:r>
      <w:r w:rsidRPr="00925B8A">
        <w:rPr>
          <w:i/>
          <w:iCs/>
          <w:sz w:val="23"/>
          <w:szCs w:val="23"/>
          <w:lang w:val="tr-TR" w:bidi="fa-IR"/>
        </w:rPr>
        <w:t>hirês</w:t>
      </w:r>
      <w:r w:rsidRPr="00925B8A">
        <w:rPr>
          <w:iCs/>
          <w:sz w:val="23"/>
          <w:szCs w:val="23"/>
          <w:lang w:val="tr-TR" w:bidi="fa-IR"/>
        </w:rPr>
        <w:t xml:space="preserve"> (&lt; </w:t>
      </w:r>
      <w:r w:rsidRPr="00925B8A">
        <w:rPr>
          <w:i/>
          <w:iCs/>
          <w:sz w:val="23"/>
          <w:szCs w:val="23"/>
          <w:lang w:val="tr-TR" w:bidi="fa-IR"/>
        </w:rPr>
        <w:t>*hirê-des</w:t>
      </w:r>
      <w:r w:rsidRPr="00925B8A">
        <w:rPr>
          <w:iCs/>
          <w:sz w:val="23"/>
          <w:szCs w:val="23"/>
          <w:lang w:val="tr-TR" w:bidi="fa-IR"/>
        </w:rPr>
        <w:t>) “</w:t>
      </w:r>
      <w:smartTag w:uri="urn:schemas-microsoft-com:office:smarttags" w:element="metricconverter">
        <w:smartTagPr>
          <w:attr w:name="ProductID" w:val="13”"/>
        </w:smartTagPr>
        <w:r w:rsidRPr="00925B8A">
          <w:rPr>
            <w:iCs/>
            <w:sz w:val="23"/>
            <w:szCs w:val="23"/>
            <w:lang w:val="tr-TR" w:bidi="fa-IR"/>
          </w:rPr>
          <w:t>13”</w:t>
        </w:r>
      </w:smartTag>
      <w:r w:rsidRPr="00925B8A">
        <w:rPr>
          <w:rStyle w:val="Funotenzeichen"/>
          <w:iCs/>
          <w:sz w:val="23"/>
          <w:szCs w:val="23"/>
          <w:lang w:val="tr-TR" w:bidi="fa-IR"/>
        </w:rPr>
        <w:footnoteReference w:id="24"/>
      </w:r>
      <w:r w:rsidRPr="00925B8A">
        <w:rPr>
          <w:iCs/>
          <w:sz w:val="23"/>
          <w:szCs w:val="23"/>
          <w:lang w:val="tr-TR" w:bidi="fa-IR"/>
        </w:rPr>
        <w:t xml:space="preserve">. </w:t>
      </w:r>
    </w:p>
    <w:p w14:paraId="3D27F934" w14:textId="77777777" w:rsidR="00395256" w:rsidRDefault="00395256" w:rsidP="00395256">
      <w:pPr>
        <w:jc w:val="both"/>
        <w:rPr>
          <w:iCs/>
          <w:sz w:val="23"/>
          <w:szCs w:val="23"/>
          <w:lang w:val="tr-TR" w:bidi="fa-IR"/>
        </w:rPr>
      </w:pPr>
    </w:p>
    <w:p w14:paraId="419012D6" w14:textId="77777777" w:rsidR="00395256" w:rsidRPr="00925B8A" w:rsidRDefault="00395256" w:rsidP="00395256">
      <w:pPr>
        <w:jc w:val="both"/>
        <w:rPr>
          <w:iCs/>
          <w:sz w:val="23"/>
          <w:szCs w:val="23"/>
          <w:lang w:val="tr-TR" w:bidi="fa-IR"/>
        </w:rPr>
      </w:pPr>
      <w:r w:rsidRPr="00925B8A">
        <w:rPr>
          <w:iCs/>
          <w:sz w:val="23"/>
          <w:szCs w:val="23"/>
          <w:lang w:val="tr-TR" w:bidi="fa-IR"/>
        </w:rPr>
        <w:t xml:space="preserve">“De, dahi” zarfı Kuzey’de genelde </w:t>
      </w:r>
      <w:r w:rsidRPr="00925B8A">
        <w:rPr>
          <w:i/>
          <w:iCs/>
          <w:sz w:val="23"/>
          <w:szCs w:val="23"/>
          <w:lang w:val="tr-TR" w:bidi="fa-IR"/>
        </w:rPr>
        <w:t>ki</w:t>
      </w:r>
      <w:r w:rsidRPr="00925B8A">
        <w:rPr>
          <w:iCs/>
          <w:sz w:val="23"/>
          <w:szCs w:val="23"/>
          <w:lang w:val="tr-TR" w:bidi="fa-IR"/>
        </w:rPr>
        <w:t xml:space="preserve"> iken, çoğu Merkez ve Güney ağızlarında </w:t>
      </w:r>
      <w:r w:rsidRPr="00925B8A">
        <w:rPr>
          <w:i/>
          <w:iCs/>
          <w:sz w:val="23"/>
          <w:szCs w:val="23"/>
          <w:lang w:val="tr-TR" w:bidi="fa-IR"/>
        </w:rPr>
        <w:t>zi</w:t>
      </w:r>
      <w:r w:rsidRPr="00925B8A">
        <w:rPr>
          <w:iCs/>
          <w:sz w:val="23"/>
          <w:szCs w:val="23"/>
          <w:lang w:val="tr-TR" w:bidi="fa-IR"/>
        </w:rPr>
        <w:t xml:space="preserve"> şeklinde kullanılır</w:t>
      </w:r>
      <w:r w:rsidRPr="00925B8A">
        <w:rPr>
          <w:rStyle w:val="Funotenzeichen"/>
          <w:iCs/>
          <w:sz w:val="23"/>
          <w:szCs w:val="23"/>
          <w:lang w:val="tr-TR" w:bidi="fa-IR"/>
        </w:rPr>
        <w:footnoteReference w:id="25"/>
      </w:r>
      <w:r w:rsidRPr="00925B8A">
        <w:rPr>
          <w:iCs/>
          <w:sz w:val="23"/>
          <w:szCs w:val="23"/>
          <w:lang w:val="tr-TR" w:bidi="fa-IR"/>
        </w:rPr>
        <w:t xml:space="preserve">. </w:t>
      </w:r>
    </w:p>
    <w:p w14:paraId="4F2F7881" w14:textId="77777777" w:rsidR="00395256" w:rsidRPr="00925B8A" w:rsidRDefault="00395256" w:rsidP="00395256">
      <w:pPr>
        <w:jc w:val="both"/>
        <w:rPr>
          <w:iCs/>
          <w:sz w:val="23"/>
          <w:szCs w:val="23"/>
          <w:lang w:val="tr-TR" w:bidi="fa-IR"/>
        </w:rPr>
      </w:pPr>
    </w:p>
    <w:p w14:paraId="6B2EC1C1" w14:textId="77777777" w:rsidR="00395256" w:rsidRPr="00925B8A" w:rsidRDefault="00395256" w:rsidP="00395256">
      <w:pPr>
        <w:jc w:val="both"/>
        <w:rPr>
          <w:iCs/>
          <w:sz w:val="23"/>
          <w:szCs w:val="23"/>
          <w:lang w:val="tr-TR" w:bidi="fa-IR"/>
        </w:rPr>
      </w:pPr>
      <w:r w:rsidRPr="00925B8A">
        <w:rPr>
          <w:iCs/>
          <w:sz w:val="23"/>
          <w:szCs w:val="23"/>
          <w:lang w:val="tr-TR" w:bidi="fa-IR"/>
        </w:rPr>
        <w:t xml:space="preserve">Sözcük bazında </w:t>
      </w:r>
      <w:r w:rsidRPr="00CB6DA4">
        <w:rPr>
          <w:i/>
          <w:iCs/>
          <w:sz w:val="23"/>
          <w:szCs w:val="23"/>
          <w:lang w:val="tr-TR" w:bidi="fa-IR"/>
        </w:rPr>
        <w:t>(lexicology)</w:t>
      </w:r>
      <w:r w:rsidRPr="00925B8A">
        <w:rPr>
          <w:iCs/>
          <w:sz w:val="23"/>
          <w:szCs w:val="23"/>
          <w:lang w:val="tr-TR" w:bidi="fa-IR"/>
        </w:rPr>
        <w:t xml:space="preserve"> farklılık arzeden önemli kelimeler ise şunlardır:</w:t>
      </w:r>
    </w:p>
    <w:p w14:paraId="7BCC0198" w14:textId="77777777" w:rsidR="00395256" w:rsidRPr="00925B8A" w:rsidRDefault="00395256" w:rsidP="00395256">
      <w:pPr>
        <w:jc w:val="both"/>
        <w:rPr>
          <w:iCs/>
          <w:sz w:val="23"/>
          <w:szCs w:val="23"/>
          <w:lang w:val="tr-TR" w:bidi="fa-I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53"/>
        <w:gridCol w:w="1564"/>
      </w:tblGrid>
      <w:tr w:rsidR="00395256" w:rsidRPr="00925B8A" w14:paraId="77D743B5" w14:textId="77777777" w:rsidTr="00743B88">
        <w:trPr>
          <w:trHeight w:val="403"/>
          <w:jc w:val="center"/>
        </w:trPr>
        <w:tc>
          <w:tcPr>
            <w:tcW w:w="3168" w:type="dxa"/>
            <w:tcBorders>
              <w:bottom w:val="single" w:sz="12" w:space="0" w:color="auto"/>
            </w:tcBorders>
            <w:vAlign w:val="bottom"/>
          </w:tcPr>
          <w:p w14:paraId="5C66276B" w14:textId="77777777" w:rsidR="00395256" w:rsidRPr="00925B8A" w:rsidRDefault="00395256" w:rsidP="00743B88">
            <w:pPr>
              <w:jc w:val="center"/>
              <w:rPr>
                <w:b/>
                <w:bCs/>
                <w:iCs/>
                <w:sz w:val="23"/>
                <w:szCs w:val="23"/>
                <w:lang w:val="tr-TR" w:bidi="fa-IR"/>
              </w:rPr>
            </w:pPr>
            <w:r w:rsidRPr="00925B8A">
              <w:rPr>
                <w:b/>
                <w:bCs/>
                <w:iCs/>
                <w:sz w:val="23"/>
                <w:szCs w:val="23"/>
                <w:lang w:val="tr-TR" w:bidi="fa-IR"/>
              </w:rPr>
              <w:t>Kuzey</w:t>
            </w:r>
          </w:p>
        </w:tc>
        <w:tc>
          <w:tcPr>
            <w:tcW w:w="2953" w:type="dxa"/>
            <w:tcBorders>
              <w:bottom w:val="single" w:sz="12" w:space="0" w:color="auto"/>
            </w:tcBorders>
            <w:vAlign w:val="bottom"/>
          </w:tcPr>
          <w:p w14:paraId="56030FCF" w14:textId="77777777" w:rsidR="00395256" w:rsidRPr="00925B8A" w:rsidRDefault="00395256" w:rsidP="00743B88">
            <w:pPr>
              <w:jc w:val="center"/>
              <w:rPr>
                <w:b/>
                <w:bCs/>
                <w:iCs/>
                <w:sz w:val="23"/>
                <w:szCs w:val="23"/>
                <w:lang w:val="tr-TR" w:bidi="fa-IR"/>
              </w:rPr>
            </w:pPr>
            <w:r w:rsidRPr="00925B8A">
              <w:rPr>
                <w:b/>
                <w:bCs/>
                <w:iCs/>
                <w:sz w:val="23"/>
                <w:szCs w:val="23"/>
                <w:lang w:val="tr-TR" w:bidi="fa-IR"/>
              </w:rPr>
              <w:t>Güney ve Merkez</w:t>
            </w:r>
          </w:p>
        </w:tc>
        <w:tc>
          <w:tcPr>
            <w:tcW w:w="1564" w:type="dxa"/>
            <w:tcBorders>
              <w:bottom w:val="single" w:sz="12" w:space="0" w:color="auto"/>
            </w:tcBorders>
            <w:vAlign w:val="bottom"/>
          </w:tcPr>
          <w:p w14:paraId="4E824D2B" w14:textId="77777777" w:rsidR="00395256" w:rsidRPr="00925B8A" w:rsidRDefault="00395256" w:rsidP="00743B88">
            <w:pPr>
              <w:jc w:val="center"/>
              <w:rPr>
                <w:iCs/>
                <w:sz w:val="23"/>
                <w:szCs w:val="23"/>
                <w:lang w:val="tr-TR" w:bidi="fa-IR"/>
              </w:rPr>
            </w:pPr>
          </w:p>
        </w:tc>
      </w:tr>
      <w:tr w:rsidR="00395256" w:rsidRPr="00925B8A" w14:paraId="2B16437F" w14:textId="77777777" w:rsidTr="00743B88">
        <w:trPr>
          <w:jc w:val="center"/>
        </w:trPr>
        <w:tc>
          <w:tcPr>
            <w:tcW w:w="3168" w:type="dxa"/>
            <w:tcBorders>
              <w:top w:val="single" w:sz="12" w:space="0" w:color="auto"/>
            </w:tcBorders>
          </w:tcPr>
          <w:p w14:paraId="184D75D6" w14:textId="77777777" w:rsidR="00395256" w:rsidRPr="00925B8A" w:rsidRDefault="00395256" w:rsidP="00743B88">
            <w:pPr>
              <w:jc w:val="both"/>
              <w:rPr>
                <w:i/>
                <w:sz w:val="23"/>
                <w:szCs w:val="23"/>
                <w:lang w:val="tr-TR" w:bidi="fa-IR"/>
              </w:rPr>
            </w:pPr>
            <w:r w:rsidRPr="00925B8A">
              <w:rPr>
                <w:i/>
                <w:sz w:val="23"/>
                <w:szCs w:val="23"/>
                <w:lang w:val="tr-TR" w:bidi="fa-IR"/>
              </w:rPr>
              <w:t>doman</w:t>
            </w:r>
          </w:p>
        </w:tc>
        <w:tc>
          <w:tcPr>
            <w:tcW w:w="2953" w:type="dxa"/>
            <w:tcBorders>
              <w:top w:val="single" w:sz="12" w:space="0" w:color="auto"/>
            </w:tcBorders>
          </w:tcPr>
          <w:p w14:paraId="6EAE489D" w14:textId="77777777" w:rsidR="00395256" w:rsidRPr="00925B8A" w:rsidRDefault="00395256" w:rsidP="00743B88">
            <w:pPr>
              <w:jc w:val="both"/>
              <w:rPr>
                <w:i/>
                <w:sz w:val="23"/>
                <w:szCs w:val="23"/>
                <w:lang w:val="tr-TR" w:bidi="fa-IR"/>
              </w:rPr>
            </w:pPr>
            <w:r w:rsidRPr="00925B8A">
              <w:rPr>
                <w:i/>
                <w:sz w:val="23"/>
                <w:szCs w:val="23"/>
                <w:lang w:val="tr-TR" w:bidi="fa-IR"/>
              </w:rPr>
              <w:t>qeçek, qıc, tût, leyr</w:t>
            </w:r>
          </w:p>
        </w:tc>
        <w:tc>
          <w:tcPr>
            <w:tcW w:w="1564" w:type="dxa"/>
            <w:tcBorders>
              <w:top w:val="single" w:sz="12" w:space="0" w:color="auto"/>
            </w:tcBorders>
          </w:tcPr>
          <w:p w14:paraId="2F249FE1" w14:textId="77777777" w:rsidR="00395256" w:rsidRPr="00925B8A" w:rsidRDefault="00395256" w:rsidP="00743B88">
            <w:pPr>
              <w:jc w:val="both"/>
              <w:rPr>
                <w:iCs/>
                <w:sz w:val="23"/>
                <w:szCs w:val="23"/>
                <w:lang w:val="tr-TR" w:bidi="fa-IR"/>
              </w:rPr>
            </w:pPr>
            <w:r w:rsidRPr="00925B8A">
              <w:rPr>
                <w:iCs/>
                <w:sz w:val="23"/>
                <w:szCs w:val="23"/>
                <w:lang w:val="tr-TR" w:bidi="fa-IR"/>
              </w:rPr>
              <w:t>“çocuk”</w:t>
            </w:r>
          </w:p>
        </w:tc>
      </w:tr>
      <w:tr w:rsidR="00395256" w:rsidRPr="00925B8A" w14:paraId="1ED71766" w14:textId="77777777" w:rsidTr="00743B88">
        <w:trPr>
          <w:jc w:val="center"/>
        </w:trPr>
        <w:tc>
          <w:tcPr>
            <w:tcW w:w="3168" w:type="dxa"/>
          </w:tcPr>
          <w:p w14:paraId="102820ED" w14:textId="77777777" w:rsidR="00395256" w:rsidRPr="00925B8A" w:rsidRDefault="00395256" w:rsidP="00743B88">
            <w:pPr>
              <w:jc w:val="both"/>
              <w:rPr>
                <w:i/>
                <w:sz w:val="23"/>
                <w:szCs w:val="23"/>
                <w:lang w:val="tr-TR" w:bidi="fa-IR"/>
              </w:rPr>
            </w:pPr>
            <w:r w:rsidRPr="00925B8A">
              <w:rPr>
                <w:i/>
                <w:sz w:val="23"/>
                <w:szCs w:val="23"/>
                <w:lang w:val="tr-TR" w:bidi="fa-IR"/>
              </w:rPr>
              <w:t>nas kerdene</w:t>
            </w:r>
          </w:p>
        </w:tc>
        <w:tc>
          <w:tcPr>
            <w:tcW w:w="2953" w:type="dxa"/>
          </w:tcPr>
          <w:p w14:paraId="6E83EA01" w14:textId="77777777" w:rsidR="00395256" w:rsidRPr="00925B8A" w:rsidRDefault="00395256" w:rsidP="00743B88">
            <w:pPr>
              <w:jc w:val="both"/>
              <w:rPr>
                <w:i/>
                <w:sz w:val="23"/>
                <w:szCs w:val="23"/>
                <w:lang w:val="tr-TR" w:bidi="fa-IR"/>
              </w:rPr>
            </w:pPr>
            <w:r w:rsidRPr="00925B8A">
              <w:rPr>
                <w:i/>
                <w:sz w:val="23"/>
                <w:szCs w:val="23"/>
                <w:lang w:val="tr-TR" w:bidi="fa-IR"/>
              </w:rPr>
              <w:t>şınasnayış, sılasnaene</w:t>
            </w:r>
          </w:p>
        </w:tc>
        <w:tc>
          <w:tcPr>
            <w:tcW w:w="1564" w:type="dxa"/>
          </w:tcPr>
          <w:p w14:paraId="55B51442" w14:textId="77777777" w:rsidR="00395256" w:rsidRPr="00925B8A" w:rsidRDefault="00395256" w:rsidP="00743B88">
            <w:pPr>
              <w:jc w:val="both"/>
              <w:rPr>
                <w:iCs/>
                <w:sz w:val="23"/>
                <w:szCs w:val="23"/>
                <w:lang w:val="tr-TR" w:bidi="fa-IR"/>
              </w:rPr>
            </w:pPr>
            <w:r w:rsidRPr="00925B8A">
              <w:rPr>
                <w:iCs/>
                <w:sz w:val="23"/>
                <w:szCs w:val="23"/>
                <w:lang w:val="tr-TR" w:bidi="fa-IR"/>
              </w:rPr>
              <w:t>“tanımak”</w:t>
            </w:r>
          </w:p>
        </w:tc>
      </w:tr>
      <w:tr w:rsidR="00395256" w:rsidRPr="00925B8A" w14:paraId="7F2A2B98" w14:textId="77777777" w:rsidTr="00743B88">
        <w:trPr>
          <w:jc w:val="center"/>
        </w:trPr>
        <w:tc>
          <w:tcPr>
            <w:tcW w:w="3168" w:type="dxa"/>
          </w:tcPr>
          <w:p w14:paraId="3CA95B5A" w14:textId="77777777" w:rsidR="00395256" w:rsidRPr="00925B8A" w:rsidRDefault="00395256" w:rsidP="00743B88">
            <w:pPr>
              <w:jc w:val="both"/>
              <w:rPr>
                <w:i/>
                <w:sz w:val="23"/>
                <w:szCs w:val="23"/>
                <w:lang w:val="tr-TR" w:bidi="fa-IR"/>
              </w:rPr>
            </w:pPr>
            <w:r w:rsidRPr="00925B8A">
              <w:rPr>
                <w:i/>
                <w:sz w:val="23"/>
                <w:szCs w:val="23"/>
                <w:lang w:val="tr-TR" w:bidi="fa-IR"/>
              </w:rPr>
              <w:t>bazar</w:t>
            </w:r>
          </w:p>
        </w:tc>
        <w:tc>
          <w:tcPr>
            <w:tcW w:w="2953" w:type="dxa"/>
          </w:tcPr>
          <w:p w14:paraId="4822677B" w14:textId="77777777" w:rsidR="00395256" w:rsidRPr="00925B8A" w:rsidRDefault="00395256" w:rsidP="00743B88">
            <w:pPr>
              <w:jc w:val="both"/>
              <w:rPr>
                <w:i/>
                <w:sz w:val="23"/>
                <w:szCs w:val="23"/>
                <w:lang w:val="tr-TR" w:bidi="fa-IR"/>
              </w:rPr>
            </w:pPr>
            <w:r w:rsidRPr="00925B8A">
              <w:rPr>
                <w:i/>
                <w:sz w:val="23"/>
                <w:szCs w:val="23"/>
                <w:lang w:val="tr-TR" w:bidi="fa-IR"/>
              </w:rPr>
              <w:t>bazar, kırê, kıri</w:t>
            </w:r>
            <w:r w:rsidRPr="00925B8A">
              <w:rPr>
                <w:rStyle w:val="Funotenzeichen"/>
                <w:i/>
                <w:sz w:val="23"/>
                <w:szCs w:val="23"/>
                <w:lang w:val="tr-TR" w:bidi="fa-IR"/>
              </w:rPr>
              <w:footnoteReference w:id="26"/>
            </w:r>
          </w:p>
        </w:tc>
        <w:tc>
          <w:tcPr>
            <w:tcW w:w="1564" w:type="dxa"/>
          </w:tcPr>
          <w:p w14:paraId="6AE8C714" w14:textId="77777777" w:rsidR="00395256" w:rsidRPr="00925B8A" w:rsidRDefault="00395256" w:rsidP="00743B88">
            <w:pPr>
              <w:jc w:val="both"/>
              <w:rPr>
                <w:iCs/>
                <w:sz w:val="23"/>
                <w:szCs w:val="23"/>
                <w:lang w:val="tr-TR" w:bidi="fa-IR"/>
              </w:rPr>
            </w:pPr>
            <w:r w:rsidRPr="00925B8A">
              <w:rPr>
                <w:iCs/>
                <w:sz w:val="23"/>
                <w:szCs w:val="23"/>
                <w:lang w:val="tr-TR" w:bidi="fa-IR"/>
              </w:rPr>
              <w:t>“Pazar günü”</w:t>
            </w:r>
          </w:p>
        </w:tc>
      </w:tr>
      <w:tr w:rsidR="00395256" w:rsidRPr="00925B8A" w14:paraId="078980BD" w14:textId="77777777" w:rsidTr="00743B88">
        <w:trPr>
          <w:jc w:val="center"/>
        </w:trPr>
        <w:tc>
          <w:tcPr>
            <w:tcW w:w="3168" w:type="dxa"/>
          </w:tcPr>
          <w:p w14:paraId="0FD764A0" w14:textId="77777777" w:rsidR="00395256" w:rsidRPr="00925B8A" w:rsidRDefault="00395256" w:rsidP="00743B88">
            <w:pPr>
              <w:jc w:val="both"/>
              <w:rPr>
                <w:i/>
                <w:sz w:val="23"/>
                <w:szCs w:val="23"/>
                <w:lang w:val="tr-TR" w:bidi="fa-IR"/>
              </w:rPr>
            </w:pPr>
            <w:r w:rsidRPr="00925B8A">
              <w:rPr>
                <w:i/>
                <w:sz w:val="23"/>
                <w:szCs w:val="23"/>
                <w:lang w:val="tr-TR" w:bidi="fa-IR"/>
              </w:rPr>
              <w:t>nia daene, sêr kerdene, qayt k.</w:t>
            </w:r>
          </w:p>
        </w:tc>
        <w:tc>
          <w:tcPr>
            <w:tcW w:w="2953" w:type="dxa"/>
          </w:tcPr>
          <w:p w14:paraId="553C1216" w14:textId="77777777" w:rsidR="00395256" w:rsidRPr="00925B8A" w:rsidRDefault="00395256" w:rsidP="00743B88">
            <w:pPr>
              <w:jc w:val="both"/>
              <w:rPr>
                <w:i/>
                <w:sz w:val="23"/>
                <w:szCs w:val="23"/>
                <w:lang w:val="tr-TR" w:bidi="fa-IR"/>
              </w:rPr>
            </w:pPr>
            <w:r w:rsidRPr="00925B8A">
              <w:rPr>
                <w:i/>
                <w:sz w:val="23"/>
                <w:szCs w:val="23"/>
                <w:lang w:val="tr-TR" w:bidi="fa-IR"/>
              </w:rPr>
              <w:t>cı ra ewniyaene ~ cı on</w:t>
            </w:r>
            <w:r>
              <w:rPr>
                <w:i/>
                <w:sz w:val="23"/>
                <w:szCs w:val="23"/>
                <w:lang w:val="tr-TR" w:bidi="fa-IR"/>
              </w:rPr>
              <w:t>i</w:t>
            </w:r>
            <w:r w:rsidRPr="00925B8A">
              <w:rPr>
                <w:i/>
                <w:sz w:val="23"/>
                <w:szCs w:val="23"/>
                <w:lang w:val="tr-TR" w:bidi="fa-IR"/>
              </w:rPr>
              <w:t>yayış</w:t>
            </w:r>
          </w:p>
        </w:tc>
        <w:tc>
          <w:tcPr>
            <w:tcW w:w="1564" w:type="dxa"/>
          </w:tcPr>
          <w:p w14:paraId="7C8EA629" w14:textId="77777777" w:rsidR="00395256" w:rsidRPr="00925B8A" w:rsidRDefault="00395256" w:rsidP="00743B88">
            <w:pPr>
              <w:jc w:val="both"/>
              <w:rPr>
                <w:iCs/>
                <w:sz w:val="23"/>
                <w:szCs w:val="23"/>
                <w:lang w:val="tr-TR" w:bidi="fa-IR"/>
              </w:rPr>
            </w:pPr>
            <w:r w:rsidRPr="00925B8A">
              <w:rPr>
                <w:iCs/>
                <w:sz w:val="23"/>
                <w:szCs w:val="23"/>
                <w:lang w:val="tr-TR" w:bidi="fa-IR"/>
              </w:rPr>
              <w:t>“bakmak”</w:t>
            </w:r>
          </w:p>
        </w:tc>
      </w:tr>
      <w:tr w:rsidR="00395256" w:rsidRPr="00925B8A" w14:paraId="161FC28C" w14:textId="77777777" w:rsidTr="00743B88">
        <w:trPr>
          <w:jc w:val="center"/>
        </w:trPr>
        <w:tc>
          <w:tcPr>
            <w:tcW w:w="3168" w:type="dxa"/>
          </w:tcPr>
          <w:p w14:paraId="411C804B" w14:textId="77777777" w:rsidR="00395256" w:rsidRPr="00925B8A" w:rsidRDefault="00395256" w:rsidP="00743B88">
            <w:pPr>
              <w:jc w:val="both"/>
              <w:rPr>
                <w:i/>
                <w:sz w:val="23"/>
                <w:szCs w:val="23"/>
                <w:lang w:val="tr-TR" w:bidi="fa-IR"/>
              </w:rPr>
            </w:pPr>
            <w:r w:rsidRPr="00925B8A">
              <w:rPr>
                <w:i/>
                <w:sz w:val="23"/>
                <w:szCs w:val="23"/>
                <w:lang w:val="tr-TR" w:bidi="fa-IR"/>
              </w:rPr>
              <w:t>werte</w:t>
            </w:r>
          </w:p>
        </w:tc>
        <w:tc>
          <w:tcPr>
            <w:tcW w:w="2953" w:type="dxa"/>
          </w:tcPr>
          <w:p w14:paraId="7D728878" w14:textId="77777777" w:rsidR="00395256" w:rsidRPr="00925B8A" w:rsidRDefault="00395256" w:rsidP="00743B88">
            <w:pPr>
              <w:jc w:val="both"/>
              <w:rPr>
                <w:i/>
                <w:sz w:val="23"/>
                <w:szCs w:val="23"/>
                <w:lang w:val="tr-TR" w:bidi="fa-IR"/>
              </w:rPr>
            </w:pPr>
            <w:r w:rsidRPr="00925B8A">
              <w:rPr>
                <w:i/>
                <w:sz w:val="23"/>
                <w:szCs w:val="23"/>
                <w:lang w:val="tr-TR" w:bidi="fa-IR"/>
              </w:rPr>
              <w:t>miyan</w:t>
            </w:r>
          </w:p>
        </w:tc>
        <w:tc>
          <w:tcPr>
            <w:tcW w:w="1564" w:type="dxa"/>
          </w:tcPr>
          <w:p w14:paraId="2DEA71E2" w14:textId="77777777" w:rsidR="00395256" w:rsidRPr="00925B8A" w:rsidRDefault="00395256" w:rsidP="00743B88">
            <w:pPr>
              <w:jc w:val="both"/>
              <w:rPr>
                <w:iCs/>
                <w:sz w:val="23"/>
                <w:szCs w:val="23"/>
                <w:lang w:val="tr-TR" w:bidi="fa-IR"/>
              </w:rPr>
            </w:pPr>
            <w:r w:rsidRPr="00925B8A">
              <w:rPr>
                <w:iCs/>
                <w:sz w:val="23"/>
                <w:szCs w:val="23"/>
                <w:lang w:val="tr-TR" w:bidi="fa-IR"/>
              </w:rPr>
              <w:t>“orta, ara”</w:t>
            </w:r>
          </w:p>
        </w:tc>
      </w:tr>
      <w:tr w:rsidR="00395256" w:rsidRPr="00925B8A" w14:paraId="530622A5" w14:textId="77777777" w:rsidTr="00743B88">
        <w:trPr>
          <w:jc w:val="center"/>
        </w:trPr>
        <w:tc>
          <w:tcPr>
            <w:tcW w:w="3168" w:type="dxa"/>
          </w:tcPr>
          <w:p w14:paraId="5B77275C" w14:textId="77777777" w:rsidR="00395256" w:rsidRPr="00925B8A" w:rsidRDefault="00395256" w:rsidP="00743B88">
            <w:pPr>
              <w:jc w:val="both"/>
              <w:rPr>
                <w:i/>
                <w:sz w:val="23"/>
                <w:szCs w:val="23"/>
                <w:lang w:val="tr-TR" w:bidi="fa-IR"/>
              </w:rPr>
            </w:pPr>
            <w:r w:rsidRPr="00925B8A">
              <w:rPr>
                <w:i/>
                <w:sz w:val="23"/>
                <w:szCs w:val="23"/>
                <w:lang w:val="tr-TR" w:bidi="fa-IR"/>
              </w:rPr>
              <w:t>thal</w:t>
            </w:r>
          </w:p>
        </w:tc>
        <w:tc>
          <w:tcPr>
            <w:tcW w:w="2953" w:type="dxa"/>
          </w:tcPr>
          <w:p w14:paraId="052DDE99" w14:textId="77777777" w:rsidR="00395256" w:rsidRPr="00925B8A" w:rsidRDefault="00395256" w:rsidP="00743B88">
            <w:pPr>
              <w:jc w:val="both"/>
              <w:rPr>
                <w:i/>
                <w:sz w:val="23"/>
                <w:szCs w:val="23"/>
                <w:lang w:val="tr-TR" w:bidi="fa-IR"/>
              </w:rPr>
            </w:pPr>
            <w:r w:rsidRPr="00925B8A">
              <w:rPr>
                <w:i/>
                <w:sz w:val="23"/>
                <w:szCs w:val="23"/>
                <w:lang w:val="tr-TR" w:bidi="fa-IR"/>
              </w:rPr>
              <w:t>veng</w:t>
            </w:r>
          </w:p>
        </w:tc>
        <w:tc>
          <w:tcPr>
            <w:tcW w:w="1564" w:type="dxa"/>
          </w:tcPr>
          <w:p w14:paraId="4BC155D1" w14:textId="77777777" w:rsidR="00395256" w:rsidRPr="00925B8A" w:rsidRDefault="00395256" w:rsidP="00743B88">
            <w:pPr>
              <w:jc w:val="both"/>
              <w:rPr>
                <w:iCs/>
                <w:sz w:val="23"/>
                <w:szCs w:val="23"/>
                <w:lang w:val="tr-TR" w:bidi="fa-IR"/>
              </w:rPr>
            </w:pPr>
            <w:r w:rsidRPr="00925B8A">
              <w:rPr>
                <w:iCs/>
                <w:sz w:val="23"/>
                <w:szCs w:val="23"/>
                <w:lang w:val="tr-TR" w:bidi="fa-IR"/>
              </w:rPr>
              <w:t>“boş”</w:t>
            </w:r>
          </w:p>
        </w:tc>
      </w:tr>
    </w:tbl>
    <w:p w14:paraId="2D6BE71D" w14:textId="77777777" w:rsidR="00395256" w:rsidRPr="00925B8A" w:rsidRDefault="00395256" w:rsidP="00395256">
      <w:pPr>
        <w:jc w:val="both"/>
        <w:rPr>
          <w:iCs/>
          <w:sz w:val="23"/>
          <w:szCs w:val="23"/>
          <w:lang w:val="tr-TR" w:bidi="fa-IR"/>
        </w:rPr>
      </w:pPr>
    </w:p>
    <w:p w14:paraId="1F8E0ED7" w14:textId="77777777" w:rsidR="00395256" w:rsidRPr="00925B8A" w:rsidRDefault="00395256" w:rsidP="00395256">
      <w:pPr>
        <w:jc w:val="both"/>
        <w:rPr>
          <w:iCs/>
          <w:sz w:val="23"/>
          <w:szCs w:val="23"/>
          <w:lang w:val="tr-TR" w:bidi="fa-IR"/>
        </w:rPr>
      </w:pPr>
      <w:r w:rsidRPr="00925B8A">
        <w:rPr>
          <w:iCs/>
          <w:sz w:val="23"/>
          <w:szCs w:val="23"/>
          <w:lang w:val="tr-TR" w:bidi="fa-IR"/>
        </w:rPr>
        <w:t xml:space="preserve">Palu-Bingöl Zazacasını esas alacak olursak, Merkez’i Kuzey ve Güney’den farklı kılan bazı özellikleri ise, </w:t>
      </w:r>
      <w:r w:rsidRPr="00925B8A">
        <w:rPr>
          <w:i/>
          <w:iCs/>
          <w:sz w:val="23"/>
          <w:szCs w:val="23"/>
          <w:lang w:val="tr-TR" w:bidi="fa-IR"/>
        </w:rPr>
        <w:t>ê</w:t>
      </w:r>
      <w:r w:rsidRPr="00925B8A">
        <w:rPr>
          <w:iCs/>
          <w:sz w:val="23"/>
          <w:szCs w:val="23"/>
          <w:lang w:val="tr-TR" w:bidi="fa-IR"/>
        </w:rPr>
        <w:t xml:space="preserve"> ünlüsünün bazı biçim veya sözcüklerde </w:t>
      </w:r>
      <w:r w:rsidRPr="00925B8A">
        <w:rPr>
          <w:i/>
          <w:iCs/>
          <w:sz w:val="23"/>
          <w:szCs w:val="23"/>
          <w:lang w:val="tr-TR" w:bidi="fa-IR"/>
        </w:rPr>
        <w:t>i</w:t>
      </w:r>
      <w:r w:rsidRPr="00925B8A">
        <w:rPr>
          <w:iCs/>
          <w:sz w:val="23"/>
          <w:szCs w:val="23"/>
          <w:lang w:val="tr-TR" w:bidi="fa-IR"/>
        </w:rPr>
        <w:t xml:space="preserve"> olarak telaffuz edilmesi</w:t>
      </w:r>
      <w:r>
        <w:rPr>
          <w:iCs/>
          <w:sz w:val="23"/>
          <w:szCs w:val="23"/>
          <w:lang w:val="tr-TR" w:bidi="fa-IR"/>
        </w:rPr>
        <w:t xml:space="preserve">, örn. </w:t>
      </w:r>
      <w:r w:rsidRPr="00CC1B44">
        <w:rPr>
          <w:i/>
          <w:iCs/>
          <w:sz w:val="23"/>
          <w:szCs w:val="23"/>
          <w:lang w:val="tr-TR" w:bidi="fa-IR"/>
        </w:rPr>
        <w:t>yeni &gt; yën</w:t>
      </w:r>
      <w:r w:rsidRPr="00CC1B44">
        <w:rPr>
          <w:i/>
          <w:iCs/>
          <w:sz w:val="23"/>
          <w:szCs w:val="23"/>
          <w:vertAlign w:val="superscript"/>
          <w:lang w:val="tr-TR" w:bidi="fa-IR"/>
        </w:rPr>
        <w:t>y</w:t>
      </w:r>
      <w:r>
        <w:rPr>
          <w:iCs/>
          <w:sz w:val="23"/>
          <w:szCs w:val="23"/>
          <w:lang w:val="tr-TR" w:bidi="fa-IR"/>
        </w:rPr>
        <w:t xml:space="preserve"> “geliyoruz/-sunuz/-lar”</w:t>
      </w:r>
      <w:r w:rsidRPr="00925B8A">
        <w:rPr>
          <w:iCs/>
          <w:sz w:val="23"/>
          <w:szCs w:val="23"/>
          <w:lang w:val="tr-TR" w:bidi="fa-IR"/>
        </w:rPr>
        <w:t xml:space="preserve">, “almak” fiilinin şimdiki zaman gövdesi </w:t>
      </w:r>
      <w:r w:rsidRPr="00925B8A">
        <w:rPr>
          <w:i/>
          <w:iCs/>
          <w:sz w:val="23"/>
          <w:szCs w:val="23"/>
          <w:lang w:val="tr-TR" w:bidi="fa-IR"/>
        </w:rPr>
        <w:t>gen-</w:t>
      </w:r>
      <w:r w:rsidRPr="00925B8A">
        <w:rPr>
          <w:iCs/>
          <w:sz w:val="23"/>
          <w:szCs w:val="23"/>
          <w:lang w:val="tr-TR" w:bidi="fa-IR"/>
        </w:rPr>
        <w:t xml:space="preserve"> (Güney ve Kuzey </w:t>
      </w:r>
      <w:r w:rsidRPr="00925B8A">
        <w:rPr>
          <w:i/>
          <w:iCs/>
          <w:sz w:val="23"/>
          <w:szCs w:val="23"/>
          <w:lang w:val="tr-TR" w:bidi="fa-IR"/>
        </w:rPr>
        <w:t>gên-</w:t>
      </w:r>
      <w:r w:rsidRPr="00925B8A">
        <w:rPr>
          <w:iCs/>
          <w:sz w:val="23"/>
          <w:szCs w:val="23"/>
          <w:lang w:val="tr-TR" w:bidi="fa-IR"/>
        </w:rPr>
        <w:t xml:space="preserve">), bundan öte de düzenli olarak </w:t>
      </w:r>
      <w:r w:rsidRPr="00925B8A">
        <w:rPr>
          <w:i/>
          <w:iCs/>
          <w:sz w:val="23"/>
          <w:szCs w:val="23"/>
          <w:lang w:val="tr-TR" w:bidi="fa-IR"/>
        </w:rPr>
        <w:t>o</w:t>
      </w:r>
      <w:r w:rsidRPr="00925B8A">
        <w:rPr>
          <w:iCs/>
          <w:sz w:val="23"/>
          <w:szCs w:val="23"/>
          <w:lang w:val="tr-TR" w:bidi="fa-IR"/>
        </w:rPr>
        <w:t xml:space="preserve"> ünlüsünün tüm pozisyonlarda </w:t>
      </w:r>
      <w:r w:rsidRPr="00925B8A">
        <w:rPr>
          <w:i/>
          <w:iCs/>
          <w:sz w:val="23"/>
          <w:szCs w:val="23"/>
          <w:lang w:val="tr-TR" w:bidi="fa-IR"/>
        </w:rPr>
        <w:t>ue</w:t>
      </w:r>
      <w:r w:rsidRPr="00925B8A">
        <w:rPr>
          <w:iCs/>
          <w:sz w:val="23"/>
          <w:szCs w:val="23"/>
          <w:lang w:val="tr-TR" w:bidi="fa-IR"/>
        </w:rPr>
        <w:t xml:space="preserve"> (</w:t>
      </w:r>
      <w:r w:rsidRPr="00925B8A">
        <w:rPr>
          <w:i/>
          <w:iCs/>
          <w:sz w:val="23"/>
          <w:szCs w:val="23"/>
          <w:lang w:val="tr-TR" w:bidi="fa-IR"/>
        </w:rPr>
        <w:t>r, z, l</w:t>
      </w:r>
      <w:r w:rsidRPr="00925B8A">
        <w:rPr>
          <w:iCs/>
          <w:sz w:val="23"/>
          <w:szCs w:val="23"/>
          <w:lang w:val="tr-TR" w:bidi="fa-IR"/>
        </w:rPr>
        <w:t xml:space="preserve"> gibi ünlüler önünde </w:t>
      </w:r>
      <w:r w:rsidRPr="00925B8A">
        <w:rPr>
          <w:i/>
          <w:iCs/>
          <w:sz w:val="23"/>
          <w:szCs w:val="23"/>
          <w:lang w:val="tr-TR" w:bidi="fa-IR"/>
        </w:rPr>
        <w:t>ua)</w:t>
      </w:r>
      <w:r w:rsidRPr="00925B8A">
        <w:rPr>
          <w:iCs/>
          <w:sz w:val="23"/>
          <w:szCs w:val="23"/>
          <w:lang w:val="tr-TR" w:bidi="fa-IR"/>
        </w:rPr>
        <w:t xml:space="preserve"> çift ünlüsüne dönüşmesi </w:t>
      </w:r>
      <w:r w:rsidRPr="00D059A6">
        <w:rPr>
          <w:i/>
          <w:iCs/>
          <w:sz w:val="23"/>
          <w:szCs w:val="23"/>
          <w:lang w:val="tr-TR" w:bidi="fa-IR"/>
        </w:rPr>
        <w:t>(diphthongization)</w:t>
      </w:r>
      <w:r w:rsidRPr="00925B8A">
        <w:rPr>
          <w:iCs/>
          <w:sz w:val="23"/>
          <w:szCs w:val="23"/>
          <w:lang w:val="tr-TR" w:bidi="fa-IR"/>
        </w:rPr>
        <w:t xml:space="preserve">, örn. </w:t>
      </w:r>
      <w:r w:rsidRPr="00925B8A">
        <w:rPr>
          <w:i/>
          <w:iCs/>
          <w:sz w:val="23"/>
          <w:szCs w:val="23"/>
          <w:lang w:val="tr-TR" w:bidi="fa-IR"/>
        </w:rPr>
        <w:t>roc</w:t>
      </w:r>
      <w:r w:rsidRPr="00925B8A">
        <w:rPr>
          <w:iCs/>
          <w:sz w:val="23"/>
          <w:szCs w:val="23"/>
          <w:lang w:val="tr-TR" w:bidi="fa-IR"/>
        </w:rPr>
        <w:t xml:space="preserve"> &gt; </w:t>
      </w:r>
      <w:r w:rsidRPr="00925B8A">
        <w:rPr>
          <w:i/>
          <w:iCs/>
          <w:sz w:val="23"/>
          <w:szCs w:val="23"/>
          <w:lang w:val="tr-TR" w:bidi="fa-IR"/>
        </w:rPr>
        <w:t>ruec</w:t>
      </w:r>
      <w:r w:rsidRPr="00925B8A">
        <w:rPr>
          <w:iCs/>
          <w:sz w:val="23"/>
          <w:szCs w:val="23"/>
          <w:lang w:val="tr-TR" w:bidi="fa-IR"/>
        </w:rPr>
        <w:t xml:space="preserve"> “güneş, gün”, </w:t>
      </w:r>
      <w:r w:rsidRPr="00925B8A">
        <w:rPr>
          <w:i/>
          <w:iCs/>
          <w:sz w:val="23"/>
          <w:szCs w:val="23"/>
          <w:lang w:val="tr-TR" w:bidi="fa-IR"/>
        </w:rPr>
        <w:t>ew</w:t>
      </w:r>
      <w:r w:rsidRPr="00925B8A">
        <w:rPr>
          <w:iCs/>
          <w:sz w:val="23"/>
          <w:szCs w:val="23"/>
          <w:lang w:val="tr-TR" w:bidi="fa-IR"/>
        </w:rPr>
        <w:t xml:space="preserve"> çift ünlüsünün </w:t>
      </w:r>
      <w:r w:rsidRPr="00925B8A">
        <w:rPr>
          <w:i/>
          <w:iCs/>
          <w:sz w:val="23"/>
          <w:szCs w:val="23"/>
          <w:lang w:val="tr-TR" w:bidi="fa-IR"/>
        </w:rPr>
        <w:t>o</w:t>
      </w:r>
      <w:r w:rsidRPr="00925B8A">
        <w:rPr>
          <w:iCs/>
          <w:sz w:val="23"/>
          <w:szCs w:val="23"/>
          <w:lang w:val="tr-TR" w:bidi="fa-IR"/>
        </w:rPr>
        <w:t xml:space="preserve"> ünlüsüne dönüşmesi </w:t>
      </w:r>
      <w:r w:rsidRPr="002E703F">
        <w:rPr>
          <w:i/>
          <w:sz w:val="23"/>
          <w:szCs w:val="23"/>
          <w:lang w:val="tr-TR" w:bidi="fa-IR"/>
        </w:rPr>
        <w:t xml:space="preserve">(monophthongization), </w:t>
      </w:r>
      <w:r w:rsidRPr="00925B8A">
        <w:rPr>
          <w:iCs/>
          <w:sz w:val="23"/>
          <w:szCs w:val="23"/>
          <w:lang w:val="tr-TR" w:bidi="fa-IR"/>
        </w:rPr>
        <w:t xml:space="preserve">örn. </w:t>
      </w:r>
      <w:r w:rsidRPr="00925B8A">
        <w:rPr>
          <w:i/>
          <w:iCs/>
          <w:sz w:val="23"/>
          <w:szCs w:val="23"/>
          <w:lang w:val="tr-TR" w:bidi="fa-IR"/>
        </w:rPr>
        <w:t>hewt</w:t>
      </w:r>
      <w:r w:rsidRPr="00925B8A">
        <w:rPr>
          <w:iCs/>
          <w:sz w:val="23"/>
          <w:szCs w:val="23"/>
          <w:lang w:val="tr-TR" w:bidi="fa-IR"/>
        </w:rPr>
        <w:t xml:space="preserve"> &gt; </w:t>
      </w:r>
      <w:r w:rsidRPr="00925B8A">
        <w:rPr>
          <w:i/>
          <w:iCs/>
          <w:sz w:val="23"/>
          <w:szCs w:val="23"/>
          <w:lang w:val="tr-TR" w:bidi="fa-IR"/>
        </w:rPr>
        <w:t>hot</w:t>
      </w:r>
      <w:r w:rsidRPr="00925B8A">
        <w:rPr>
          <w:iCs/>
          <w:sz w:val="23"/>
          <w:szCs w:val="23"/>
          <w:lang w:val="tr-TR" w:bidi="fa-IR"/>
        </w:rPr>
        <w:t xml:space="preserve"> “7” ve de </w:t>
      </w:r>
      <w:r w:rsidRPr="00925B8A">
        <w:rPr>
          <w:i/>
          <w:iCs/>
          <w:sz w:val="23"/>
          <w:szCs w:val="23"/>
          <w:lang w:val="tr-TR" w:bidi="fa-IR"/>
        </w:rPr>
        <w:t>n</w:t>
      </w:r>
      <w:r w:rsidRPr="00925B8A">
        <w:rPr>
          <w:iCs/>
          <w:sz w:val="23"/>
          <w:szCs w:val="23"/>
          <w:lang w:val="tr-TR" w:bidi="fa-IR"/>
        </w:rPr>
        <w:t xml:space="preserve"> ve </w:t>
      </w:r>
      <w:r w:rsidRPr="00925B8A">
        <w:rPr>
          <w:i/>
          <w:iCs/>
          <w:sz w:val="23"/>
          <w:szCs w:val="23"/>
          <w:lang w:val="tr-TR" w:bidi="fa-IR"/>
        </w:rPr>
        <w:t>m</w:t>
      </w:r>
      <w:r w:rsidRPr="00925B8A">
        <w:rPr>
          <w:iCs/>
          <w:sz w:val="23"/>
          <w:szCs w:val="23"/>
          <w:lang w:val="tr-TR" w:bidi="fa-IR"/>
        </w:rPr>
        <w:t xml:space="preserve"> genizsil </w:t>
      </w:r>
      <w:r w:rsidRPr="00D059A6">
        <w:rPr>
          <w:i/>
          <w:iCs/>
          <w:sz w:val="23"/>
          <w:szCs w:val="23"/>
          <w:lang w:val="tr-TR" w:bidi="fa-IR"/>
        </w:rPr>
        <w:t>(nasal)</w:t>
      </w:r>
      <w:r w:rsidRPr="00925B8A">
        <w:rPr>
          <w:iCs/>
          <w:sz w:val="23"/>
          <w:szCs w:val="23"/>
          <w:lang w:val="tr-TR" w:bidi="fa-IR"/>
        </w:rPr>
        <w:t xml:space="preserve"> ünsüzlerin önündeki </w:t>
      </w:r>
      <w:r w:rsidRPr="00925B8A">
        <w:rPr>
          <w:i/>
          <w:iCs/>
          <w:sz w:val="23"/>
          <w:szCs w:val="23"/>
          <w:lang w:val="tr-TR" w:bidi="fa-IR"/>
        </w:rPr>
        <w:t>a</w:t>
      </w:r>
      <w:r w:rsidRPr="00925B8A">
        <w:rPr>
          <w:iCs/>
          <w:sz w:val="23"/>
          <w:szCs w:val="23"/>
          <w:lang w:val="tr-TR" w:bidi="fa-IR"/>
        </w:rPr>
        <w:t xml:space="preserve">’nın yuvarlaklaşma fenomeniyle </w:t>
      </w:r>
      <w:r>
        <w:rPr>
          <w:i/>
          <w:iCs/>
          <w:sz w:val="23"/>
          <w:szCs w:val="23"/>
          <w:lang w:val="tr-TR" w:bidi="fa-IR"/>
        </w:rPr>
        <w:t>(labializ</w:t>
      </w:r>
      <w:r w:rsidRPr="00D059A6">
        <w:rPr>
          <w:i/>
          <w:iCs/>
          <w:sz w:val="23"/>
          <w:szCs w:val="23"/>
          <w:lang w:val="tr-TR" w:bidi="fa-IR"/>
        </w:rPr>
        <w:t>ation)</w:t>
      </w:r>
      <w:r w:rsidRPr="00925B8A">
        <w:rPr>
          <w:i/>
          <w:iCs/>
          <w:sz w:val="23"/>
          <w:szCs w:val="23"/>
          <w:lang w:val="tr-TR" w:bidi="fa-IR"/>
        </w:rPr>
        <w:t xml:space="preserve"> o</w:t>
      </w:r>
      <w:r w:rsidRPr="00925B8A">
        <w:rPr>
          <w:iCs/>
          <w:sz w:val="23"/>
          <w:szCs w:val="23"/>
          <w:lang w:val="tr-TR" w:bidi="fa-IR"/>
        </w:rPr>
        <w:t xml:space="preserve"> veya </w:t>
      </w:r>
      <w:r w:rsidRPr="00925B8A">
        <w:rPr>
          <w:i/>
          <w:iCs/>
          <w:sz w:val="23"/>
          <w:szCs w:val="23"/>
          <w:lang w:val="tr-TR" w:bidi="fa-IR"/>
        </w:rPr>
        <w:t>u</w:t>
      </w:r>
      <w:r w:rsidRPr="00925B8A">
        <w:rPr>
          <w:iCs/>
          <w:sz w:val="23"/>
          <w:szCs w:val="23"/>
          <w:lang w:val="tr-TR" w:bidi="fa-IR"/>
        </w:rPr>
        <w:t xml:space="preserve">’ya dönüşmesi, örn. </w:t>
      </w:r>
      <w:r w:rsidRPr="00925B8A">
        <w:rPr>
          <w:i/>
          <w:iCs/>
          <w:sz w:val="23"/>
          <w:szCs w:val="23"/>
          <w:lang w:val="tr-TR" w:bidi="fa-IR"/>
        </w:rPr>
        <w:t>amnan</w:t>
      </w:r>
      <w:r w:rsidRPr="00925B8A">
        <w:rPr>
          <w:iCs/>
          <w:sz w:val="23"/>
          <w:szCs w:val="23"/>
          <w:lang w:val="tr-TR" w:bidi="fa-IR"/>
        </w:rPr>
        <w:t xml:space="preserve"> &gt; </w:t>
      </w:r>
      <w:r w:rsidRPr="00925B8A">
        <w:rPr>
          <w:i/>
          <w:iCs/>
          <w:sz w:val="23"/>
          <w:szCs w:val="23"/>
          <w:lang w:val="tr-TR" w:bidi="fa-IR"/>
        </w:rPr>
        <w:t>omnon</w:t>
      </w:r>
      <w:r>
        <w:rPr>
          <w:i/>
          <w:iCs/>
          <w:sz w:val="23"/>
          <w:szCs w:val="23"/>
          <w:lang w:val="tr-TR" w:bidi="fa-IR"/>
        </w:rPr>
        <w:t xml:space="preserve"> ~</w:t>
      </w:r>
      <w:r w:rsidRPr="00925B8A">
        <w:rPr>
          <w:i/>
          <w:iCs/>
          <w:sz w:val="23"/>
          <w:szCs w:val="23"/>
          <w:lang w:val="tr-TR" w:bidi="fa-IR"/>
        </w:rPr>
        <w:t xml:space="preserve"> umnun</w:t>
      </w:r>
      <w:r w:rsidRPr="00925B8A">
        <w:rPr>
          <w:iCs/>
          <w:sz w:val="23"/>
          <w:szCs w:val="23"/>
          <w:lang w:val="tr-TR" w:bidi="fa-IR"/>
        </w:rPr>
        <w:t xml:space="preserve"> “yaz”, sayılabilir. Doğu-Dersim ve Palu-Bingöl ağzılarında da </w:t>
      </w:r>
      <w:r w:rsidRPr="00925B8A">
        <w:rPr>
          <w:i/>
          <w:iCs/>
          <w:sz w:val="23"/>
          <w:szCs w:val="23"/>
          <w:lang w:val="tr-TR" w:bidi="fa-IR"/>
        </w:rPr>
        <w:t>ê</w:t>
      </w:r>
      <w:r w:rsidRPr="00925B8A">
        <w:rPr>
          <w:iCs/>
          <w:sz w:val="23"/>
          <w:szCs w:val="23"/>
          <w:lang w:val="tr-TR" w:bidi="fa-IR"/>
        </w:rPr>
        <w:t xml:space="preserve"> ünlüsü kelime başında ve arasında [yε] şeklinde telaffuz edilmekte, örn. </w:t>
      </w:r>
      <w:r w:rsidRPr="00925B8A">
        <w:rPr>
          <w:i/>
          <w:iCs/>
          <w:sz w:val="23"/>
          <w:szCs w:val="23"/>
          <w:lang w:val="tr-TR" w:bidi="fa-IR"/>
        </w:rPr>
        <w:t>dês : dyes</w:t>
      </w:r>
      <w:r w:rsidRPr="00925B8A">
        <w:rPr>
          <w:iCs/>
          <w:sz w:val="23"/>
          <w:szCs w:val="23"/>
          <w:lang w:val="tr-TR" w:bidi="fa-IR"/>
        </w:rPr>
        <w:t xml:space="preserve"> “duvar”. Güney Zazacasına ve bazı geçiş şivelerine has olan özelliklerden biri de isim ve sıfat tamlamarında izafet </w:t>
      </w:r>
      <w:r>
        <w:rPr>
          <w:i/>
          <w:iCs/>
          <w:sz w:val="23"/>
          <w:szCs w:val="23"/>
          <w:lang w:val="tr-TR" w:bidi="fa-IR"/>
        </w:rPr>
        <w:t>-</w:t>
      </w:r>
      <w:r w:rsidRPr="00925B8A">
        <w:rPr>
          <w:i/>
          <w:iCs/>
          <w:sz w:val="23"/>
          <w:szCs w:val="23"/>
          <w:lang w:val="tr-TR" w:bidi="fa-IR"/>
        </w:rPr>
        <w:t>ê</w:t>
      </w:r>
      <w:r w:rsidRPr="00925B8A">
        <w:rPr>
          <w:iCs/>
          <w:sz w:val="23"/>
          <w:szCs w:val="23"/>
          <w:lang w:val="tr-TR" w:bidi="fa-IR"/>
        </w:rPr>
        <w:t xml:space="preserve">, </w:t>
      </w:r>
      <w:r>
        <w:rPr>
          <w:i/>
          <w:iCs/>
          <w:sz w:val="23"/>
          <w:szCs w:val="23"/>
          <w:lang w:val="tr-TR" w:bidi="fa-IR"/>
        </w:rPr>
        <w:t>-</w:t>
      </w:r>
      <w:r w:rsidRPr="00925B8A">
        <w:rPr>
          <w:i/>
          <w:iCs/>
          <w:sz w:val="23"/>
          <w:szCs w:val="23"/>
          <w:lang w:val="tr-TR" w:bidi="fa-IR"/>
        </w:rPr>
        <w:t>a</w:t>
      </w:r>
      <w:r w:rsidRPr="00925B8A">
        <w:rPr>
          <w:iCs/>
          <w:sz w:val="23"/>
          <w:szCs w:val="23"/>
          <w:lang w:val="tr-TR" w:bidi="fa-IR"/>
        </w:rPr>
        <w:t xml:space="preserve"> ve </w:t>
      </w:r>
      <w:r>
        <w:rPr>
          <w:i/>
          <w:iCs/>
          <w:sz w:val="23"/>
          <w:szCs w:val="23"/>
          <w:lang w:val="tr-TR" w:bidi="fa-IR"/>
        </w:rPr>
        <w:t>-</w:t>
      </w:r>
      <w:r w:rsidRPr="00925B8A">
        <w:rPr>
          <w:i/>
          <w:iCs/>
          <w:sz w:val="23"/>
          <w:szCs w:val="23"/>
          <w:lang w:val="tr-TR" w:bidi="fa-IR"/>
        </w:rPr>
        <w:t>o</w:t>
      </w:r>
      <w:r w:rsidRPr="00925B8A">
        <w:rPr>
          <w:iCs/>
          <w:sz w:val="23"/>
          <w:szCs w:val="23"/>
          <w:lang w:val="tr-TR" w:bidi="fa-IR"/>
        </w:rPr>
        <w:t xml:space="preserve"> ile tamlanan ad arasına 2. halde (dolaysız nesne ve ergatif halinde özne hariç) </w:t>
      </w:r>
      <w:r>
        <w:rPr>
          <w:i/>
          <w:iCs/>
          <w:sz w:val="23"/>
          <w:szCs w:val="23"/>
          <w:lang w:val="tr-TR" w:bidi="fa-IR"/>
        </w:rPr>
        <w:t>-</w:t>
      </w:r>
      <w:r w:rsidRPr="00925B8A">
        <w:rPr>
          <w:i/>
          <w:iCs/>
          <w:sz w:val="23"/>
          <w:szCs w:val="23"/>
          <w:lang w:val="tr-TR" w:bidi="fa-IR"/>
        </w:rPr>
        <w:t>d</w:t>
      </w:r>
      <w:r w:rsidRPr="00925B8A">
        <w:rPr>
          <w:iCs/>
          <w:sz w:val="23"/>
          <w:szCs w:val="23"/>
          <w:lang w:val="tr-TR" w:bidi="fa-IR"/>
        </w:rPr>
        <w:t xml:space="preserve">-’nin girmesi: </w:t>
      </w:r>
      <w:r w:rsidRPr="00925B8A">
        <w:rPr>
          <w:i/>
          <w:iCs/>
          <w:sz w:val="23"/>
          <w:szCs w:val="23"/>
          <w:lang w:val="tr-TR" w:bidi="fa-IR"/>
        </w:rPr>
        <w:t>lacê mı lac</w:t>
      </w:r>
      <w:r w:rsidRPr="00925B8A">
        <w:rPr>
          <w:b/>
          <w:i/>
          <w:iCs/>
          <w:sz w:val="23"/>
          <w:szCs w:val="23"/>
          <w:lang w:val="tr-TR" w:bidi="fa-IR"/>
        </w:rPr>
        <w:t>d</w:t>
      </w:r>
      <w:r w:rsidRPr="00925B8A">
        <w:rPr>
          <w:i/>
          <w:iCs/>
          <w:sz w:val="23"/>
          <w:szCs w:val="23"/>
          <w:lang w:val="tr-TR" w:bidi="fa-IR"/>
        </w:rPr>
        <w:t>ê to rê vano</w:t>
      </w:r>
      <w:r w:rsidRPr="00925B8A">
        <w:rPr>
          <w:iCs/>
          <w:sz w:val="23"/>
          <w:szCs w:val="23"/>
          <w:lang w:val="tr-TR" w:bidi="fa-IR"/>
        </w:rPr>
        <w:t xml:space="preserve"> “oğlum oğluna diyor”</w:t>
      </w:r>
      <w:r w:rsidRPr="00925B8A">
        <w:rPr>
          <w:rStyle w:val="Funotenzeichen"/>
          <w:iCs/>
          <w:sz w:val="23"/>
          <w:szCs w:val="23"/>
          <w:lang w:val="tr-TR" w:bidi="fa-IR"/>
        </w:rPr>
        <w:footnoteReference w:id="27"/>
      </w:r>
      <w:r w:rsidRPr="00925B8A">
        <w:rPr>
          <w:iCs/>
          <w:sz w:val="23"/>
          <w:szCs w:val="23"/>
          <w:lang w:val="tr-TR" w:bidi="fa-IR"/>
        </w:rPr>
        <w:t xml:space="preserve">. </w:t>
      </w:r>
    </w:p>
    <w:p w14:paraId="27DC16A3" w14:textId="77777777" w:rsidR="00395256" w:rsidRPr="00925B8A" w:rsidRDefault="00395256" w:rsidP="00395256">
      <w:pPr>
        <w:jc w:val="both"/>
        <w:rPr>
          <w:iCs/>
          <w:sz w:val="23"/>
          <w:szCs w:val="23"/>
          <w:lang w:val="tr-TR" w:bidi="fa-IR"/>
        </w:rPr>
      </w:pPr>
    </w:p>
    <w:p w14:paraId="415D3E76" w14:textId="77777777" w:rsidR="00395256" w:rsidRDefault="00395256" w:rsidP="00395256">
      <w:pPr>
        <w:jc w:val="both"/>
        <w:rPr>
          <w:iCs/>
          <w:sz w:val="23"/>
          <w:szCs w:val="23"/>
          <w:lang w:val="tr-TR" w:bidi="fa-IR"/>
        </w:rPr>
      </w:pPr>
      <w:r w:rsidRPr="00925B8A">
        <w:rPr>
          <w:iCs/>
          <w:sz w:val="23"/>
          <w:szCs w:val="23"/>
          <w:lang w:val="tr-TR" w:bidi="fa-IR"/>
        </w:rPr>
        <w:t xml:space="preserve">Merkezi Kuzey ve Güney’den farklı kılan bir özellik de, belirsizlik tanımlığı </w:t>
      </w:r>
      <w:r w:rsidRPr="002E703F">
        <w:rPr>
          <w:i/>
          <w:sz w:val="23"/>
          <w:szCs w:val="23"/>
          <w:lang w:val="tr-TR" w:bidi="fa-IR"/>
        </w:rPr>
        <w:t>(article)</w:t>
      </w:r>
      <w:r w:rsidRPr="00925B8A">
        <w:rPr>
          <w:iCs/>
          <w:sz w:val="23"/>
          <w:szCs w:val="23"/>
          <w:lang w:val="tr-TR" w:bidi="fa-IR"/>
        </w:rPr>
        <w:t xml:space="preserve"> </w:t>
      </w:r>
      <w:r>
        <w:rPr>
          <w:i/>
          <w:iCs/>
          <w:sz w:val="23"/>
          <w:szCs w:val="23"/>
          <w:lang w:val="tr-TR" w:bidi="fa-IR"/>
        </w:rPr>
        <w:t>-</w:t>
      </w:r>
      <w:r w:rsidRPr="00925B8A">
        <w:rPr>
          <w:i/>
          <w:iCs/>
          <w:sz w:val="23"/>
          <w:szCs w:val="23"/>
          <w:lang w:val="tr-TR" w:bidi="fa-IR"/>
        </w:rPr>
        <w:t>ê</w:t>
      </w:r>
      <w:r w:rsidRPr="00925B8A">
        <w:rPr>
          <w:iCs/>
          <w:sz w:val="23"/>
          <w:szCs w:val="23"/>
          <w:lang w:val="tr-TR" w:bidi="fa-IR"/>
        </w:rPr>
        <w:t xml:space="preserve">, Merkez’de </w:t>
      </w:r>
      <w:r w:rsidRPr="00925B8A">
        <w:rPr>
          <w:i/>
          <w:iCs/>
          <w:sz w:val="23"/>
          <w:szCs w:val="23"/>
          <w:lang w:val="tr-TR" w:bidi="fa-IR"/>
        </w:rPr>
        <w:noBreakHyphen/>
        <w:t>êk</w:t>
      </w:r>
      <w:r w:rsidRPr="00925B8A">
        <w:rPr>
          <w:iCs/>
          <w:sz w:val="23"/>
          <w:szCs w:val="23"/>
          <w:lang w:val="tr-TR" w:bidi="fa-IR"/>
        </w:rPr>
        <w:t>; örn.</w:t>
      </w:r>
      <w:r w:rsidRPr="00925B8A">
        <w:rPr>
          <w:i/>
          <w:iCs/>
          <w:sz w:val="23"/>
          <w:szCs w:val="23"/>
          <w:lang w:val="tr-TR" w:bidi="fa-IR"/>
        </w:rPr>
        <w:t xml:space="preserve"> r</w:t>
      </w:r>
      <w:r>
        <w:rPr>
          <w:i/>
          <w:iCs/>
          <w:sz w:val="23"/>
          <w:szCs w:val="23"/>
          <w:lang w:val="tr-TR" w:bidi="fa-IR"/>
        </w:rPr>
        <w:t>ue</w:t>
      </w:r>
      <w:r w:rsidRPr="00925B8A">
        <w:rPr>
          <w:i/>
          <w:iCs/>
          <w:sz w:val="23"/>
          <w:szCs w:val="23"/>
          <w:lang w:val="tr-TR" w:bidi="fa-IR"/>
        </w:rPr>
        <w:t>cêk</w:t>
      </w:r>
      <w:r w:rsidRPr="00925B8A">
        <w:rPr>
          <w:iCs/>
          <w:sz w:val="23"/>
          <w:szCs w:val="23"/>
          <w:lang w:val="tr-TR" w:bidi="fa-IR"/>
        </w:rPr>
        <w:t xml:space="preserve"> “bir gün”</w:t>
      </w:r>
      <w:r>
        <w:rPr>
          <w:iCs/>
          <w:sz w:val="23"/>
          <w:szCs w:val="23"/>
          <w:lang w:val="tr-TR" w:bidi="fa-IR"/>
        </w:rPr>
        <w:t xml:space="preserve"> (başka </w:t>
      </w:r>
      <w:r w:rsidRPr="003472B0">
        <w:rPr>
          <w:i/>
          <w:iCs/>
          <w:sz w:val="23"/>
          <w:szCs w:val="23"/>
          <w:lang w:val="tr-TR" w:bidi="fa-IR"/>
        </w:rPr>
        <w:t>rocê</w:t>
      </w:r>
      <w:r>
        <w:rPr>
          <w:iCs/>
          <w:sz w:val="23"/>
          <w:szCs w:val="23"/>
          <w:lang w:val="tr-TR" w:bidi="fa-IR"/>
        </w:rPr>
        <w:t>)</w:t>
      </w:r>
      <w:r w:rsidRPr="00925B8A">
        <w:rPr>
          <w:iCs/>
          <w:sz w:val="23"/>
          <w:szCs w:val="23"/>
          <w:lang w:val="tr-TR" w:bidi="fa-IR"/>
        </w:rPr>
        <w:t xml:space="preserve">, bir de Merkez’de çoğu ağızlarda iyelik izafetinin eril </w:t>
      </w:r>
      <w:r>
        <w:rPr>
          <w:i/>
          <w:iCs/>
          <w:sz w:val="23"/>
          <w:szCs w:val="23"/>
          <w:lang w:val="tr-TR" w:bidi="fa-IR"/>
        </w:rPr>
        <w:t>-</w:t>
      </w:r>
      <w:r w:rsidRPr="00925B8A">
        <w:rPr>
          <w:i/>
          <w:iCs/>
          <w:sz w:val="23"/>
          <w:szCs w:val="23"/>
          <w:lang w:val="tr-TR" w:bidi="fa-IR"/>
        </w:rPr>
        <w:t>i</w:t>
      </w:r>
      <w:r w:rsidRPr="00925B8A">
        <w:rPr>
          <w:iCs/>
          <w:sz w:val="23"/>
          <w:szCs w:val="23"/>
          <w:lang w:val="tr-TR" w:bidi="fa-IR"/>
        </w:rPr>
        <w:t xml:space="preserve">, dişil </w:t>
      </w:r>
      <w:r>
        <w:rPr>
          <w:i/>
          <w:iCs/>
          <w:sz w:val="23"/>
          <w:szCs w:val="23"/>
          <w:lang w:val="tr-TR" w:bidi="fa-IR"/>
        </w:rPr>
        <w:t>-</w:t>
      </w:r>
      <w:r w:rsidRPr="00925B8A">
        <w:rPr>
          <w:i/>
          <w:iCs/>
          <w:sz w:val="23"/>
          <w:szCs w:val="23"/>
          <w:lang w:val="tr-TR" w:bidi="fa-IR"/>
        </w:rPr>
        <w:t xml:space="preserve">ê ~ -ay </w:t>
      </w:r>
      <w:r w:rsidRPr="00925B8A">
        <w:rPr>
          <w:iCs/>
          <w:sz w:val="23"/>
          <w:szCs w:val="23"/>
          <w:lang w:val="tr-TR" w:bidi="fa-IR"/>
        </w:rPr>
        <w:t xml:space="preserve">olduğu, örn. </w:t>
      </w:r>
      <w:r w:rsidRPr="00925B8A">
        <w:rPr>
          <w:i/>
          <w:iCs/>
          <w:sz w:val="23"/>
          <w:szCs w:val="23"/>
          <w:lang w:val="tr-TR" w:bidi="fa-IR"/>
        </w:rPr>
        <w:t>pirık</w:t>
      </w:r>
      <w:r w:rsidRPr="00925B8A">
        <w:rPr>
          <w:b/>
          <w:bCs/>
          <w:i/>
          <w:iCs/>
          <w:sz w:val="23"/>
          <w:szCs w:val="23"/>
          <w:lang w:val="tr-TR" w:bidi="fa-IR"/>
        </w:rPr>
        <w:t>i</w:t>
      </w:r>
      <w:r w:rsidRPr="00925B8A">
        <w:rPr>
          <w:i/>
          <w:iCs/>
          <w:sz w:val="23"/>
          <w:szCs w:val="23"/>
          <w:lang w:val="tr-TR" w:bidi="fa-IR"/>
        </w:rPr>
        <w:t xml:space="preserve"> mı</w:t>
      </w:r>
      <w:r w:rsidRPr="00925B8A">
        <w:rPr>
          <w:iCs/>
          <w:sz w:val="23"/>
          <w:szCs w:val="23"/>
          <w:lang w:val="tr-TR" w:bidi="fa-IR"/>
        </w:rPr>
        <w:t xml:space="preserve"> “dedem”, </w:t>
      </w:r>
      <w:r w:rsidRPr="00925B8A">
        <w:rPr>
          <w:i/>
          <w:iCs/>
          <w:sz w:val="23"/>
          <w:szCs w:val="23"/>
          <w:lang w:val="tr-TR" w:bidi="fa-IR"/>
        </w:rPr>
        <w:t>pirık</w:t>
      </w:r>
      <w:r w:rsidRPr="00925B8A">
        <w:rPr>
          <w:b/>
          <w:bCs/>
          <w:i/>
          <w:iCs/>
          <w:sz w:val="23"/>
          <w:szCs w:val="23"/>
          <w:lang w:val="tr-TR" w:bidi="fa-IR"/>
        </w:rPr>
        <w:t>ê</w:t>
      </w:r>
      <w:r w:rsidRPr="00925B8A">
        <w:rPr>
          <w:i/>
          <w:iCs/>
          <w:sz w:val="23"/>
          <w:szCs w:val="23"/>
          <w:lang w:val="tr-TR" w:bidi="fa-IR"/>
        </w:rPr>
        <w:t xml:space="preserve"> mı</w:t>
      </w:r>
      <w:r w:rsidRPr="00925B8A">
        <w:rPr>
          <w:iCs/>
          <w:sz w:val="23"/>
          <w:szCs w:val="23"/>
          <w:lang w:val="tr-TR" w:bidi="fa-IR"/>
        </w:rPr>
        <w:t xml:space="preserve"> “nenem”, kimi ağızlarda ise eril ve dişil izafet ekinin </w:t>
      </w:r>
      <w:r>
        <w:rPr>
          <w:i/>
          <w:iCs/>
          <w:sz w:val="23"/>
          <w:szCs w:val="23"/>
          <w:lang w:val="tr-TR" w:bidi="fa-IR"/>
        </w:rPr>
        <w:t>-</w:t>
      </w:r>
      <w:r w:rsidRPr="00925B8A">
        <w:rPr>
          <w:i/>
          <w:iCs/>
          <w:sz w:val="23"/>
          <w:szCs w:val="23"/>
          <w:lang w:val="tr-TR" w:bidi="fa-IR"/>
        </w:rPr>
        <w:t>ê</w:t>
      </w:r>
      <w:r w:rsidRPr="00925B8A">
        <w:rPr>
          <w:iCs/>
          <w:sz w:val="23"/>
          <w:szCs w:val="23"/>
          <w:lang w:val="tr-TR" w:bidi="fa-IR"/>
        </w:rPr>
        <w:t>’de eşleştiği görülmekte.</w:t>
      </w:r>
    </w:p>
    <w:p w14:paraId="31320724" w14:textId="77777777" w:rsidR="00395256" w:rsidRPr="00925B8A" w:rsidRDefault="00395256" w:rsidP="00395256">
      <w:pPr>
        <w:jc w:val="both"/>
        <w:rPr>
          <w:iCs/>
          <w:sz w:val="23"/>
          <w:szCs w:val="23"/>
          <w:lang w:val="tr-TR" w:bidi="fa-IR"/>
        </w:rPr>
      </w:pPr>
    </w:p>
    <w:p w14:paraId="6748B47C" w14:textId="77777777" w:rsidR="00395256" w:rsidRPr="00925B8A" w:rsidRDefault="00395256" w:rsidP="00395256">
      <w:pPr>
        <w:jc w:val="both"/>
        <w:rPr>
          <w:iCs/>
          <w:sz w:val="23"/>
          <w:szCs w:val="23"/>
          <w:lang w:val="tr-TR" w:bidi="fa-IR"/>
        </w:rPr>
      </w:pPr>
      <w:r w:rsidRPr="00925B8A">
        <w:rPr>
          <w:iCs/>
          <w:sz w:val="23"/>
          <w:szCs w:val="23"/>
          <w:lang w:val="tr-TR" w:bidi="fa-IR"/>
        </w:rPr>
        <w:t xml:space="preserve">Güney Zazacasında çoğu ağızlarda tek heceli fiil takıları </w:t>
      </w:r>
      <w:r w:rsidRPr="00D059A6">
        <w:rPr>
          <w:i/>
          <w:iCs/>
          <w:sz w:val="23"/>
          <w:szCs w:val="23"/>
          <w:lang w:val="tr-TR" w:bidi="fa-IR"/>
        </w:rPr>
        <w:t xml:space="preserve">(preverbs) </w:t>
      </w:r>
      <w:r w:rsidRPr="00925B8A">
        <w:rPr>
          <w:iCs/>
          <w:sz w:val="23"/>
          <w:szCs w:val="23"/>
          <w:lang w:val="tr-TR" w:bidi="fa-IR"/>
        </w:rPr>
        <w:t xml:space="preserve">şimdiki zamanda da çekimlenen fiil ile bitişik kalır, örn. Çermik </w:t>
      </w:r>
      <w:r w:rsidRPr="00925B8A">
        <w:rPr>
          <w:i/>
          <w:iCs/>
          <w:sz w:val="23"/>
          <w:szCs w:val="23"/>
          <w:lang w:val="tr-TR" w:bidi="fa-IR"/>
        </w:rPr>
        <w:t xml:space="preserve">kêber </w:t>
      </w:r>
      <w:r w:rsidRPr="00925B8A">
        <w:rPr>
          <w:b/>
          <w:bCs/>
          <w:i/>
          <w:iCs/>
          <w:sz w:val="23"/>
          <w:szCs w:val="23"/>
          <w:lang w:val="tr-TR" w:bidi="fa-IR"/>
        </w:rPr>
        <w:t>a</w:t>
      </w:r>
      <w:r w:rsidRPr="00925B8A">
        <w:rPr>
          <w:i/>
          <w:iCs/>
          <w:sz w:val="23"/>
          <w:szCs w:val="23"/>
          <w:lang w:val="tr-TR" w:bidi="fa-IR"/>
        </w:rPr>
        <w:t>b</w:t>
      </w:r>
      <w:r>
        <w:rPr>
          <w:i/>
          <w:iCs/>
          <w:sz w:val="23"/>
          <w:szCs w:val="23"/>
          <w:lang w:val="tr-TR" w:bidi="fa-IR"/>
        </w:rPr>
        <w:t>(iy)</w:t>
      </w:r>
      <w:r w:rsidRPr="00925B8A">
        <w:rPr>
          <w:i/>
          <w:iCs/>
          <w:sz w:val="23"/>
          <w:szCs w:val="23"/>
          <w:lang w:val="tr-TR" w:bidi="fa-IR"/>
        </w:rPr>
        <w:t>eno</w:t>
      </w:r>
      <w:r w:rsidRPr="00925B8A">
        <w:rPr>
          <w:iCs/>
          <w:sz w:val="23"/>
          <w:szCs w:val="23"/>
          <w:lang w:val="tr-TR" w:bidi="fa-IR"/>
        </w:rPr>
        <w:t xml:space="preserve">, Hozat ve Bingöl </w:t>
      </w:r>
      <w:r w:rsidRPr="00925B8A">
        <w:rPr>
          <w:i/>
          <w:iCs/>
          <w:sz w:val="23"/>
          <w:szCs w:val="23"/>
          <w:lang w:val="tr-TR" w:bidi="fa-IR"/>
        </w:rPr>
        <w:t xml:space="preserve">(ki)ber beno </w:t>
      </w:r>
      <w:r w:rsidRPr="00925B8A">
        <w:rPr>
          <w:b/>
          <w:bCs/>
          <w:i/>
          <w:iCs/>
          <w:sz w:val="23"/>
          <w:szCs w:val="23"/>
          <w:lang w:val="tr-TR" w:bidi="fa-IR"/>
        </w:rPr>
        <w:t>a</w:t>
      </w:r>
      <w:r w:rsidRPr="00925B8A">
        <w:rPr>
          <w:iCs/>
          <w:sz w:val="23"/>
          <w:szCs w:val="23"/>
          <w:lang w:val="tr-TR" w:bidi="fa-IR"/>
        </w:rPr>
        <w:t xml:space="preserve"> “kapı açılıyor”.</w:t>
      </w:r>
    </w:p>
    <w:p w14:paraId="6B40F307" w14:textId="77777777" w:rsidR="00395256" w:rsidRPr="00925B8A" w:rsidRDefault="00395256" w:rsidP="00395256">
      <w:pPr>
        <w:jc w:val="both"/>
        <w:rPr>
          <w:sz w:val="23"/>
          <w:szCs w:val="23"/>
          <w:lang w:val="tr-TR" w:bidi="fa-IR"/>
        </w:rPr>
      </w:pPr>
    </w:p>
    <w:p w14:paraId="35B848A8" w14:textId="77777777" w:rsidR="00395256" w:rsidRDefault="00395256" w:rsidP="00395256">
      <w:pPr>
        <w:jc w:val="both"/>
        <w:rPr>
          <w:iCs/>
          <w:sz w:val="23"/>
          <w:szCs w:val="23"/>
          <w:lang w:val="tr-TR" w:bidi="fa-IR"/>
        </w:rPr>
      </w:pPr>
      <w:r w:rsidRPr="00925B8A">
        <w:rPr>
          <w:sz w:val="23"/>
          <w:szCs w:val="23"/>
          <w:lang w:val="tr-TR" w:bidi="fa-IR"/>
        </w:rPr>
        <w:t xml:space="preserve">Kuzey ağızları arasında yer alan Dersim Zazacası, Batı (Hozat, Ovacık, Çemişgezek) ve Doğu-Dersim (Mameki, Nazımiye, Mazgirt, Güney-Pülümür) ağızlarından oluşur. Dersim ağızlarında olan en belirgin özellik ise, sızıcı (spirant) sesler olan </w:t>
      </w:r>
      <w:r w:rsidRPr="00925B8A">
        <w:rPr>
          <w:i/>
          <w:sz w:val="23"/>
          <w:szCs w:val="23"/>
          <w:lang w:val="tr-TR" w:bidi="fa-IR"/>
        </w:rPr>
        <w:t xml:space="preserve">s : </w:t>
      </w:r>
      <w:r w:rsidRPr="00925B8A">
        <w:rPr>
          <w:i/>
          <w:iCs/>
          <w:sz w:val="23"/>
          <w:szCs w:val="23"/>
          <w:lang w:val="tr-TR" w:bidi="fa-IR"/>
        </w:rPr>
        <w:t>ş</w:t>
      </w:r>
      <w:r w:rsidRPr="00925B8A">
        <w:rPr>
          <w:sz w:val="23"/>
          <w:szCs w:val="23"/>
          <w:lang w:val="tr-TR" w:bidi="fa-IR"/>
        </w:rPr>
        <w:t xml:space="preserve"> ve </w:t>
      </w:r>
      <w:r w:rsidRPr="00925B8A">
        <w:rPr>
          <w:i/>
          <w:sz w:val="23"/>
          <w:szCs w:val="23"/>
          <w:lang w:val="tr-TR" w:bidi="fa-IR"/>
        </w:rPr>
        <w:t xml:space="preserve">z : </w:t>
      </w:r>
      <w:r w:rsidRPr="00925B8A">
        <w:rPr>
          <w:i/>
          <w:iCs/>
          <w:sz w:val="23"/>
          <w:szCs w:val="23"/>
          <w:lang w:val="tr-TR" w:bidi="fa-IR"/>
        </w:rPr>
        <w:t>j</w:t>
      </w:r>
      <w:r w:rsidRPr="00925B8A">
        <w:rPr>
          <w:sz w:val="23"/>
          <w:szCs w:val="23"/>
          <w:lang w:val="tr-TR" w:bidi="fa-IR"/>
        </w:rPr>
        <w:t xml:space="preserve"> ile birlikte patlamalı-sızlamalı </w:t>
      </w:r>
      <w:r w:rsidRPr="00D059A6">
        <w:rPr>
          <w:i/>
          <w:sz w:val="23"/>
          <w:szCs w:val="23"/>
          <w:lang w:val="tr-TR" w:bidi="fa-IR"/>
        </w:rPr>
        <w:t>(affricate)</w:t>
      </w:r>
      <w:r w:rsidRPr="00925B8A">
        <w:rPr>
          <w:sz w:val="23"/>
          <w:szCs w:val="23"/>
          <w:lang w:val="tr-TR" w:bidi="fa-IR"/>
        </w:rPr>
        <w:t xml:space="preserve"> </w:t>
      </w:r>
      <w:r w:rsidRPr="00925B8A">
        <w:rPr>
          <w:i/>
          <w:iCs/>
          <w:sz w:val="23"/>
          <w:szCs w:val="23"/>
          <w:lang w:val="tr-TR" w:bidi="fa-IR"/>
        </w:rPr>
        <w:t>ç</w:t>
      </w:r>
      <w:r w:rsidRPr="00925B8A">
        <w:rPr>
          <w:sz w:val="23"/>
          <w:szCs w:val="23"/>
          <w:lang w:val="tr-TR" w:bidi="fa-IR"/>
        </w:rPr>
        <w:t xml:space="preserve"> [ts</w:t>
      </w:r>
      <w:r w:rsidRPr="00925B8A">
        <w:rPr>
          <w:sz w:val="23"/>
          <w:szCs w:val="23"/>
          <w:vertAlign w:val="superscript"/>
          <w:lang w:val="tr-TR" w:bidi="fa-IR"/>
        </w:rPr>
        <w:t>h</w:t>
      </w:r>
      <w:r w:rsidRPr="00925B8A">
        <w:rPr>
          <w:sz w:val="23"/>
          <w:szCs w:val="23"/>
          <w:lang w:val="tr-TR" w:bidi="fa-IR"/>
        </w:rPr>
        <w:t xml:space="preserve"> : tš</w:t>
      </w:r>
      <w:r w:rsidRPr="00925B8A">
        <w:rPr>
          <w:sz w:val="23"/>
          <w:szCs w:val="23"/>
          <w:vertAlign w:val="superscript"/>
          <w:lang w:val="tr-TR" w:bidi="fa-IR"/>
        </w:rPr>
        <w:t>h</w:t>
      </w:r>
      <w:r w:rsidRPr="00925B8A">
        <w:rPr>
          <w:sz w:val="23"/>
          <w:szCs w:val="23"/>
          <w:lang w:val="tr-TR" w:bidi="fa-IR"/>
        </w:rPr>
        <w:t xml:space="preserve">], </w:t>
      </w:r>
      <w:r w:rsidRPr="00925B8A">
        <w:rPr>
          <w:i/>
          <w:sz w:val="23"/>
          <w:szCs w:val="23"/>
          <w:lang w:val="tr-TR" w:bidi="fa-IR"/>
        </w:rPr>
        <w:lastRenderedPageBreak/>
        <w:t>çh</w:t>
      </w:r>
      <w:r w:rsidRPr="00925B8A">
        <w:rPr>
          <w:sz w:val="23"/>
          <w:szCs w:val="23"/>
          <w:lang w:val="tr-TR" w:bidi="fa-IR"/>
        </w:rPr>
        <w:t xml:space="preserve"> [ts : tš] ve </w:t>
      </w:r>
      <w:r w:rsidRPr="00925B8A">
        <w:rPr>
          <w:i/>
          <w:iCs/>
          <w:sz w:val="23"/>
          <w:szCs w:val="23"/>
          <w:lang w:val="tr-TR" w:bidi="fa-IR"/>
        </w:rPr>
        <w:t>c</w:t>
      </w:r>
      <w:r w:rsidRPr="00925B8A">
        <w:rPr>
          <w:iCs/>
          <w:sz w:val="23"/>
          <w:szCs w:val="23"/>
          <w:lang w:val="tr-TR" w:bidi="fa-IR"/>
        </w:rPr>
        <w:t xml:space="preserve"> [dz : dž]</w:t>
      </w:r>
      <w:r w:rsidRPr="00925B8A">
        <w:rPr>
          <w:i/>
          <w:iCs/>
          <w:sz w:val="23"/>
          <w:szCs w:val="23"/>
          <w:lang w:val="tr-TR" w:bidi="fa-IR"/>
        </w:rPr>
        <w:t xml:space="preserve"> </w:t>
      </w:r>
      <w:r w:rsidRPr="00925B8A">
        <w:rPr>
          <w:iCs/>
          <w:sz w:val="23"/>
          <w:szCs w:val="23"/>
          <w:lang w:val="tr-TR" w:bidi="fa-IR"/>
        </w:rPr>
        <w:t xml:space="preserve">ünsüzlerin sesbirimsel değişke veya çevresel üye </w:t>
      </w:r>
      <w:r w:rsidRPr="002E703F">
        <w:rPr>
          <w:i/>
          <w:sz w:val="23"/>
          <w:szCs w:val="23"/>
          <w:lang w:val="tr-TR" w:bidi="fa-IR"/>
        </w:rPr>
        <w:t>(complementary distributed allophones)</w:t>
      </w:r>
      <w:r w:rsidRPr="00925B8A">
        <w:rPr>
          <w:iCs/>
          <w:sz w:val="23"/>
          <w:szCs w:val="23"/>
          <w:lang w:val="tr-TR" w:bidi="fa-IR"/>
        </w:rPr>
        <w:t xml:space="preserve"> olarak karşı karşıya olmasından ötürü oluşan yenilenmiş bir ses yapısına sahip olmasıdır. </w:t>
      </w:r>
      <w:r w:rsidRPr="00925B8A">
        <w:rPr>
          <w:i/>
          <w:iCs/>
          <w:sz w:val="23"/>
          <w:szCs w:val="23"/>
          <w:lang w:val="tr-TR" w:bidi="fa-IR"/>
        </w:rPr>
        <w:t>Ş</w:t>
      </w:r>
      <w:r w:rsidRPr="00925B8A">
        <w:rPr>
          <w:iCs/>
          <w:sz w:val="23"/>
          <w:szCs w:val="23"/>
          <w:lang w:val="tr-TR" w:bidi="fa-IR"/>
        </w:rPr>
        <w:t xml:space="preserve"> ve </w:t>
      </w:r>
      <w:r w:rsidRPr="00925B8A">
        <w:rPr>
          <w:i/>
          <w:iCs/>
          <w:sz w:val="23"/>
          <w:szCs w:val="23"/>
          <w:lang w:val="tr-TR" w:bidi="fa-IR"/>
        </w:rPr>
        <w:t>j</w:t>
      </w:r>
      <w:r w:rsidRPr="00925B8A">
        <w:rPr>
          <w:iCs/>
          <w:sz w:val="23"/>
          <w:szCs w:val="23"/>
          <w:lang w:val="tr-TR" w:bidi="fa-IR"/>
        </w:rPr>
        <w:t xml:space="preserve"> sesleri sadece belirli şartlar altında, </w:t>
      </w:r>
      <w:r w:rsidRPr="00925B8A">
        <w:rPr>
          <w:i/>
          <w:iCs/>
          <w:sz w:val="23"/>
          <w:szCs w:val="23"/>
          <w:lang w:val="tr-TR" w:bidi="fa-IR"/>
        </w:rPr>
        <w:t>i</w:t>
      </w:r>
      <w:r w:rsidRPr="00925B8A">
        <w:rPr>
          <w:iCs/>
          <w:sz w:val="23"/>
          <w:szCs w:val="23"/>
          <w:lang w:val="tr-TR" w:bidi="fa-IR"/>
        </w:rPr>
        <w:t xml:space="preserve">, </w:t>
      </w:r>
      <w:r w:rsidRPr="00925B8A">
        <w:rPr>
          <w:i/>
          <w:iCs/>
          <w:sz w:val="23"/>
          <w:szCs w:val="23"/>
          <w:lang w:val="tr-TR" w:bidi="fa-IR"/>
        </w:rPr>
        <w:t>ü</w:t>
      </w:r>
      <w:r w:rsidRPr="00925B8A">
        <w:rPr>
          <w:iCs/>
          <w:sz w:val="23"/>
          <w:szCs w:val="23"/>
          <w:lang w:val="tr-TR" w:bidi="fa-IR"/>
        </w:rPr>
        <w:t xml:space="preserve"> veya </w:t>
      </w:r>
      <w:r w:rsidRPr="00925B8A">
        <w:rPr>
          <w:i/>
          <w:iCs/>
          <w:sz w:val="23"/>
          <w:szCs w:val="23"/>
          <w:lang w:val="tr-TR" w:bidi="fa-IR"/>
        </w:rPr>
        <w:t>ê</w:t>
      </w:r>
      <w:r w:rsidRPr="00925B8A">
        <w:rPr>
          <w:iCs/>
          <w:sz w:val="23"/>
          <w:szCs w:val="23"/>
          <w:lang w:val="tr-TR" w:bidi="fa-IR"/>
        </w:rPr>
        <w:t xml:space="preserve">’nin damaksıl varyantı [yε]’den önce geldiğinde ortaya çıkar. Diğer ünlüler önünde yer alan </w:t>
      </w:r>
      <w:r w:rsidRPr="00925B8A">
        <w:rPr>
          <w:i/>
          <w:iCs/>
          <w:sz w:val="23"/>
          <w:szCs w:val="23"/>
          <w:lang w:val="tr-TR" w:bidi="fa-IR"/>
        </w:rPr>
        <w:t>s</w:t>
      </w:r>
      <w:r w:rsidRPr="00925B8A">
        <w:rPr>
          <w:iCs/>
          <w:sz w:val="23"/>
          <w:szCs w:val="23"/>
          <w:lang w:val="tr-TR" w:bidi="fa-IR"/>
        </w:rPr>
        <w:t xml:space="preserve"> veya </w:t>
      </w:r>
      <w:r w:rsidRPr="00925B8A">
        <w:rPr>
          <w:i/>
          <w:iCs/>
          <w:sz w:val="23"/>
          <w:szCs w:val="23"/>
          <w:lang w:val="tr-TR" w:bidi="fa-IR"/>
        </w:rPr>
        <w:t>z</w:t>
      </w:r>
      <w:r w:rsidRPr="00925B8A">
        <w:rPr>
          <w:iCs/>
          <w:sz w:val="23"/>
          <w:szCs w:val="23"/>
          <w:lang w:val="tr-TR" w:bidi="fa-IR"/>
        </w:rPr>
        <w:t xml:space="preserve"> seslerinden kaynaklı olarak </w:t>
      </w:r>
      <w:r w:rsidRPr="00925B8A">
        <w:rPr>
          <w:i/>
          <w:iCs/>
          <w:sz w:val="23"/>
          <w:szCs w:val="23"/>
          <w:lang w:val="tr-TR" w:bidi="fa-IR"/>
        </w:rPr>
        <w:t>ç, çh</w:t>
      </w:r>
      <w:r w:rsidRPr="00925B8A">
        <w:rPr>
          <w:iCs/>
          <w:sz w:val="23"/>
          <w:szCs w:val="23"/>
          <w:lang w:val="tr-TR" w:bidi="fa-IR"/>
        </w:rPr>
        <w:t xml:space="preserve"> ve </w:t>
      </w:r>
      <w:r w:rsidRPr="00925B8A">
        <w:rPr>
          <w:i/>
          <w:iCs/>
          <w:sz w:val="23"/>
          <w:szCs w:val="23"/>
          <w:lang w:val="tr-TR" w:bidi="fa-IR"/>
        </w:rPr>
        <w:t>c</w:t>
      </w:r>
      <w:r w:rsidRPr="00925B8A">
        <w:rPr>
          <w:iCs/>
          <w:sz w:val="23"/>
          <w:szCs w:val="23"/>
          <w:lang w:val="tr-TR" w:bidi="fa-IR"/>
        </w:rPr>
        <w:t xml:space="preserve"> ünsüzleri de [ts</w:t>
      </w:r>
      <w:r w:rsidRPr="00925B8A">
        <w:rPr>
          <w:iCs/>
          <w:sz w:val="23"/>
          <w:szCs w:val="23"/>
          <w:vertAlign w:val="superscript"/>
          <w:lang w:val="tr-TR" w:bidi="fa-IR"/>
        </w:rPr>
        <w:t>h</w:t>
      </w:r>
      <w:r w:rsidRPr="00925B8A">
        <w:rPr>
          <w:iCs/>
          <w:sz w:val="23"/>
          <w:szCs w:val="23"/>
          <w:lang w:val="tr-TR" w:bidi="fa-IR"/>
        </w:rPr>
        <w:t>], [ts] ve [dz] şekliyle belirmiştir. Dersim, Erzincan’ın çoğu, ayrıca Tekman ve kısmen Hınıs, Koçgiri’nin de Çarekan ağzı bu özelliğe sahiptir.</w:t>
      </w:r>
      <w:r w:rsidRPr="00925B8A">
        <w:rPr>
          <w:rStyle w:val="Funotenzeichen"/>
          <w:iCs/>
          <w:sz w:val="23"/>
          <w:szCs w:val="23"/>
          <w:lang w:val="tr-TR" w:bidi="fa-IR"/>
        </w:rPr>
        <w:footnoteReference w:id="28"/>
      </w:r>
      <w:r w:rsidRPr="00925B8A">
        <w:rPr>
          <w:iCs/>
          <w:sz w:val="23"/>
          <w:szCs w:val="23"/>
          <w:lang w:val="tr-TR" w:bidi="fa-IR"/>
        </w:rPr>
        <w:t xml:space="preserve"> Örn. Varto </w:t>
      </w:r>
      <w:r w:rsidRPr="00925B8A">
        <w:rPr>
          <w:i/>
          <w:iCs/>
          <w:sz w:val="23"/>
          <w:szCs w:val="23"/>
          <w:lang w:val="tr-TR" w:bidi="fa-IR"/>
        </w:rPr>
        <w:t>şane</w:t>
      </w:r>
      <w:r w:rsidRPr="00925B8A">
        <w:rPr>
          <w:iCs/>
          <w:sz w:val="23"/>
          <w:szCs w:val="23"/>
          <w:lang w:val="tr-TR" w:bidi="fa-IR"/>
        </w:rPr>
        <w:t xml:space="preserve">, Dersim </w:t>
      </w:r>
      <w:r w:rsidRPr="00925B8A">
        <w:rPr>
          <w:i/>
          <w:iCs/>
          <w:sz w:val="23"/>
          <w:szCs w:val="23"/>
          <w:lang w:val="tr-TR" w:bidi="fa-IR"/>
        </w:rPr>
        <w:t>sane</w:t>
      </w:r>
      <w:r w:rsidRPr="00925B8A">
        <w:rPr>
          <w:iCs/>
          <w:sz w:val="23"/>
          <w:szCs w:val="23"/>
          <w:lang w:val="tr-TR" w:bidi="fa-IR"/>
        </w:rPr>
        <w:t xml:space="preserve"> “tarak”, Varto </w:t>
      </w:r>
      <w:r w:rsidRPr="00925B8A">
        <w:rPr>
          <w:i/>
          <w:iCs/>
          <w:sz w:val="23"/>
          <w:szCs w:val="23"/>
          <w:lang w:val="tr-TR" w:bidi="fa-IR"/>
        </w:rPr>
        <w:t>sia</w:t>
      </w:r>
      <w:r w:rsidRPr="00925B8A">
        <w:rPr>
          <w:iCs/>
          <w:sz w:val="23"/>
          <w:szCs w:val="23"/>
          <w:lang w:val="tr-TR" w:bidi="fa-IR"/>
        </w:rPr>
        <w:t xml:space="preserve">, Dersim </w:t>
      </w:r>
      <w:r w:rsidRPr="00925B8A">
        <w:rPr>
          <w:i/>
          <w:iCs/>
          <w:sz w:val="23"/>
          <w:szCs w:val="23"/>
          <w:lang w:val="tr-TR" w:bidi="fa-IR"/>
        </w:rPr>
        <w:t>şia</w:t>
      </w:r>
      <w:r w:rsidRPr="00925B8A">
        <w:rPr>
          <w:iCs/>
          <w:sz w:val="23"/>
          <w:szCs w:val="23"/>
          <w:lang w:val="tr-TR" w:bidi="fa-IR"/>
        </w:rPr>
        <w:t xml:space="preserve"> “kara, siyah”, Varto </w:t>
      </w:r>
      <w:r w:rsidRPr="00925B8A">
        <w:rPr>
          <w:i/>
          <w:iCs/>
          <w:sz w:val="23"/>
          <w:szCs w:val="23"/>
          <w:lang w:val="tr-TR" w:bidi="fa-IR"/>
        </w:rPr>
        <w:t>züa</w:t>
      </w:r>
      <w:r w:rsidRPr="00925B8A">
        <w:rPr>
          <w:iCs/>
          <w:sz w:val="23"/>
          <w:szCs w:val="23"/>
          <w:lang w:val="tr-TR" w:bidi="fa-IR"/>
        </w:rPr>
        <w:t xml:space="preserve">, Güney-Zz. </w:t>
      </w:r>
      <w:r w:rsidRPr="00925B8A">
        <w:rPr>
          <w:i/>
          <w:iCs/>
          <w:sz w:val="23"/>
          <w:szCs w:val="23"/>
          <w:lang w:val="tr-TR" w:bidi="fa-IR"/>
        </w:rPr>
        <w:t>zıwa</w:t>
      </w:r>
      <w:r w:rsidRPr="00925B8A">
        <w:rPr>
          <w:iCs/>
          <w:sz w:val="23"/>
          <w:szCs w:val="23"/>
          <w:lang w:val="tr-TR" w:bidi="fa-IR"/>
        </w:rPr>
        <w:t xml:space="preserve">, Dersim </w:t>
      </w:r>
      <w:r w:rsidRPr="00925B8A">
        <w:rPr>
          <w:i/>
          <w:iCs/>
          <w:sz w:val="23"/>
          <w:szCs w:val="23"/>
          <w:lang w:val="tr-TR" w:bidi="fa-IR"/>
        </w:rPr>
        <w:t>jüa ~ jia</w:t>
      </w:r>
      <w:r w:rsidRPr="00925B8A">
        <w:rPr>
          <w:iCs/>
          <w:sz w:val="23"/>
          <w:szCs w:val="23"/>
          <w:lang w:val="tr-TR" w:bidi="fa-IR"/>
        </w:rPr>
        <w:t xml:space="preserve"> „kuru“, Varto </w:t>
      </w:r>
      <w:r w:rsidRPr="00925B8A">
        <w:rPr>
          <w:i/>
          <w:iCs/>
          <w:sz w:val="23"/>
          <w:szCs w:val="23"/>
          <w:lang w:val="tr-TR" w:bidi="fa-IR"/>
        </w:rPr>
        <w:t xml:space="preserve">ca /dja/, </w:t>
      </w:r>
      <w:r w:rsidRPr="00925B8A">
        <w:rPr>
          <w:iCs/>
          <w:sz w:val="23"/>
          <w:szCs w:val="23"/>
          <w:lang w:val="tr-TR" w:bidi="fa-IR"/>
        </w:rPr>
        <w:t xml:space="preserve">Dersim </w:t>
      </w:r>
      <w:r w:rsidRPr="00925B8A">
        <w:rPr>
          <w:i/>
          <w:iCs/>
          <w:sz w:val="23"/>
          <w:szCs w:val="23"/>
          <w:lang w:val="tr-TR" w:bidi="fa-IR"/>
        </w:rPr>
        <w:t>ca /dza/</w:t>
      </w:r>
      <w:r w:rsidRPr="00925B8A">
        <w:rPr>
          <w:iCs/>
          <w:sz w:val="23"/>
          <w:szCs w:val="23"/>
          <w:lang w:val="tr-TR" w:bidi="fa-IR"/>
        </w:rPr>
        <w:t xml:space="preserve"> “yer”, Varto </w:t>
      </w:r>
      <w:r w:rsidRPr="00925B8A">
        <w:rPr>
          <w:i/>
          <w:iCs/>
          <w:sz w:val="23"/>
          <w:szCs w:val="23"/>
          <w:lang w:val="tr-TR" w:bidi="fa-IR"/>
        </w:rPr>
        <w:t>çı /tşı/</w:t>
      </w:r>
      <w:r w:rsidRPr="00925B8A">
        <w:rPr>
          <w:iCs/>
          <w:sz w:val="23"/>
          <w:szCs w:val="23"/>
          <w:lang w:val="tr-TR" w:bidi="fa-IR"/>
        </w:rPr>
        <w:t xml:space="preserve">, Dersim </w:t>
      </w:r>
      <w:r w:rsidRPr="00925B8A">
        <w:rPr>
          <w:i/>
          <w:iCs/>
          <w:sz w:val="23"/>
          <w:szCs w:val="23"/>
          <w:lang w:val="tr-TR" w:bidi="fa-IR"/>
        </w:rPr>
        <w:t>çı /ts</w:t>
      </w:r>
      <w:r w:rsidRPr="00925B8A">
        <w:rPr>
          <w:i/>
          <w:iCs/>
          <w:sz w:val="23"/>
          <w:szCs w:val="23"/>
          <w:vertAlign w:val="superscript"/>
          <w:lang w:val="tr-TR" w:bidi="fa-IR"/>
        </w:rPr>
        <w:t>h</w:t>
      </w:r>
      <w:r w:rsidRPr="00925B8A">
        <w:rPr>
          <w:i/>
          <w:iCs/>
          <w:sz w:val="23"/>
          <w:szCs w:val="23"/>
          <w:lang w:val="tr-TR" w:bidi="fa-IR"/>
        </w:rPr>
        <w:t>ı/</w:t>
      </w:r>
      <w:r w:rsidRPr="00925B8A">
        <w:rPr>
          <w:iCs/>
          <w:sz w:val="23"/>
          <w:szCs w:val="23"/>
          <w:lang w:val="tr-TR" w:bidi="fa-IR"/>
        </w:rPr>
        <w:t xml:space="preserve"> “ne”. Bu özelliğin kazanılmasında Ermenicenin payı olduğu söylenebilir.</w:t>
      </w:r>
    </w:p>
    <w:p w14:paraId="63A98EC2" w14:textId="7AD6A142" w:rsidR="00395256" w:rsidRDefault="00395256" w:rsidP="003408F1">
      <w:pPr>
        <w:jc w:val="both"/>
        <w:rPr>
          <w:sz w:val="23"/>
          <w:szCs w:val="23"/>
          <w:lang w:val="tr-TR" w:bidi="fa-IR"/>
        </w:rPr>
      </w:pPr>
    </w:p>
    <w:p w14:paraId="16F559B0" w14:textId="77777777" w:rsidR="00395256" w:rsidRPr="00925B8A" w:rsidRDefault="00395256" w:rsidP="003408F1">
      <w:pPr>
        <w:jc w:val="both"/>
        <w:rPr>
          <w:sz w:val="23"/>
          <w:szCs w:val="23"/>
          <w:lang w:val="tr-TR" w:bidi="fa-IR"/>
        </w:rPr>
      </w:pPr>
    </w:p>
    <w:p w14:paraId="68FA0C7C" w14:textId="77777777" w:rsidR="001412D7" w:rsidRPr="001C7915" w:rsidRDefault="001412D7" w:rsidP="001412D7">
      <w:pPr>
        <w:jc w:val="both"/>
        <w:rPr>
          <w:b/>
          <w:sz w:val="23"/>
          <w:szCs w:val="23"/>
          <w:lang w:val="tr-TR" w:bidi="fa-IR"/>
        </w:rPr>
      </w:pPr>
      <w:r w:rsidRPr="001C7915">
        <w:rPr>
          <w:b/>
          <w:sz w:val="23"/>
          <w:szCs w:val="23"/>
          <w:lang w:val="tr-TR" w:bidi="fa-IR"/>
        </w:rPr>
        <w:t>Zazacayla İletişimde Olan Diller</w:t>
      </w:r>
    </w:p>
    <w:p w14:paraId="5BBDCFAE" w14:textId="77777777" w:rsidR="001412D7" w:rsidRDefault="001412D7" w:rsidP="001412D7">
      <w:pPr>
        <w:jc w:val="both"/>
        <w:rPr>
          <w:sz w:val="23"/>
          <w:szCs w:val="23"/>
          <w:lang w:val="tr-TR" w:bidi="fa-IR"/>
        </w:rPr>
      </w:pPr>
    </w:p>
    <w:p w14:paraId="5B9E7C81" w14:textId="20FE1EA4" w:rsidR="00827F6C" w:rsidRDefault="001412D7" w:rsidP="001412D7">
      <w:pPr>
        <w:jc w:val="both"/>
        <w:rPr>
          <w:sz w:val="23"/>
          <w:szCs w:val="23"/>
          <w:lang w:val="tr-TR" w:bidi="fa-IR"/>
        </w:rPr>
      </w:pPr>
      <w:r w:rsidRPr="00925B8A">
        <w:rPr>
          <w:sz w:val="23"/>
          <w:szCs w:val="23"/>
          <w:lang w:val="tr-TR" w:bidi="fa-IR"/>
        </w:rPr>
        <w:t xml:space="preserve">Zazacayı sözcük dağarcığı açısından etkileyen ve kelime alışverişinde bulunulan akraba diller arasında Kürtçe ve Farsça başta gelir. Aynı kökenden olması nedeniyle sınırlı da olsa </w:t>
      </w:r>
      <w:r>
        <w:rPr>
          <w:sz w:val="23"/>
          <w:szCs w:val="23"/>
          <w:lang w:val="tr-TR" w:bidi="fa-IR"/>
        </w:rPr>
        <w:t>dilbilgi</w:t>
      </w:r>
      <w:r w:rsidRPr="00925B8A">
        <w:rPr>
          <w:sz w:val="23"/>
          <w:szCs w:val="23"/>
          <w:lang w:val="tr-TR" w:bidi="fa-IR"/>
        </w:rPr>
        <w:t>sel ve sözcük dağarcığı açısından bu dillerden etkilendiği söylenebilir. İslamlaşma döneminden sonra Arapça, komşuluk ilişkilerinden ötürü de Ermenice</w:t>
      </w:r>
      <w:r w:rsidRPr="00925B8A">
        <w:rPr>
          <w:rStyle w:val="Funotenzeichen"/>
          <w:sz w:val="23"/>
          <w:szCs w:val="23"/>
          <w:lang w:val="tr-TR" w:bidi="fa-IR"/>
        </w:rPr>
        <w:footnoteReference w:id="29"/>
      </w:r>
      <w:r w:rsidRPr="00925B8A">
        <w:rPr>
          <w:sz w:val="23"/>
          <w:szCs w:val="23"/>
          <w:lang w:val="tr-TR" w:bidi="fa-IR"/>
        </w:rPr>
        <w:t xml:space="preserve">, az da olsa Süryanice -ki, bu dillerin de İrani dillerden etkilendiği bilinir- dilleriyle de geçişkenlikleri vardır. Ayrıca sınırlı da olsa Zazacaya geçen </w:t>
      </w:r>
      <w:r>
        <w:rPr>
          <w:sz w:val="23"/>
          <w:szCs w:val="23"/>
          <w:lang w:val="tr-TR" w:bidi="fa-IR"/>
        </w:rPr>
        <w:t xml:space="preserve">Türkçe, </w:t>
      </w:r>
      <w:r w:rsidRPr="00925B8A">
        <w:rPr>
          <w:sz w:val="23"/>
          <w:szCs w:val="23"/>
          <w:lang w:val="tr-TR" w:bidi="fa-IR"/>
        </w:rPr>
        <w:t>Yunanca, Latince, Gürcüce, Lazca kelimelere de rastlanmaktatır.</w:t>
      </w:r>
      <w:r w:rsidRPr="00925B8A">
        <w:rPr>
          <w:rStyle w:val="Funotenzeichen"/>
          <w:sz w:val="23"/>
          <w:szCs w:val="23"/>
          <w:lang w:val="tr-TR" w:bidi="fa-IR"/>
        </w:rPr>
        <w:footnoteReference w:id="30"/>
      </w:r>
    </w:p>
    <w:p w14:paraId="4FEA372B" w14:textId="77777777" w:rsidR="001412D7" w:rsidRDefault="001412D7" w:rsidP="001412D7">
      <w:pPr>
        <w:jc w:val="both"/>
        <w:rPr>
          <w:b/>
          <w:sz w:val="23"/>
          <w:szCs w:val="23"/>
          <w:lang w:val="tr-TR" w:bidi="fa-IR"/>
        </w:rPr>
      </w:pPr>
    </w:p>
    <w:p w14:paraId="56C287FC" w14:textId="77777777" w:rsidR="00827F6C" w:rsidRDefault="00827F6C" w:rsidP="00827F6C">
      <w:pPr>
        <w:jc w:val="both"/>
        <w:rPr>
          <w:b/>
          <w:sz w:val="23"/>
          <w:szCs w:val="23"/>
          <w:lang w:val="tr-TR" w:bidi="fa-IR"/>
        </w:rPr>
      </w:pPr>
    </w:p>
    <w:p w14:paraId="7FE7AE87" w14:textId="01CFDDDC" w:rsidR="00827F6C" w:rsidRPr="008B62BE" w:rsidRDefault="00827F6C" w:rsidP="008B62BE">
      <w:pPr>
        <w:pStyle w:val="Listenabsatz"/>
        <w:numPr>
          <w:ilvl w:val="0"/>
          <w:numId w:val="3"/>
        </w:numPr>
        <w:jc w:val="both"/>
        <w:rPr>
          <w:b/>
          <w:sz w:val="23"/>
          <w:szCs w:val="23"/>
          <w:lang w:val="tr-TR" w:bidi="fa-IR"/>
        </w:rPr>
      </w:pPr>
      <w:r w:rsidRPr="008B62BE">
        <w:rPr>
          <w:b/>
          <w:sz w:val="23"/>
          <w:szCs w:val="23"/>
          <w:lang w:val="tr-TR" w:bidi="fa-IR"/>
        </w:rPr>
        <w:t>Dil Politikasında Gelişmeler</w:t>
      </w:r>
    </w:p>
    <w:p w14:paraId="761F6507" w14:textId="77777777" w:rsidR="00827F6C" w:rsidRPr="00925B8A" w:rsidRDefault="00827F6C" w:rsidP="00827F6C">
      <w:pPr>
        <w:jc w:val="both"/>
        <w:rPr>
          <w:sz w:val="23"/>
          <w:szCs w:val="23"/>
          <w:lang w:val="tr-TR" w:bidi="fa-IR"/>
        </w:rPr>
      </w:pPr>
    </w:p>
    <w:p w14:paraId="2D73C4A4" w14:textId="77777777" w:rsidR="00827F6C" w:rsidRPr="00925B8A" w:rsidRDefault="00827F6C" w:rsidP="00827F6C">
      <w:pPr>
        <w:jc w:val="both"/>
        <w:rPr>
          <w:sz w:val="23"/>
          <w:szCs w:val="23"/>
          <w:lang w:val="tr-TR" w:bidi="fa-IR"/>
        </w:rPr>
      </w:pPr>
      <w:r w:rsidRPr="00925B8A">
        <w:rPr>
          <w:sz w:val="23"/>
          <w:szCs w:val="23"/>
          <w:lang w:val="tr-TR" w:bidi="fa-IR"/>
        </w:rPr>
        <w:t xml:space="preserve">Zaza bölgesi özellikle Osmanlı zamanından bu yana sürekli savaşlara tanık olduğu için, bu bölgeden olan göç günümüze kadar sürmüştür. Cumhuriyetin kurulmasından sonra eğitimde tekleştirme (tevhidi tedrisat), Türkçe okulların köylere girmesi ve baskıcı dil politikasından ötürü resmi olmayan tüm yerel diller olumsuz şekilde etkilenmiştir. </w:t>
      </w:r>
    </w:p>
    <w:p w14:paraId="4D4B8E3C" w14:textId="77777777" w:rsidR="00827F6C" w:rsidRDefault="00827F6C" w:rsidP="00827F6C">
      <w:pPr>
        <w:jc w:val="both"/>
        <w:rPr>
          <w:sz w:val="23"/>
          <w:szCs w:val="23"/>
          <w:lang w:val="tr-TR" w:bidi="fa-IR"/>
        </w:rPr>
      </w:pPr>
    </w:p>
    <w:p w14:paraId="669C78A6" w14:textId="77777777" w:rsidR="00827F6C" w:rsidRPr="00925B8A" w:rsidRDefault="00827F6C" w:rsidP="00827F6C">
      <w:pPr>
        <w:jc w:val="both"/>
        <w:rPr>
          <w:sz w:val="23"/>
          <w:szCs w:val="23"/>
          <w:lang w:val="tr-TR" w:bidi="fa-IR"/>
        </w:rPr>
      </w:pPr>
      <w:r w:rsidRPr="00925B8A">
        <w:rPr>
          <w:sz w:val="23"/>
          <w:szCs w:val="23"/>
          <w:lang w:val="tr-TR" w:bidi="fa-IR"/>
        </w:rPr>
        <w:t xml:space="preserve">Zazacaya ilişkin dil politikasındaki gelişmeler etnik aidiyetle bağdaştırılabilir. Geçmişte yazı diline sahip olmamasına ve üstelik Osmanlı döneminde Aleviler hedef tahtası haline getirilmesine rağmen Cumhuriyet’in kuruluşuna kadar dilin kendine ait gündelik yaşama alanı vardı ve nesilden </w:t>
      </w:r>
      <w:r>
        <w:rPr>
          <w:sz w:val="23"/>
          <w:szCs w:val="23"/>
          <w:lang w:val="tr-TR" w:bidi="fa-IR"/>
        </w:rPr>
        <w:t>nesle</w:t>
      </w:r>
      <w:r w:rsidRPr="00925B8A">
        <w:rPr>
          <w:sz w:val="23"/>
          <w:szCs w:val="23"/>
          <w:lang w:val="tr-TR" w:bidi="fa-IR"/>
        </w:rPr>
        <w:t xml:space="preserve"> sözlü olarak aktarılıyordu. Cumhuriyetin baskıcı eğitim politikası</w:t>
      </w:r>
      <w:r>
        <w:rPr>
          <w:sz w:val="23"/>
          <w:szCs w:val="23"/>
          <w:lang w:val="tr-TR" w:bidi="fa-IR"/>
        </w:rPr>
        <w:t>,</w:t>
      </w:r>
      <w:r w:rsidRPr="00925B8A">
        <w:rPr>
          <w:sz w:val="23"/>
          <w:szCs w:val="23"/>
          <w:lang w:val="tr-TR" w:bidi="fa-IR"/>
        </w:rPr>
        <w:t xml:space="preserve"> köylere zorunlu Türkçe dersi ve yerel dillere</w:t>
      </w:r>
      <w:r>
        <w:rPr>
          <w:sz w:val="23"/>
          <w:szCs w:val="23"/>
          <w:lang w:val="tr-TR" w:bidi="fa-IR"/>
        </w:rPr>
        <w:t xml:space="preserve"> karşı</w:t>
      </w:r>
      <w:r w:rsidRPr="00925B8A">
        <w:rPr>
          <w:sz w:val="23"/>
          <w:szCs w:val="23"/>
          <w:lang w:val="tr-TR" w:bidi="fa-IR"/>
        </w:rPr>
        <w:t xml:space="preserve"> yasaklama politikasının okullar</w:t>
      </w:r>
      <w:r>
        <w:rPr>
          <w:sz w:val="23"/>
          <w:szCs w:val="23"/>
          <w:lang w:val="tr-TR" w:bidi="fa-IR"/>
        </w:rPr>
        <w:t>d</w:t>
      </w:r>
      <w:r w:rsidRPr="00925B8A">
        <w:rPr>
          <w:sz w:val="23"/>
          <w:szCs w:val="23"/>
          <w:lang w:val="tr-TR" w:bidi="fa-IR"/>
        </w:rPr>
        <w:t xml:space="preserve">a </w:t>
      </w:r>
      <w:r>
        <w:rPr>
          <w:sz w:val="23"/>
          <w:szCs w:val="23"/>
          <w:lang w:val="tr-TR" w:bidi="fa-IR"/>
        </w:rPr>
        <w:t>uygulanması</w:t>
      </w:r>
      <w:r w:rsidRPr="00925B8A">
        <w:rPr>
          <w:sz w:val="23"/>
          <w:szCs w:val="23"/>
          <w:lang w:val="tr-TR" w:bidi="fa-IR"/>
        </w:rPr>
        <w:t>, dilin durumunu olumsuz şekilde etkiledi. Ebeveynler</w:t>
      </w:r>
      <w:r>
        <w:rPr>
          <w:sz w:val="23"/>
          <w:szCs w:val="23"/>
          <w:lang w:val="tr-TR" w:bidi="fa-IR"/>
        </w:rPr>
        <w:t>in</w:t>
      </w:r>
      <w:r w:rsidRPr="00925B8A">
        <w:rPr>
          <w:sz w:val="23"/>
          <w:szCs w:val="23"/>
          <w:lang w:val="tr-TR" w:bidi="fa-IR"/>
        </w:rPr>
        <w:t xml:space="preserve"> köyde ve bilhassa şehirlerde Türkçeyi öğrendikten sonra çocuklarına kendi ana dillerini sadece asgari alanda aktarması, dilin kullanım alanına ve doğal aktarımına darbe vurmuştur. Ailelerde nesiller arası dilsel kopukluk yaratılmış ve Türkçenin tercih edildiği bir çift dillilik oluşmuştur. Dil politikasının Zaza ve Kürt Alevileri’nde daha erken etkin olmaya başlaması, yazı diline sahip olmaması</w:t>
      </w:r>
      <w:r>
        <w:rPr>
          <w:sz w:val="23"/>
          <w:szCs w:val="23"/>
          <w:lang w:val="tr-TR" w:bidi="fa-IR"/>
        </w:rPr>
        <w:t xml:space="preserve"> nedeniyle</w:t>
      </w:r>
      <w:r w:rsidRPr="00925B8A">
        <w:rPr>
          <w:sz w:val="23"/>
          <w:szCs w:val="23"/>
          <w:lang w:val="tr-TR" w:bidi="fa-IR"/>
        </w:rPr>
        <w:t xml:space="preserve"> dile olan hassasiyet ve koruma bilincinin olmaması, etnik farklılığın yanı sıra inanç </w:t>
      </w:r>
      <w:r>
        <w:rPr>
          <w:sz w:val="23"/>
          <w:szCs w:val="23"/>
          <w:lang w:val="tr-TR" w:bidi="fa-IR"/>
        </w:rPr>
        <w:t>gru</w:t>
      </w:r>
      <w:r w:rsidRPr="00925B8A">
        <w:rPr>
          <w:sz w:val="23"/>
          <w:szCs w:val="23"/>
          <w:lang w:val="tr-TR" w:bidi="fa-IR"/>
        </w:rPr>
        <w:t xml:space="preserve">bu olarak da baskıya maruz kalmasıdır. Bu durumun </w:t>
      </w:r>
      <w:r>
        <w:rPr>
          <w:sz w:val="23"/>
          <w:szCs w:val="23"/>
          <w:lang w:val="tr-TR" w:bidi="fa-IR"/>
        </w:rPr>
        <w:t xml:space="preserve">Dersimlilerde </w:t>
      </w:r>
      <w:r w:rsidRPr="00925B8A">
        <w:rPr>
          <w:sz w:val="23"/>
          <w:szCs w:val="23"/>
          <w:lang w:val="tr-TR" w:bidi="fa-IR"/>
        </w:rPr>
        <w:t>özellikle Dersim 1938 soykırımının nesillerde yarattığı travmayla da alakalı olduğu söylenebilir. Gerçek şu ki diğer yerel dillere göre Zazacanın sadece Türkiye sınırları içinde olup da yurtdışında herhangi bir yerde resmi statüye hala sahip olmaması bu dil için büyük bir dezavantaj teşkil etmektedir.</w:t>
      </w:r>
    </w:p>
    <w:p w14:paraId="1BCD64E1" w14:textId="77777777" w:rsidR="00827F6C" w:rsidRPr="00925B8A" w:rsidRDefault="00827F6C" w:rsidP="00827F6C">
      <w:pPr>
        <w:jc w:val="both"/>
        <w:rPr>
          <w:sz w:val="23"/>
          <w:szCs w:val="23"/>
          <w:lang w:val="tr-TR" w:bidi="fa-IR"/>
        </w:rPr>
      </w:pPr>
    </w:p>
    <w:p w14:paraId="31A3C6C8" w14:textId="77777777" w:rsidR="00827F6C" w:rsidRPr="00925B8A" w:rsidRDefault="00827F6C" w:rsidP="00827F6C">
      <w:pPr>
        <w:jc w:val="both"/>
        <w:rPr>
          <w:sz w:val="23"/>
          <w:szCs w:val="23"/>
          <w:lang w:val="tr-TR" w:bidi="fa-IR"/>
        </w:rPr>
      </w:pPr>
      <w:r w:rsidRPr="00925B8A">
        <w:rPr>
          <w:sz w:val="23"/>
          <w:szCs w:val="23"/>
          <w:lang w:val="tr-TR" w:bidi="fa-IR"/>
        </w:rPr>
        <w:t>Dili sahiplenip yazıya geçirenlerin çoğunun ulusal veya kültürel bilince sahip çevrelerden geldiği söylenebilir. Avrupa’da kendi dilinde dergi ve kitap basmanın yasaklı olmayışı da yurttan önce yurtdışında Zazacanın yazı diline geçmesine neden olmuştur. Türkiye’de hükümetin tekçi ve milliyetçi anlayışından dolayı dilsel ve kültürel araştırma imkanının sağlanamamasından ötürü, bu dille ilgili araştırma yapan dilbilimcilerin çoğu Avrupalıdır. Yurtlarında dilleri üzerindeki baskının Zazaca</w:t>
      </w:r>
      <w:r>
        <w:rPr>
          <w:sz w:val="23"/>
          <w:szCs w:val="23"/>
          <w:lang w:val="tr-TR" w:bidi="fa-IR"/>
        </w:rPr>
        <w:t>yı unut</w:t>
      </w:r>
      <w:r w:rsidRPr="00925B8A">
        <w:rPr>
          <w:sz w:val="23"/>
          <w:szCs w:val="23"/>
          <w:lang w:val="tr-TR" w:bidi="fa-IR"/>
        </w:rPr>
        <w:t xml:space="preserve">ulma ve kaybolma tehlikesi durumuna gelen bir dil olmaya itmesi de Zazaca yazan aydın ve yurtsever çevrelerde dile getirilmiştir. Zira yasakçı zihniyetin etkileri, işçi olarak Avrupa’ya gelen </w:t>
      </w:r>
      <w:r w:rsidRPr="00925B8A">
        <w:rPr>
          <w:sz w:val="23"/>
          <w:szCs w:val="23"/>
          <w:lang w:val="tr-TR" w:bidi="fa-IR"/>
        </w:rPr>
        <w:lastRenderedPageBreak/>
        <w:t>insanlar üzerinde sürmeye devam etmiş, ev içindeki günlük dilin de Türkçeye dönüşmesini sağlamıştır. Yurtdışındaki dili sahiplenip yaşatma hareketi nihayetinde 90’lı yıllardan sonra Türkiye’de dil politikasında eskiye nazaran gerçekleşen olumlu gelişmelerden ötürü yurtiçine de yansımıştır.</w:t>
      </w:r>
      <w:r>
        <w:rPr>
          <w:sz w:val="23"/>
          <w:szCs w:val="23"/>
          <w:lang w:val="tr-TR" w:bidi="fa-IR"/>
        </w:rPr>
        <w:t xml:space="preserve"> Müzik alanında üretilen yeni tarz batı sentezli müziğin de genç nesilde dile olan merağı arttırmaktadır.</w:t>
      </w:r>
      <w:r w:rsidRPr="00925B8A">
        <w:rPr>
          <w:sz w:val="23"/>
          <w:szCs w:val="23"/>
          <w:lang w:val="tr-TR" w:bidi="fa-IR"/>
        </w:rPr>
        <w:t xml:space="preserve"> Aynı zamanda eğitim dilinin yanı sıra medya dilinin de Türkçe olmasından, gazete, radyo ve özellikle televizyonun da evlere girmesinden dolayı diğer yerel dillerin kenara itilmesine sebep olduğu söylenebilir. Sürdürülen legal veya illegal siyaset dilinin de Türkçe olmasının büyük katkısı olduğu öne sürülebilir.</w:t>
      </w:r>
    </w:p>
    <w:p w14:paraId="730DC596" w14:textId="77777777" w:rsidR="00827F6C" w:rsidRPr="00925B8A" w:rsidRDefault="00827F6C" w:rsidP="00827F6C">
      <w:pPr>
        <w:jc w:val="both"/>
        <w:rPr>
          <w:sz w:val="23"/>
          <w:szCs w:val="23"/>
          <w:lang w:val="tr-TR" w:bidi="fa-IR"/>
        </w:rPr>
      </w:pPr>
    </w:p>
    <w:p w14:paraId="72621103" w14:textId="77777777" w:rsidR="00827F6C" w:rsidRPr="00925B8A" w:rsidRDefault="00827F6C" w:rsidP="00827F6C">
      <w:pPr>
        <w:jc w:val="both"/>
        <w:rPr>
          <w:sz w:val="23"/>
          <w:szCs w:val="23"/>
          <w:lang w:val="tr-TR" w:bidi="fa-IR"/>
        </w:rPr>
      </w:pPr>
      <w:r w:rsidRPr="00925B8A">
        <w:rPr>
          <w:sz w:val="23"/>
          <w:szCs w:val="23"/>
          <w:lang w:val="tr-TR" w:bidi="fa-IR"/>
        </w:rPr>
        <w:t>90’lı yıllarda aynı zamanda ülke içinde süren savaştan ötürü köylerin zorla boşaltılıp insanların Türkiye metropollerine veya diğer şehirlere göçe mecbur edilmesi, birçoğunun üzerinden 20 yıl kadar bir süre geçtikten sonra bile köylerine dönmemesiyle dilin ait olduğu yaşama alanına ulaşamaması, insanların güncel hayattaki egemen dile adapte olması, Zazacanın varlığını olumsuz yönde etkilemiştir.</w:t>
      </w:r>
    </w:p>
    <w:p w14:paraId="3733944E" w14:textId="77777777" w:rsidR="00827F6C" w:rsidRPr="00925B8A" w:rsidRDefault="00827F6C" w:rsidP="00827F6C">
      <w:pPr>
        <w:jc w:val="both"/>
        <w:rPr>
          <w:sz w:val="23"/>
          <w:szCs w:val="23"/>
          <w:lang w:val="tr-TR" w:bidi="fa-IR"/>
        </w:rPr>
      </w:pPr>
    </w:p>
    <w:p w14:paraId="50CD43AF" w14:textId="77777777" w:rsidR="00827F6C" w:rsidRPr="00925B8A" w:rsidRDefault="00827F6C" w:rsidP="00827F6C">
      <w:pPr>
        <w:jc w:val="both"/>
        <w:rPr>
          <w:sz w:val="23"/>
          <w:szCs w:val="23"/>
          <w:lang w:val="tr-TR" w:bidi="fa-IR"/>
        </w:rPr>
      </w:pPr>
      <w:r w:rsidRPr="00925B8A">
        <w:rPr>
          <w:sz w:val="23"/>
          <w:szCs w:val="23"/>
          <w:lang w:val="tr-TR" w:bidi="fa-IR"/>
        </w:rPr>
        <w:t>Dil üzerinde yapılan araştırma ve aydınlanmanın, yazı dili konusunda oluşan tecrübenin de Avrupa eksenli olması, ilk kitap ve dergilerin de burada çıkması dışında, birçoğunun Dersimli ve siyasi potansiyel ve tecrübeye sahip olmasından ötürü Dersim dernekleri altında dernekleşmelerde de, kendi başına çalışmalar sürdüren yazar ve aydın çevrelerde de keza dil kursları verilmeye başlanmıştır. Nihayetinde ilk olarak sadece dilbilimsel bazda çalışmayı hedefleyen ve farklı Zaza bölgelerinden yazar ve akademisyenle yabancı dilbilimcilerden oluşan Zaza dil enstitüsü de Almanya’da kurulmuştur.</w:t>
      </w:r>
    </w:p>
    <w:p w14:paraId="6DAA781F" w14:textId="77777777" w:rsidR="00827F6C" w:rsidRPr="00925B8A" w:rsidRDefault="00827F6C" w:rsidP="00827F6C">
      <w:pPr>
        <w:jc w:val="both"/>
        <w:rPr>
          <w:sz w:val="23"/>
          <w:szCs w:val="23"/>
          <w:lang w:val="tr-TR" w:bidi="fa-IR"/>
        </w:rPr>
      </w:pPr>
    </w:p>
    <w:p w14:paraId="3FCF3E83" w14:textId="77777777" w:rsidR="00827F6C" w:rsidRPr="00925B8A" w:rsidRDefault="00827F6C" w:rsidP="00827F6C">
      <w:pPr>
        <w:jc w:val="both"/>
        <w:rPr>
          <w:sz w:val="23"/>
          <w:szCs w:val="23"/>
          <w:lang w:val="tr-TR" w:bidi="fa-IR"/>
        </w:rPr>
      </w:pPr>
      <w:r w:rsidRPr="00925B8A">
        <w:rPr>
          <w:sz w:val="23"/>
          <w:szCs w:val="23"/>
          <w:lang w:val="tr-TR" w:bidi="fa-IR"/>
        </w:rPr>
        <w:t xml:space="preserve">Bunun dışında, hala kendi diline ait sürekli günlük bir yayın yapan televizyon kanalının mevcut olmamasının eksikliğini yaşarken, Kürt ve Alevi kanallarında Zazacaya yer verilmeye başlanmış, Türkiye’deki yerel diller ve kültürler konusundaki son gelişmelerle ilgili devlet televizyonunda da sınırlı da olsa yayınlar oluşmaya başlamıştır. Hem Türk devletinin kanalında, hem de Kürtleri veya Alevileri baz alan kanallarda Zazacanın aynı muameleye tabi tutulduğu, geçmişte diğer dergi ve gazetelerde olduğu gibi televizyonda da verilen yer ve zaman payında belirmektedir. </w:t>
      </w:r>
    </w:p>
    <w:p w14:paraId="0C9E0E2C" w14:textId="77777777" w:rsidR="00827F6C" w:rsidRPr="00925B8A" w:rsidRDefault="00827F6C" w:rsidP="00827F6C">
      <w:pPr>
        <w:jc w:val="both"/>
        <w:rPr>
          <w:sz w:val="23"/>
          <w:szCs w:val="23"/>
          <w:lang w:val="tr-TR" w:bidi="fa-IR"/>
        </w:rPr>
      </w:pPr>
    </w:p>
    <w:p w14:paraId="269254A6" w14:textId="77777777" w:rsidR="00827F6C" w:rsidRPr="00925B8A" w:rsidRDefault="00827F6C" w:rsidP="00827F6C">
      <w:pPr>
        <w:jc w:val="both"/>
        <w:rPr>
          <w:sz w:val="23"/>
          <w:szCs w:val="23"/>
          <w:lang w:val="tr-TR" w:bidi="fa-IR"/>
        </w:rPr>
      </w:pPr>
      <w:r w:rsidRPr="00925B8A">
        <w:rPr>
          <w:sz w:val="23"/>
          <w:szCs w:val="23"/>
          <w:lang w:val="tr-TR" w:bidi="fa-IR"/>
        </w:rPr>
        <w:t>Devletin Türkiye’de, hümanist ve çağdaş bir anlayışa göre en temel insanî hak olan anadilde eğitim, medya ve geliştirme konusunda kararlı ve belirleyici adımlar atıp atmaması, ayrıca Zazaların siyasi ve ekonomik yöndeki güçsüzlüğü ve kendine ait bir TV kanalı açma çabasının sonuç verip vermemesi de dilin geleceğini belirlemekte önemli bir bileşen olduğu söylenebilir.</w:t>
      </w:r>
    </w:p>
    <w:p w14:paraId="56C633A7" w14:textId="77777777" w:rsidR="00827F6C" w:rsidRPr="00925B8A" w:rsidRDefault="00827F6C" w:rsidP="00827F6C">
      <w:pPr>
        <w:jc w:val="both"/>
        <w:rPr>
          <w:sz w:val="23"/>
          <w:szCs w:val="23"/>
          <w:lang w:val="tr-TR" w:bidi="fa-IR"/>
        </w:rPr>
      </w:pPr>
    </w:p>
    <w:p w14:paraId="0CB87539" w14:textId="77777777" w:rsidR="00827F6C" w:rsidRPr="00925B8A" w:rsidRDefault="00827F6C" w:rsidP="00827F6C">
      <w:pPr>
        <w:jc w:val="both"/>
        <w:rPr>
          <w:sz w:val="23"/>
          <w:szCs w:val="23"/>
          <w:lang w:val="tr-TR" w:bidi="fa-IR"/>
        </w:rPr>
      </w:pPr>
      <w:r w:rsidRPr="00925B8A">
        <w:rPr>
          <w:sz w:val="23"/>
          <w:szCs w:val="23"/>
          <w:lang w:val="tr-TR" w:bidi="fa-IR"/>
        </w:rPr>
        <w:t>UNESCO’nun açıkladığı rapora göre Zazacanın Türkiye’de tehlike altında bulunan 15 dil içinde yer almaktadır. Giderek günlük dilde dili iyi bilenler arasında da kullanım azalmakta, kullanılan Zazacada da Türkçenin etkisi görülmektedir. Dilin aktarılmasında en önemli etken ise, nesiller arası aktarımın sürdürülmesi olmazsa olmaz bir koşuldur. Dili konuşanların sayısı yüksek de olsa, nesiller arası oluşan kopukluk, tehlikede olma durumunu belirler.</w:t>
      </w:r>
    </w:p>
    <w:p w14:paraId="1B75C03C" w14:textId="77777777" w:rsidR="00827F6C" w:rsidRPr="00925B8A" w:rsidRDefault="00827F6C" w:rsidP="00827F6C">
      <w:pPr>
        <w:jc w:val="both"/>
        <w:rPr>
          <w:sz w:val="23"/>
          <w:szCs w:val="23"/>
          <w:lang w:val="tr-TR" w:bidi="fa-IR"/>
        </w:rPr>
      </w:pPr>
    </w:p>
    <w:p w14:paraId="0F5C7DF0" w14:textId="3E10B68C" w:rsidR="00827F6C" w:rsidRDefault="00827F6C" w:rsidP="00827F6C">
      <w:pPr>
        <w:jc w:val="both"/>
        <w:rPr>
          <w:sz w:val="23"/>
          <w:szCs w:val="23"/>
          <w:lang w:val="tr-TR" w:bidi="fa-IR"/>
        </w:rPr>
      </w:pPr>
      <w:r w:rsidRPr="00925B8A">
        <w:rPr>
          <w:sz w:val="23"/>
          <w:szCs w:val="23"/>
          <w:lang w:val="tr-TR" w:bidi="fa-IR"/>
        </w:rPr>
        <w:t>Gözardı edilmemesi gereken bir boyut da, dilin yaşama alanında kültürel ve kamusal olarak güvence altına alınması kadar ekonomik açıdan da yörenin insanına gelecek vaadedecek altyapının oluşturulması zorunluluğudur.</w:t>
      </w:r>
    </w:p>
    <w:p w14:paraId="2237E5D0" w14:textId="77777777" w:rsidR="009C7A81" w:rsidRPr="00925B8A" w:rsidRDefault="009C7A81" w:rsidP="00827F6C">
      <w:pPr>
        <w:jc w:val="both"/>
        <w:rPr>
          <w:sz w:val="23"/>
          <w:szCs w:val="23"/>
          <w:lang w:val="tr-TR" w:bidi="fa-IR"/>
        </w:rPr>
      </w:pPr>
    </w:p>
    <w:p w14:paraId="3411E142" w14:textId="77777777" w:rsidR="00827F6C" w:rsidRDefault="00827F6C" w:rsidP="001C7915">
      <w:pPr>
        <w:jc w:val="both"/>
        <w:rPr>
          <w:b/>
          <w:sz w:val="23"/>
          <w:szCs w:val="23"/>
          <w:lang w:val="tr-TR" w:bidi="fa-IR"/>
        </w:rPr>
      </w:pPr>
    </w:p>
    <w:p w14:paraId="1A93D75A" w14:textId="3CB5B0AF" w:rsidR="00BD7227" w:rsidRPr="009C7A81" w:rsidRDefault="00BD7227" w:rsidP="009C7A81">
      <w:pPr>
        <w:pStyle w:val="Listenabsatz"/>
        <w:numPr>
          <w:ilvl w:val="0"/>
          <w:numId w:val="3"/>
        </w:numPr>
        <w:jc w:val="both"/>
        <w:rPr>
          <w:b/>
          <w:sz w:val="23"/>
          <w:szCs w:val="23"/>
          <w:lang w:val="tr-TR" w:bidi="fa-IR"/>
        </w:rPr>
      </w:pPr>
      <w:r w:rsidRPr="009C7A81">
        <w:rPr>
          <w:b/>
          <w:sz w:val="23"/>
          <w:szCs w:val="23"/>
          <w:lang w:val="tr-TR" w:bidi="fa-IR"/>
        </w:rPr>
        <w:t>Zazaca Yazı Dili ve İmla</w:t>
      </w:r>
    </w:p>
    <w:p w14:paraId="34B953DD" w14:textId="77777777" w:rsidR="00BD7227" w:rsidRPr="00925B8A" w:rsidRDefault="00BD7227" w:rsidP="00BD7227">
      <w:pPr>
        <w:jc w:val="both"/>
        <w:rPr>
          <w:sz w:val="23"/>
          <w:szCs w:val="23"/>
          <w:lang w:val="tr-TR" w:bidi="fa-IR"/>
        </w:rPr>
      </w:pPr>
    </w:p>
    <w:p w14:paraId="44D319A8" w14:textId="77777777" w:rsidR="00BD7227" w:rsidRPr="00925B8A" w:rsidRDefault="00BD7227" w:rsidP="00BD7227">
      <w:pPr>
        <w:jc w:val="both"/>
        <w:rPr>
          <w:iCs/>
          <w:sz w:val="23"/>
          <w:szCs w:val="23"/>
          <w:lang w:val="tr-TR" w:bidi="fa-IR"/>
        </w:rPr>
      </w:pPr>
      <w:r w:rsidRPr="00925B8A">
        <w:rPr>
          <w:sz w:val="23"/>
          <w:szCs w:val="23"/>
          <w:lang w:val="tr-TR" w:bidi="fa-IR"/>
        </w:rPr>
        <w:t xml:space="preserve">Zazacanın bu dili konuşanlar tarafından yazıya geçirilmesi ilk olarak </w:t>
      </w:r>
      <w:r>
        <w:rPr>
          <w:sz w:val="23"/>
          <w:szCs w:val="23"/>
          <w:lang w:val="tr-TR" w:bidi="fa-IR"/>
        </w:rPr>
        <w:t xml:space="preserve">tahminen 1798 ila 1831 yılları arasında Diyarbakır’da </w:t>
      </w:r>
      <w:r w:rsidRPr="00DB6E48">
        <w:rPr>
          <w:i/>
          <w:iCs/>
          <w:sz w:val="23"/>
          <w:szCs w:val="23"/>
          <w:lang w:val="tr-TR" w:bidi="fa-IR"/>
        </w:rPr>
        <w:t>Sultan Efendi</w:t>
      </w:r>
      <w:r>
        <w:rPr>
          <w:sz w:val="23"/>
          <w:szCs w:val="23"/>
          <w:lang w:val="tr-TR" w:bidi="fa-IR"/>
        </w:rPr>
        <w:t xml:space="preserve"> tarafınca Alevilik üzerine yazılan bir metin, akabinde  </w:t>
      </w:r>
      <w:r w:rsidRPr="00925B8A">
        <w:rPr>
          <w:sz w:val="23"/>
          <w:szCs w:val="23"/>
          <w:lang w:val="tr-TR" w:bidi="fa-IR"/>
        </w:rPr>
        <w:t xml:space="preserve">1899 yılında Diyarbakır-Liceli dini bilgin </w:t>
      </w:r>
      <w:r w:rsidRPr="00E16AC9">
        <w:rPr>
          <w:i/>
          <w:lang w:val="tr-TR" w:bidi="fa-IR"/>
        </w:rPr>
        <w:t>Eḥmedê Xaṣi</w:t>
      </w:r>
      <w:r w:rsidRPr="00E16AC9">
        <w:rPr>
          <w:lang w:val="tr-TR" w:bidi="fa-IR"/>
        </w:rPr>
        <w:t xml:space="preserve"> (Mela Eḥmed bin Ḥesen el-Xaṣi)</w:t>
      </w:r>
      <w:r>
        <w:rPr>
          <w:lang w:val="tr-TR" w:bidi="fa-IR"/>
        </w:rPr>
        <w:t>’nin</w:t>
      </w:r>
      <w:r w:rsidRPr="00E16AC9">
        <w:rPr>
          <w:lang w:val="tr-TR" w:bidi="fa-IR"/>
        </w:rPr>
        <w:t xml:space="preserve"> </w:t>
      </w:r>
      <w:r w:rsidRPr="00925B8A">
        <w:rPr>
          <w:sz w:val="23"/>
          <w:szCs w:val="23"/>
          <w:lang w:val="tr-TR" w:bidi="fa-IR"/>
        </w:rPr>
        <w:t xml:space="preserve">Arapça harfleriyle yayınladığı ve Sünni Zazalar arasında yaygın olarak bilinen </w:t>
      </w:r>
      <w:r w:rsidRPr="00925B8A">
        <w:rPr>
          <w:i/>
          <w:sz w:val="23"/>
          <w:szCs w:val="23"/>
          <w:lang w:val="tr-TR" w:bidi="fa-IR"/>
        </w:rPr>
        <w:t>Mewlıd</w:t>
      </w:r>
      <w:r w:rsidRPr="00925B8A">
        <w:rPr>
          <w:sz w:val="23"/>
          <w:szCs w:val="23"/>
          <w:lang w:val="tr-TR" w:bidi="fa-IR"/>
        </w:rPr>
        <w:t xml:space="preserve"> adlı eserle gerçekleşir. </w:t>
      </w:r>
      <w:r>
        <w:rPr>
          <w:sz w:val="23"/>
          <w:szCs w:val="23"/>
          <w:lang w:val="tr-TR" w:bidi="fa-IR"/>
        </w:rPr>
        <w:t>Diğer</w:t>
      </w:r>
      <w:r w:rsidRPr="00925B8A">
        <w:rPr>
          <w:sz w:val="23"/>
          <w:szCs w:val="23"/>
          <w:lang w:val="tr-TR" w:bidi="fa-IR"/>
        </w:rPr>
        <w:t xml:space="preserve"> bir eser, müftü </w:t>
      </w:r>
      <w:r>
        <w:rPr>
          <w:i/>
          <w:sz w:val="23"/>
          <w:szCs w:val="23"/>
          <w:lang w:val="tr-TR" w:bidi="fa-IR"/>
        </w:rPr>
        <w:t>ˁ</w:t>
      </w:r>
      <w:r w:rsidRPr="00925B8A">
        <w:rPr>
          <w:i/>
          <w:iCs/>
          <w:sz w:val="23"/>
          <w:szCs w:val="23"/>
          <w:lang w:val="tr-TR" w:bidi="fa-IR"/>
        </w:rPr>
        <w:t>Usman Es</w:t>
      </w:r>
      <w:r>
        <w:rPr>
          <w:i/>
          <w:iCs/>
          <w:sz w:val="23"/>
          <w:szCs w:val="23"/>
          <w:lang w:val="tr-TR" w:bidi="fa-IR"/>
        </w:rPr>
        <w:t>ˁ</w:t>
      </w:r>
      <w:r w:rsidRPr="00925B8A">
        <w:rPr>
          <w:i/>
          <w:iCs/>
          <w:sz w:val="23"/>
          <w:szCs w:val="23"/>
          <w:lang w:val="tr-TR" w:bidi="fa-IR"/>
        </w:rPr>
        <w:t>ad Efendiyo Babıc’</w:t>
      </w:r>
      <w:r w:rsidRPr="00925B8A">
        <w:rPr>
          <w:sz w:val="23"/>
          <w:szCs w:val="23"/>
          <w:lang w:val="tr-TR" w:bidi="fa-IR"/>
        </w:rPr>
        <w:t xml:space="preserve">ın 1906’da Siverek Zazacasıyla keza Arap harfleriyle yazdığı </w:t>
      </w:r>
      <w:r w:rsidRPr="00925B8A">
        <w:rPr>
          <w:i/>
          <w:iCs/>
          <w:sz w:val="23"/>
          <w:szCs w:val="23"/>
          <w:lang w:val="tr-TR" w:bidi="fa-IR"/>
        </w:rPr>
        <w:t>Mewlıd</w:t>
      </w:r>
      <w:r w:rsidRPr="00925B8A">
        <w:rPr>
          <w:iCs/>
          <w:sz w:val="23"/>
          <w:szCs w:val="23"/>
          <w:lang w:val="tr-TR" w:bidi="fa-IR"/>
        </w:rPr>
        <w:t xml:space="preserve"> yıllar sonra ancak 1933’te Şam’da yayınlanmıştır.</w:t>
      </w:r>
    </w:p>
    <w:p w14:paraId="718C09BC" w14:textId="77777777" w:rsidR="00BD7227" w:rsidRPr="00925B8A" w:rsidRDefault="00BD7227" w:rsidP="00BD7227">
      <w:pPr>
        <w:jc w:val="both"/>
        <w:rPr>
          <w:iCs/>
          <w:sz w:val="23"/>
          <w:szCs w:val="23"/>
          <w:lang w:val="tr-TR" w:bidi="fa-IR"/>
        </w:rPr>
      </w:pPr>
    </w:p>
    <w:p w14:paraId="245E6AFC" w14:textId="77777777" w:rsidR="00BD7227" w:rsidRPr="00925B8A" w:rsidRDefault="00BD7227" w:rsidP="00BD7227">
      <w:pPr>
        <w:jc w:val="both"/>
        <w:rPr>
          <w:iCs/>
          <w:sz w:val="23"/>
          <w:szCs w:val="23"/>
          <w:lang w:val="tr-TR" w:bidi="fa-IR"/>
        </w:rPr>
      </w:pPr>
      <w:r w:rsidRPr="00925B8A">
        <w:rPr>
          <w:iCs/>
          <w:sz w:val="23"/>
          <w:szCs w:val="23"/>
          <w:lang w:val="tr-TR" w:bidi="fa-IR"/>
        </w:rPr>
        <w:lastRenderedPageBreak/>
        <w:t>Altmışlı yıllara kadar süren suskunluk döneminden sonra 80’li yılların başına kadar Kürtçe olarak yayınlanan bazı gazete ve dergilerde Latin harfleriyle yazılan Kurmanci alfabesini baz alarak tek-tük Zazaca yazılar yer almıştır. Özellikle Zazacayı yazı diline geçirip geliştirmek amacıyla 85’ten sonra çıkarılan çok dilli dergilerin önderliğinde dilin kendi alfabesi ve imla kuralını oluşturmak için de 90’lı yıllardan sonra adımlar atılmaya başlanmıştır. Nihayet o yıllarda Zazacanın imlası ve alfabesi üzerine kitaplar yayınlanmış, yazarlar ve dilbilimciler tarafından çalışmalar yapılmış ve dergilerde makaleler yayınlanmaya başlanmıştır. Bu dönemde ilk kez sadece Zazaca yayın yapan dergiler de çıkmaya başlamıştır. 90’lardan sonra Türkiye’de yerel diller üzerindeki baskının hafiflemesiyle özellikle İstanbul’da da ilk Zazaca yayınevi kurulmuş, ülkede de Zazaca kitap, dergi, sözlük ve Zazacada önemli bir öğe olan müzik albümleri de çıkmaya başlamıştır. 90’lı yılların ikinci yarısında Almanya ve Türkiye’de de Zazaca radyo programları yapılmış ve TV’de de haftada bir iki saat süreyle sohbet, kültür, müzik veya siyasi içerikli programlar yer almaya başlamıştır. İnternet ortamında da Zazaca siteler çoğalmıştır.</w:t>
      </w:r>
    </w:p>
    <w:p w14:paraId="553AF86C" w14:textId="77777777" w:rsidR="00BD7227" w:rsidRPr="00925B8A" w:rsidRDefault="00BD7227" w:rsidP="00BD7227">
      <w:pPr>
        <w:jc w:val="both"/>
        <w:rPr>
          <w:iCs/>
          <w:sz w:val="23"/>
          <w:szCs w:val="23"/>
          <w:lang w:val="tr-TR" w:bidi="fa-IR"/>
        </w:rPr>
      </w:pPr>
    </w:p>
    <w:p w14:paraId="52592DE3" w14:textId="77777777" w:rsidR="00BD7227" w:rsidRPr="0074005F" w:rsidRDefault="00BD7227" w:rsidP="00BD7227">
      <w:pPr>
        <w:jc w:val="both"/>
        <w:rPr>
          <w:iCs/>
          <w:sz w:val="23"/>
          <w:szCs w:val="23"/>
          <w:lang w:val="tr-TR" w:bidi="fa-IR"/>
        </w:rPr>
      </w:pPr>
      <w:r w:rsidRPr="00925B8A">
        <w:rPr>
          <w:iCs/>
          <w:sz w:val="23"/>
          <w:szCs w:val="23"/>
          <w:lang w:val="tr-TR" w:bidi="fa-IR"/>
        </w:rPr>
        <w:t xml:space="preserve">Hala İslami dini çevrelerde Zazaca mevlütler Arapça harflerle yayınlanmaya devam ederken, genelde çıkan dergi ve kitaplarda, ayrıca internet ortamında da, Türkçe alfabede bulunmayan </w:t>
      </w:r>
      <w:r w:rsidRPr="00925B8A">
        <w:rPr>
          <w:i/>
          <w:iCs/>
          <w:sz w:val="23"/>
          <w:szCs w:val="23"/>
          <w:lang w:val="tr-TR" w:bidi="fa-IR"/>
        </w:rPr>
        <w:t>ê, q, w, x</w:t>
      </w:r>
      <w:r w:rsidRPr="00925B8A">
        <w:rPr>
          <w:iCs/>
          <w:sz w:val="23"/>
          <w:szCs w:val="23"/>
          <w:lang w:val="tr-TR" w:bidi="fa-IR"/>
        </w:rPr>
        <w:t xml:space="preserve"> ile birlikte Latin harfleriyle, </w:t>
      </w:r>
      <w:r w:rsidRPr="00925B8A">
        <w:rPr>
          <w:i/>
          <w:iCs/>
          <w:sz w:val="23"/>
          <w:szCs w:val="23"/>
          <w:lang w:val="tr-TR" w:bidi="fa-IR"/>
        </w:rPr>
        <w:t>ı : i, i : î, ü : û</w:t>
      </w:r>
      <w:r>
        <w:rPr>
          <w:i/>
          <w:iCs/>
          <w:sz w:val="23"/>
          <w:szCs w:val="23"/>
          <w:lang w:val="tr-TR" w:bidi="fa-IR"/>
        </w:rPr>
        <w:t>;</w:t>
      </w:r>
      <w:r w:rsidRPr="00925B8A">
        <w:rPr>
          <w:i/>
          <w:iCs/>
          <w:sz w:val="23"/>
          <w:szCs w:val="23"/>
          <w:lang w:val="tr-TR" w:bidi="fa-IR"/>
        </w:rPr>
        <w:t xml:space="preserve"> ğ, çh, kh, ph, th (‘, ‘h, dh, lh, sh, ö)</w:t>
      </w:r>
      <w:r w:rsidRPr="00925B8A">
        <w:rPr>
          <w:iCs/>
          <w:sz w:val="23"/>
          <w:szCs w:val="23"/>
          <w:lang w:val="tr-TR" w:bidi="fa-IR"/>
        </w:rPr>
        <w:t xml:space="preserve"> gibi bazı harflerle </w:t>
      </w:r>
      <w:r>
        <w:rPr>
          <w:iCs/>
          <w:sz w:val="23"/>
          <w:szCs w:val="23"/>
          <w:lang w:val="tr-TR" w:bidi="fa-IR"/>
        </w:rPr>
        <w:t xml:space="preserve">ve digrafllarla (kombine harfler) </w:t>
      </w:r>
      <w:r w:rsidRPr="00925B8A">
        <w:rPr>
          <w:iCs/>
          <w:sz w:val="23"/>
          <w:szCs w:val="23"/>
          <w:lang w:val="tr-TR" w:bidi="fa-IR"/>
        </w:rPr>
        <w:t>birbirinden farklı olan iki Zazaca alfabe mevcuttur: biri, dilbilimin de vardığı sonuçlara dayanarak Zazacayı başlı başına dil olarak gören ve dilde veya şivelerde bulunan hemen hemen tüm sesleri yazı diline yansıtmaya çalışan, diğeri de siyasi gelenekten ötürü Zazacayı Kürt diline dahil gören, Kurmanci için tasarlanan Bedirhan alfabesini kullanan çevredir</w:t>
      </w:r>
      <w:r>
        <w:rPr>
          <w:rStyle w:val="Funotenzeichen"/>
          <w:iCs/>
          <w:sz w:val="23"/>
          <w:szCs w:val="23"/>
          <w:lang w:val="tr-TR" w:bidi="fa-IR"/>
        </w:rPr>
        <w:footnoteReference w:id="31"/>
      </w:r>
      <w:r w:rsidRPr="00925B8A">
        <w:rPr>
          <w:iCs/>
          <w:sz w:val="23"/>
          <w:szCs w:val="23"/>
          <w:lang w:val="tr-TR" w:bidi="fa-IR"/>
        </w:rPr>
        <w:t>. Zazacayı lehçe olarak gören çevrenin dili standartlaştırmak için attıkları adımlar diğer çevrelerce siyasi güdümlü olarak görüldüğü ve yeralanların arasında dilbilimci bulunmadığı için kabul görmemektedir. Zazacayı bağımsız bir dil olarak gören kimi aydın ve yazarlar da Zazaca Wikipedia oluşturduklarında dili stadartlaştırmak için de adımlar atmıştır.</w:t>
      </w:r>
      <w:r>
        <w:rPr>
          <w:iCs/>
          <w:sz w:val="23"/>
          <w:szCs w:val="23"/>
          <w:lang w:val="tr-TR" w:bidi="fa-IR"/>
        </w:rPr>
        <w:t xml:space="preserve"> Bu doğrultuda etimolojik çalışmalara ve seminerler verilmeye başlanmıştır.</w:t>
      </w:r>
      <w:r w:rsidRPr="00925B8A">
        <w:rPr>
          <w:iCs/>
          <w:sz w:val="23"/>
          <w:szCs w:val="23"/>
          <w:lang w:val="tr-TR" w:bidi="fa-IR"/>
        </w:rPr>
        <w:t xml:space="preserve"> Dilbilimsel metodlara göre tasarımı düşünülen standart veya şiveler üstü bir Zazaca oluşturma doğrultusunda Almanya’da </w:t>
      </w:r>
      <w:r>
        <w:rPr>
          <w:iCs/>
          <w:sz w:val="23"/>
          <w:szCs w:val="23"/>
          <w:lang w:val="tr-TR" w:bidi="fa-IR"/>
        </w:rPr>
        <w:t xml:space="preserve">Saint-Exupéry’nin </w:t>
      </w:r>
      <w:r w:rsidRPr="00925B8A">
        <w:rPr>
          <w:iCs/>
          <w:sz w:val="23"/>
          <w:szCs w:val="23"/>
          <w:lang w:val="tr-TR" w:bidi="fa-IR"/>
        </w:rPr>
        <w:t>Küçük Prens</w:t>
      </w:r>
      <w:r>
        <w:rPr>
          <w:iCs/>
          <w:sz w:val="23"/>
          <w:szCs w:val="23"/>
          <w:lang w:val="tr-TR" w:bidi="fa-IR"/>
        </w:rPr>
        <w:t xml:space="preserve"> kitabın</w:t>
      </w:r>
      <w:r w:rsidRPr="00925B8A">
        <w:rPr>
          <w:iCs/>
          <w:sz w:val="23"/>
          <w:szCs w:val="23"/>
          <w:lang w:val="tr-TR" w:bidi="fa-IR"/>
        </w:rPr>
        <w:t xml:space="preserve"> tercümesiyle birlikte yayınlanmıştır. Bunlar dışında, elimizde çok fazla örneği bulunmayan, Zazacayı öğrenip yurdundan malum nedenlerden ötürü göç etmek zorunda kalan Dersimli Ermenilerin Batı Ermenice</w:t>
      </w:r>
      <w:r>
        <w:rPr>
          <w:iCs/>
          <w:sz w:val="23"/>
          <w:szCs w:val="23"/>
          <w:lang w:val="tr-TR" w:bidi="fa-IR"/>
        </w:rPr>
        <w:t>si</w:t>
      </w:r>
      <w:r w:rsidRPr="00925B8A">
        <w:rPr>
          <w:iCs/>
          <w:sz w:val="23"/>
          <w:szCs w:val="23"/>
          <w:lang w:val="tr-TR" w:bidi="fa-IR"/>
        </w:rPr>
        <w:t>nin telaffuzunu baz alarak Ermeni alfabesiyle yazdıkları bazı Zazaca şiir ve dualar da mevcuttur.</w:t>
      </w:r>
      <w:r>
        <w:rPr>
          <w:rStyle w:val="Funotenzeichen"/>
          <w:iCs/>
          <w:sz w:val="23"/>
          <w:szCs w:val="23"/>
          <w:lang w:val="tr-TR" w:bidi="fa-IR"/>
        </w:rPr>
        <w:footnoteReference w:id="32"/>
      </w:r>
    </w:p>
    <w:p w14:paraId="5A37C821" w14:textId="15BAABD7" w:rsidR="00085C63" w:rsidRPr="00925B8A" w:rsidRDefault="00085C63" w:rsidP="003408F1">
      <w:pPr>
        <w:jc w:val="both"/>
        <w:rPr>
          <w:sz w:val="23"/>
          <w:szCs w:val="23"/>
          <w:lang w:val="tr-TR" w:bidi="fa-IR"/>
        </w:rPr>
      </w:pPr>
    </w:p>
    <w:p w14:paraId="29057554" w14:textId="77777777" w:rsidR="00085C63" w:rsidRPr="00925B8A" w:rsidRDefault="00085C63" w:rsidP="003408F1">
      <w:pPr>
        <w:jc w:val="both"/>
        <w:rPr>
          <w:sz w:val="23"/>
          <w:szCs w:val="23"/>
          <w:lang w:val="tr-TR" w:bidi="fa-IR"/>
        </w:rPr>
      </w:pPr>
    </w:p>
    <w:p w14:paraId="5172DB1A" w14:textId="0B7CEE92" w:rsidR="001C7915" w:rsidRPr="000E035E" w:rsidRDefault="001C7915" w:rsidP="000E035E">
      <w:pPr>
        <w:pStyle w:val="Listenabsatz"/>
        <w:numPr>
          <w:ilvl w:val="0"/>
          <w:numId w:val="3"/>
        </w:numPr>
        <w:jc w:val="both"/>
        <w:rPr>
          <w:b/>
          <w:sz w:val="23"/>
          <w:szCs w:val="23"/>
          <w:lang w:val="tr-TR" w:bidi="fa-IR"/>
        </w:rPr>
      </w:pPr>
      <w:r w:rsidRPr="000E035E">
        <w:rPr>
          <w:b/>
          <w:sz w:val="23"/>
          <w:szCs w:val="23"/>
          <w:lang w:val="tr-TR" w:bidi="fa-IR"/>
        </w:rPr>
        <w:t>Zaza Dili Üzerine Dilbilimsel Araştırmalar</w:t>
      </w:r>
    </w:p>
    <w:p w14:paraId="3E4C4824" w14:textId="77777777" w:rsidR="001C7915" w:rsidRDefault="001C7915" w:rsidP="00CC3532">
      <w:pPr>
        <w:jc w:val="both"/>
        <w:rPr>
          <w:sz w:val="23"/>
          <w:szCs w:val="23"/>
          <w:lang w:val="tr-TR" w:bidi="fa-IR"/>
        </w:rPr>
      </w:pPr>
    </w:p>
    <w:p w14:paraId="0F7862CD" w14:textId="77777777" w:rsidR="00085C63" w:rsidRPr="00925B8A" w:rsidRDefault="005803C4" w:rsidP="003D7943">
      <w:pPr>
        <w:jc w:val="both"/>
        <w:rPr>
          <w:sz w:val="23"/>
          <w:szCs w:val="23"/>
          <w:lang w:val="tr-TR" w:bidi="fa-IR"/>
        </w:rPr>
      </w:pPr>
      <w:r w:rsidRPr="00925B8A">
        <w:rPr>
          <w:sz w:val="23"/>
          <w:szCs w:val="23"/>
          <w:lang w:val="tr-TR" w:bidi="fa-IR"/>
        </w:rPr>
        <w:t>Araştırmalar</w:t>
      </w:r>
      <w:r w:rsidR="00C0527D">
        <w:rPr>
          <w:sz w:val="23"/>
          <w:szCs w:val="23"/>
          <w:lang w:val="tr-TR" w:bidi="fa-IR"/>
        </w:rPr>
        <w:t>,</w:t>
      </w:r>
      <w:r w:rsidRPr="00925B8A">
        <w:rPr>
          <w:sz w:val="23"/>
          <w:szCs w:val="23"/>
          <w:lang w:val="tr-TR" w:bidi="fa-IR"/>
        </w:rPr>
        <w:t xml:space="preserve"> </w:t>
      </w:r>
      <w:r w:rsidR="00F1406F" w:rsidRPr="00925B8A">
        <w:rPr>
          <w:sz w:val="23"/>
          <w:szCs w:val="23"/>
          <w:lang w:val="tr-TR" w:bidi="fa-IR"/>
        </w:rPr>
        <w:t>Zazaca</w:t>
      </w:r>
      <w:r w:rsidR="00085C63" w:rsidRPr="00925B8A">
        <w:rPr>
          <w:sz w:val="23"/>
          <w:szCs w:val="23"/>
          <w:lang w:val="tr-TR" w:bidi="fa-IR"/>
        </w:rPr>
        <w:t>nın yazı diline geçmesi çok gerilere dayanmasa da</w:t>
      </w:r>
      <w:r w:rsidR="00C0527D">
        <w:rPr>
          <w:sz w:val="23"/>
          <w:szCs w:val="23"/>
          <w:lang w:val="tr-TR" w:bidi="fa-IR"/>
        </w:rPr>
        <w:t>,</w:t>
      </w:r>
      <w:r w:rsidR="00085C63" w:rsidRPr="00925B8A">
        <w:rPr>
          <w:sz w:val="23"/>
          <w:szCs w:val="23"/>
          <w:lang w:val="tr-TR" w:bidi="fa-IR"/>
        </w:rPr>
        <w:t xml:space="preserve"> son yüz yılda hatırı sayılır bir ilerleme </w:t>
      </w:r>
      <w:r w:rsidR="003D7943" w:rsidRPr="003D7943">
        <w:rPr>
          <w:sz w:val="23"/>
          <w:szCs w:val="23"/>
          <w:lang w:val="tr-TR" w:bidi="fa-IR"/>
        </w:rPr>
        <w:t>kaydettiğini</w:t>
      </w:r>
      <w:r w:rsidR="00B51E29" w:rsidRPr="00925B8A">
        <w:rPr>
          <w:sz w:val="23"/>
          <w:szCs w:val="23"/>
          <w:lang w:val="tr-TR" w:bidi="fa-IR"/>
        </w:rPr>
        <w:t xml:space="preserve"> göstermiştir</w:t>
      </w:r>
      <w:r w:rsidR="00085C63" w:rsidRPr="00925B8A">
        <w:rPr>
          <w:sz w:val="23"/>
          <w:szCs w:val="23"/>
          <w:lang w:val="tr-TR" w:bidi="fa-IR"/>
        </w:rPr>
        <w:t>.</w:t>
      </w:r>
      <w:r w:rsidRPr="00925B8A">
        <w:rPr>
          <w:sz w:val="23"/>
          <w:szCs w:val="23"/>
          <w:lang w:val="tr-TR" w:bidi="fa-IR"/>
        </w:rPr>
        <w:t xml:space="preserve"> </w:t>
      </w:r>
      <w:r w:rsidR="00F1406F" w:rsidRPr="00925B8A">
        <w:rPr>
          <w:sz w:val="23"/>
          <w:szCs w:val="23"/>
          <w:lang w:val="tr-TR" w:bidi="fa-IR"/>
        </w:rPr>
        <w:t>Zazaca</w:t>
      </w:r>
      <w:r w:rsidR="00085C63" w:rsidRPr="00925B8A">
        <w:rPr>
          <w:sz w:val="23"/>
          <w:szCs w:val="23"/>
          <w:lang w:val="tr-TR" w:bidi="fa-IR"/>
        </w:rPr>
        <w:t>nın</w:t>
      </w:r>
      <w:r w:rsidR="0031185A" w:rsidRPr="00925B8A">
        <w:rPr>
          <w:sz w:val="23"/>
          <w:szCs w:val="23"/>
          <w:lang w:val="tr-TR" w:bidi="fa-IR"/>
        </w:rPr>
        <w:t xml:space="preserve"> </w:t>
      </w:r>
      <w:r w:rsidR="00085C63" w:rsidRPr="00925B8A">
        <w:rPr>
          <w:sz w:val="23"/>
          <w:szCs w:val="23"/>
          <w:lang w:val="tr-TR" w:bidi="fa-IR"/>
        </w:rPr>
        <w:t>yazılı</w:t>
      </w:r>
      <w:r w:rsidR="00F1406F" w:rsidRPr="00925B8A">
        <w:rPr>
          <w:sz w:val="23"/>
          <w:szCs w:val="23"/>
          <w:lang w:val="tr-TR" w:bidi="fa-IR"/>
        </w:rPr>
        <w:t xml:space="preserve"> </w:t>
      </w:r>
      <w:r w:rsidR="00B51E29" w:rsidRPr="00925B8A">
        <w:rPr>
          <w:sz w:val="23"/>
          <w:szCs w:val="23"/>
          <w:lang w:val="tr-TR" w:bidi="fa-IR"/>
        </w:rPr>
        <w:t>olarak ilk kez</w:t>
      </w:r>
      <w:r w:rsidR="00085C63" w:rsidRPr="00925B8A">
        <w:rPr>
          <w:sz w:val="23"/>
          <w:szCs w:val="23"/>
          <w:lang w:val="tr-TR" w:bidi="fa-IR"/>
        </w:rPr>
        <w:t xml:space="preserve"> kayda alınması 185</w:t>
      </w:r>
      <w:r w:rsidR="00CC3532">
        <w:rPr>
          <w:sz w:val="23"/>
          <w:szCs w:val="23"/>
          <w:lang w:val="tr-TR" w:bidi="fa-IR"/>
        </w:rPr>
        <w:t>7/58</w:t>
      </w:r>
      <w:r w:rsidR="00085C63" w:rsidRPr="00925B8A">
        <w:rPr>
          <w:sz w:val="23"/>
          <w:szCs w:val="23"/>
          <w:lang w:val="tr-TR" w:bidi="fa-IR"/>
        </w:rPr>
        <w:t xml:space="preserve"> yılına denk gelir. İranolog Peter I. Lerch’in Rus-Osmanlı Kırım harbinde tutuklu olan Bingöllü bir Zaza’yla yaptığı kayıtları henüz</w:t>
      </w:r>
      <w:r w:rsidR="00B51E29" w:rsidRPr="00925B8A">
        <w:rPr>
          <w:sz w:val="23"/>
          <w:szCs w:val="23"/>
          <w:lang w:val="tr-TR" w:bidi="fa-IR"/>
        </w:rPr>
        <w:t xml:space="preserve"> </w:t>
      </w:r>
      <w:r w:rsidR="000A7BA7" w:rsidRPr="00925B8A">
        <w:rPr>
          <w:sz w:val="23"/>
          <w:szCs w:val="23"/>
          <w:lang w:val="tr-TR" w:bidi="fa-IR"/>
        </w:rPr>
        <w:t>dilbilgisel</w:t>
      </w:r>
      <w:r w:rsidR="00B51E29" w:rsidRPr="00925B8A">
        <w:rPr>
          <w:sz w:val="23"/>
          <w:szCs w:val="23"/>
          <w:lang w:val="tr-TR" w:bidi="fa-IR"/>
        </w:rPr>
        <w:t xml:space="preserve"> analizine geçmeden</w:t>
      </w:r>
      <w:r w:rsidR="00085C63" w:rsidRPr="00925B8A">
        <w:rPr>
          <w:sz w:val="23"/>
          <w:szCs w:val="23"/>
          <w:lang w:val="tr-TR" w:bidi="fa-IR"/>
        </w:rPr>
        <w:t xml:space="preserve"> 1858 yılında Rusça ve Almanca olarak yayınlar. Araştırma Friedrich Müller’in Lerch’in metinleriyle (18 sayfa) 1864’te yaptığı karşılaştırmalı incelemelerle sürer. Arkeolog ve dilbilimci Albert von LeCoq</w:t>
      </w:r>
      <w:r w:rsidR="00B51E29" w:rsidRPr="00925B8A">
        <w:rPr>
          <w:sz w:val="23"/>
          <w:szCs w:val="23"/>
          <w:lang w:val="tr-TR" w:bidi="fa-IR"/>
        </w:rPr>
        <w:t>,</w:t>
      </w:r>
      <w:r w:rsidR="00085C63" w:rsidRPr="00925B8A">
        <w:rPr>
          <w:sz w:val="23"/>
          <w:szCs w:val="23"/>
          <w:lang w:val="tr-TR" w:bidi="fa-IR"/>
        </w:rPr>
        <w:t xml:space="preserve"> 1901’de Zazaca dillinden kaydettiği </w:t>
      </w:r>
      <w:r w:rsidRPr="00925B8A">
        <w:rPr>
          <w:sz w:val="23"/>
          <w:szCs w:val="23"/>
          <w:lang w:val="tr-TR" w:bidi="fa-IR"/>
        </w:rPr>
        <w:t xml:space="preserve">beş sayfalık </w:t>
      </w:r>
      <w:r w:rsidR="00085C63" w:rsidRPr="00925B8A">
        <w:rPr>
          <w:sz w:val="23"/>
          <w:szCs w:val="23"/>
          <w:lang w:val="tr-TR" w:bidi="fa-IR"/>
        </w:rPr>
        <w:t>notları</w:t>
      </w:r>
      <w:r w:rsidR="00B51E29" w:rsidRPr="00925B8A">
        <w:rPr>
          <w:sz w:val="23"/>
          <w:szCs w:val="23"/>
          <w:lang w:val="tr-TR" w:bidi="fa-IR"/>
        </w:rPr>
        <w:t>n</w:t>
      </w:r>
      <w:r w:rsidR="00085C63" w:rsidRPr="00925B8A">
        <w:rPr>
          <w:sz w:val="23"/>
          <w:szCs w:val="23"/>
          <w:lang w:val="tr-TR" w:bidi="fa-IR"/>
        </w:rPr>
        <w:t xml:space="preserve"> </w:t>
      </w:r>
      <w:r w:rsidR="000A7BA7" w:rsidRPr="00925B8A">
        <w:rPr>
          <w:lang w:val="tr-TR"/>
        </w:rPr>
        <w:t>dilbilgisel analizini</w:t>
      </w:r>
      <w:r w:rsidR="000A7BA7" w:rsidRPr="00925B8A">
        <w:rPr>
          <w:sz w:val="23"/>
          <w:szCs w:val="23"/>
          <w:lang w:val="tr-TR" w:bidi="fa-IR"/>
        </w:rPr>
        <w:t xml:space="preserve"> </w:t>
      </w:r>
      <w:r w:rsidR="00085C63" w:rsidRPr="00925B8A">
        <w:rPr>
          <w:sz w:val="23"/>
          <w:szCs w:val="23"/>
          <w:lang w:val="tr-TR" w:bidi="fa-IR"/>
        </w:rPr>
        <w:t>yapılm</w:t>
      </w:r>
      <w:r w:rsidRPr="00925B8A">
        <w:rPr>
          <w:sz w:val="23"/>
          <w:szCs w:val="23"/>
          <w:lang w:val="tr-TR" w:bidi="fa-IR"/>
        </w:rPr>
        <w:t>aksızın yayınlamıştır.</w:t>
      </w:r>
      <w:r w:rsidR="00BF02DD">
        <w:rPr>
          <w:rStyle w:val="Funotenzeichen"/>
          <w:sz w:val="23"/>
          <w:szCs w:val="23"/>
          <w:lang w:val="tr-TR" w:bidi="fa-IR"/>
        </w:rPr>
        <w:footnoteReference w:id="33"/>
      </w:r>
    </w:p>
    <w:p w14:paraId="1872FE29" w14:textId="77777777" w:rsidR="005803C4" w:rsidRPr="00925B8A" w:rsidRDefault="005803C4" w:rsidP="003408F1">
      <w:pPr>
        <w:jc w:val="both"/>
        <w:rPr>
          <w:sz w:val="23"/>
          <w:szCs w:val="23"/>
          <w:lang w:val="tr-TR" w:bidi="fa-IR"/>
        </w:rPr>
      </w:pPr>
    </w:p>
    <w:p w14:paraId="0E8D1A67" w14:textId="77777777" w:rsidR="00085C63" w:rsidRPr="00925B8A" w:rsidRDefault="00085C63" w:rsidP="003408F1">
      <w:pPr>
        <w:jc w:val="both"/>
        <w:rPr>
          <w:sz w:val="23"/>
          <w:szCs w:val="23"/>
          <w:lang w:val="tr-TR" w:bidi="fa-IR"/>
        </w:rPr>
      </w:pPr>
      <w:r w:rsidRPr="00925B8A">
        <w:rPr>
          <w:sz w:val="23"/>
          <w:szCs w:val="23"/>
          <w:lang w:val="tr-TR" w:bidi="fa-IR"/>
        </w:rPr>
        <w:t>1906’da batı İrani dillerinin dokumentasyonu ve dilbilimsel analizi için görevlendirilen Oskar Mann’ın Ortad</w:t>
      </w:r>
      <w:r w:rsidR="00F1406F" w:rsidRPr="00925B8A">
        <w:rPr>
          <w:sz w:val="23"/>
          <w:szCs w:val="23"/>
          <w:lang w:val="tr-TR" w:bidi="fa-IR"/>
        </w:rPr>
        <w:t>oğu</w:t>
      </w:r>
      <w:r w:rsidRPr="00925B8A">
        <w:rPr>
          <w:sz w:val="23"/>
          <w:szCs w:val="23"/>
          <w:lang w:val="tr-TR" w:bidi="fa-IR"/>
        </w:rPr>
        <w:t xml:space="preserve"> seyahatinde </w:t>
      </w:r>
      <w:r w:rsidR="00F1406F" w:rsidRPr="00925B8A">
        <w:rPr>
          <w:sz w:val="23"/>
          <w:szCs w:val="23"/>
          <w:lang w:val="tr-TR" w:bidi="fa-IR"/>
        </w:rPr>
        <w:t>Zazaca</w:t>
      </w:r>
      <w:r w:rsidRPr="00925B8A">
        <w:rPr>
          <w:sz w:val="23"/>
          <w:szCs w:val="23"/>
          <w:lang w:val="tr-TR" w:bidi="fa-IR"/>
        </w:rPr>
        <w:t>nın özellikle Siverek ve Kor (Bingöl) yörelerinden o zamana kadar en geniş derlemesini gerçekleştirmiş</w:t>
      </w:r>
      <w:r w:rsidR="00461439" w:rsidRPr="00925B8A">
        <w:rPr>
          <w:sz w:val="23"/>
          <w:szCs w:val="23"/>
          <w:lang w:val="tr-TR" w:bidi="fa-IR"/>
        </w:rPr>
        <w:t>tir</w:t>
      </w:r>
      <w:r w:rsidRPr="00925B8A">
        <w:rPr>
          <w:sz w:val="23"/>
          <w:szCs w:val="23"/>
          <w:lang w:val="tr-TR" w:bidi="fa-IR"/>
        </w:rPr>
        <w:t xml:space="preserve"> (Almanca tercümeler</w:t>
      </w:r>
      <w:r w:rsidR="00461439" w:rsidRPr="00925B8A">
        <w:rPr>
          <w:sz w:val="23"/>
          <w:szCs w:val="23"/>
          <w:lang w:val="tr-TR" w:bidi="fa-IR"/>
        </w:rPr>
        <w:t>iyle birlikte 91 sayfa, 5 ağız).</w:t>
      </w:r>
      <w:r w:rsidRPr="00925B8A">
        <w:rPr>
          <w:sz w:val="23"/>
          <w:szCs w:val="23"/>
          <w:lang w:val="tr-TR" w:bidi="fa-IR"/>
        </w:rPr>
        <w:t xml:space="preserve"> O. Mann’ın ölümünden sonra İranolog Karl Hadank’ın da ağızlar üzerine ya</w:t>
      </w:r>
      <w:r w:rsidR="00E87B97" w:rsidRPr="00925B8A">
        <w:rPr>
          <w:sz w:val="23"/>
          <w:szCs w:val="23"/>
          <w:lang w:val="tr-TR" w:bidi="fa-IR"/>
        </w:rPr>
        <w:t xml:space="preserve">zdığı </w:t>
      </w:r>
      <w:r w:rsidRPr="00925B8A">
        <w:rPr>
          <w:sz w:val="23"/>
          <w:szCs w:val="23"/>
          <w:lang w:val="tr-TR" w:bidi="fa-IR"/>
        </w:rPr>
        <w:t>gramer analiziyle</w:t>
      </w:r>
      <w:r w:rsidR="00E87B97" w:rsidRPr="00925B8A">
        <w:rPr>
          <w:sz w:val="23"/>
          <w:szCs w:val="23"/>
          <w:lang w:val="tr-TR" w:bidi="fa-IR"/>
        </w:rPr>
        <w:t xml:space="preserve"> birlikte</w:t>
      </w:r>
      <w:r w:rsidRPr="00925B8A">
        <w:rPr>
          <w:sz w:val="23"/>
          <w:szCs w:val="23"/>
          <w:lang w:val="tr-TR" w:bidi="fa-IR"/>
        </w:rPr>
        <w:t xml:space="preserve"> 1932’de Leipzig’de </w:t>
      </w:r>
      <w:r w:rsidRPr="00925B8A">
        <w:rPr>
          <w:sz w:val="23"/>
          <w:szCs w:val="23"/>
          <w:lang w:val="tr-TR" w:bidi="fa-IR"/>
        </w:rPr>
        <w:lastRenderedPageBreak/>
        <w:t>kitap olarak yayınlamıştır. Oskar Mann</w:t>
      </w:r>
      <w:r w:rsidR="00080CDD">
        <w:rPr>
          <w:sz w:val="23"/>
          <w:szCs w:val="23"/>
          <w:lang w:val="tr-TR" w:bidi="fa-IR"/>
        </w:rPr>
        <w:t xml:space="preserve"> ve Karl Hadank</w:t>
      </w:r>
      <w:r w:rsidRPr="00925B8A">
        <w:rPr>
          <w:sz w:val="23"/>
          <w:szCs w:val="23"/>
          <w:lang w:val="tr-TR" w:bidi="fa-IR"/>
        </w:rPr>
        <w:t xml:space="preserve"> ilk olarak </w:t>
      </w:r>
      <w:r w:rsidR="00F1406F" w:rsidRPr="00925B8A">
        <w:rPr>
          <w:sz w:val="23"/>
          <w:szCs w:val="23"/>
          <w:lang w:val="tr-TR" w:bidi="fa-IR"/>
        </w:rPr>
        <w:t>Zazaca</w:t>
      </w:r>
      <w:r w:rsidRPr="00925B8A">
        <w:rPr>
          <w:sz w:val="23"/>
          <w:szCs w:val="23"/>
          <w:lang w:val="tr-TR" w:bidi="fa-IR"/>
        </w:rPr>
        <w:t>nın ve Goran</w:t>
      </w:r>
      <w:r w:rsidR="00B01CCF">
        <w:rPr>
          <w:sz w:val="23"/>
          <w:szCs w:val="23"/>
          <w:lang w:val="tr-TR" w:bidi="fa-IR"/>
        </w:rPr>
        <w:t>ca</w:t>
      </w:r>
      <w:r w:rsidRPr="00925B8A">
        <w:rPr>
          <w:sz w:val="23"/>
          <w:szCs w:val="23"/>
          <w:lang w:val="tr-TR" w:bidi="fa-IR"/>
        </w:rPr>
        <w:t xml:space="preserve">nın o zamana kadar yanlışlıkla </w:t>
      </w:r>
      <w:r w:rsidR="00C00D64" w:rsidRPr="00925B8A">
        <w:rPr>
          <w:sz w:val="23"/>
          <w:szCs w:val="23"/>
          <w:lang w:val="tr-TR" w:bidi="fa-IR"/>
        </w:rPr>
        <w:t>Kürtçe</w:t>
      </w:r>
      <w:r w:rsidRPr="00925B8A">
        <w:rPr>
          <w:sz w:val="23"/>
          <w:szCs w:val="23"/>
          <w:lang w:val="tr-TR" w:bidi="fa-IR"/>
        </w:rPr>
        <w:t>nin lehçesi olarak görüldüğünü öne sürüp bunların başlı başına İrani diller olduğunu yaptığı karşılaştırmalarla kanıtlamıştır.</w:t>
      </w:r>
    </w:p>
    <w:p w14:paraId="563A9B09" w14:textId="77777777" w:rsidR="005803C4" w:rsidRPr="00925B8A" w:rsidRDefault="005803C4" w:rsidP="003408F1">
      <w:pPr>
        <w:jc w:val="both"/>
        <w:rPr>
          <w:sz w:val="23"/>
          <w:szCs w:val="23"/>
          <w:lang w:val="tr-TR" w:bidi="fa-IR"/>
        </w:rPr>
      </w:pPr>
    </w:p>
    <w:p w14:paraId="215A9C43" w14:textId="77777777" w:rsidR="00085C63" w:rsidRPr="00925B8A" w:rsidRDefault="00085C63" w:rsidP="003408F1">
      <w:pPr>
        <w:jc w:val="both"/>
        <w:rPr>
          <w:sz w:val="23"/>
          <w:szCs w:val="23"/>
          <w:lang w:val="tr-TR" w:bidi="fa-IR"/>
        </w:rPr>
      </w:pPr>
      <w:r w:rsidRPr="00925B8A">
        <w:rPr>
          <w:sz w:val="23"/>
          <w:szCs w:val="23"/>
          <w:lang w:val="tr-TR" w:bidi="fa-IR"/>
        </w:rPr>
        <w:t>Elli yıldan fazla bir aradan sonra Amerikan dilbilimci Terry Lynn Todd 1985 yılındaki Çermik Zazacası üzerine</w:t>
      </w:r>
      <w:r w:rsidR="0031185A" w:rsidRPr="00925B8A">
        <w:rPr>
          <w:sz w:val="23"/>
          <w:szCs w:val="23"/>
          <w:lang w:val="tr-TR" w:bidi="fa-IR"/>
        </w:rPr>
        <w:t xml:space="preserve"> </w:t>
      </w:r>
      <w:r w:rsidRPr="00925B8A">
        <w:rPr>
          <w:sz w:val="23"/>
          <w:szCs w:val="23"/>
          <w:lang w:val="tr-TR" w:bidi="fa-IR"/>
        </w:rPr>
        <w:t>modern dilbilimsel metodlar</w:t>
      </w:r>
      <w:r w:rsidR="00921635" w:rsidRPr="00925B8A">
        <w:rPr>
          <w:sz w:val="23"/>
          <w:szCs w:val="23"/>
          <w:lang w:val="tr-TR" w:bidi="fa-IR"/>
        </w:rPr>
        <w:t>lar kullanarak</w:t>
      </w:r>
      <w:r w:rsidR="0031185A" w:rsidRPr="00925B8A">
        <w:rPr>
          <w:sz w:val="23"/>
          <w:szCs w:val="23"/>
          <w:lang w:val="tr-TR" w:bidi="fa-IR"/>
        </w:rPr>
        <w:t xml:space="preserve"> </w:t>
      </w:r>
      <w:r w:rsidR="00921635" w:rsidRPr="00925B8A">
        <w:rPr>
          <w:sz w:val="23"/>
          <w:szCs w:val="23"/>
          <w:lang w:val="tr-TR" w:bidi="fa-IR"/>
        </w:rPr>
        <w:t>bir</w:t>
      </w:r>
      <w:r w:rsidRPr="00925B8A">
        <w:rPr>
          <w:sz w:val="23"/>
          <w:szCs w:val="23"/>
          <w:lang w:val="tr-TR" w:bidi="fa-IR"/>
        </w:rPr>
        <w:t xml:space="preserve"> dilbilgisi çalışması yayınlamıştır.</w:t>
      </w:r>
    </w:p>
    <w:p w14:paraId="2C2970B6" w14:textId="77777777" w:rsidR="005803C4" w:rsidRPr="00925B8A" w:rsidRDefault="005803C4" w:rsidP="003408F1">
      <w:pPr>
        <w:jc w:val="both"/>
        <w:rPr>
          <w:sz w:val="23"/>
          <w:szCs w:val="23"/>
          <w:lang w:val="tr-TR" w:bidi="fa-IR"/>
        </w:rPr>
      </w:pPr>
    </w:p>
    <w:p w14:paraId="4CD5BCB3" w14:textId="7E5CD9FC" w:rsidR="00085C63" w:rsidRPr="00F04290" w:rsidRDefault="00CF4531" w:rsidP="008D21BA">
      <w:pPr>
        <w:jc w:val="both"/>
        <w:rPr>
          <w:sz w:val="23"/>
          <w:szCs w:val="23"/>
          <w:lang w:val="tr-TR" w:bidi="fa-IR"/>
        </w:rPr>
      </w:pPr>
      <w:r>
        <w:rPr>
          <w:sz w:val="23"/>
          <w:szCs w:val="23"/>
          <w:lang w:val="tr-TR" w:bidi="fa-IR"/>
        </w:rPr>
        <w:t xml:space="preserve">Özellikle </w:t>
      </w:r>
      <w:r w:rsidR="00085C63" w:rsidRPr="00925B8A">
        <w:rPr>
          <w:sz w:val="23"/>
          <w:szCs w:val="23"/>
          <w:lang w:val="tr-TR" w:bidi="fa-IR"/>
        </w:rPr>
        <w:t>90’lı yıllarda</w:t>
      </w:r>
      <w:r w:rsidR="000F24EB" w:rsidRPr="00925B8A">
        <w:rPr>
          <w:sz w:val="23"/>
          <w:szCs w:val="23"/>
          <w:lang w:val="tr-TR" w:bidi="fa-IR"/>
        </w:rPr>
        <w:t xml:space="preserve"> daha da</w:t>
      </w:r>
      <w:r w:rsidR="00085C63" w:rsidRPr="00925B8A">
        <w:rPr>
          <w:sz w:val="23"/>
          <w:szCs w:val="23"/>
          <w:lang w:val="tr-TR" w:bidi="fa-IR"/>
        </w:rPr>
        <w:t xml:space="preserve"> derinleşen </w:t>
      </w:r>
      <w:r w:rsidR="00EB2B71">
        <w:rPr>
          <w:sz w:val="23"/>
          <w:szCs w:val="23"/>
          <w:lang w:val="tr-TR" w:bidi="fa-IR"/>
        </w:rPr>
        <w:t>dilbilimsel</w:t>
      </w:r>
      <w:r w:rsidR="00B35C71">
        <w:rPr>
          <w:sz w:val="23"/>
          <w:szCs w:val="23"/>
          <w:lang w:val="tr-TR" w:bidi="fa-IR"/>
        </w:rPr>
        <w:t xml:space="preserve"> </w:t>
      </w:r>
      <w:r w:rsidR="00085C63" w:rsidRPr="00925B8A">
        <w:rPr>
          <w:sz w:val="23"/>
          <w:szCs w:val="23"/>
          <w:lang w:val="tr-TR" w:bidi="fa-IR"/>
        </w:rPr>
        <w:t>araştırmalar yapılmıştır. Muhtelif konular üzerine yayınlanan makaleler</w:t>
      </w:r>
      <w:r w:rsidR="00B35C71">
        <w:rPr>
          <w:rStyle w:val="Funotenzeichen"/>
          <w:sz w:val="23"/>
          <w:szCs w:val="23"/>
          <w:lang w:val="tr-TR" w:bidi="fa-IR"/>
        </w:rPr>
        <w:footnoteReference w:id="34"/>
      </w:r>
      <w:r w:rsidR="00113D3F">
        <w:rPr>
          <w:sz w:val="23"/>
          <w:szCs w:val="23"/>
          <w:lang w:val="tr-TR" w:bidi="fa-IR"/>
        </w:rPr>
        <w:t xml:space="preserve">: </w:t>
      </w:r>
      <w:r w:rsidR="00085C63" w:rsidRPr="00925B8A">
        <w:rPr>
          <w:sz w:val="23"/>
          <w:szCs w:val="23"/>
          <w:lang w:val="tr-TR"/>
        </w:rPr>
        <w:t>fonoloji (Cabolov</w:t>
      </w:r>
      <w:r w:rsidR="00085C63" w:rsidRPr="00925B8A">
        <w:rPr>
          <w:smallCaps/>
          <w:sz w:val="23"/>
          <w:szCs w:val="23"/>
          <w:lang w:val="tr-TR"/>
        </w:rPr>
        <w:t xml:space="preserve"> </w:t>
      </w:r>
      <w:r w:rsidR="00085C63" w:rsidRPr="00925B8A">
        <w:rPr>
          <w:sz w:val="23"/>
          <w:szCs w:val="23"/>
          <w:lang w:val="tr-TR"/>
        </w:rPr>
        <w:t>1985</w:t>
      </w:r>
      <w:r>
        <w:rPr>
          <w:sz w:val="23"/>
          <w:szCs w:val="23"/>
          <w:lang w:val="tr-TR"/>
        </w:rPr>
        <w:t>, Maurais 1978</w:t>
      </w:r>
      <w:r w:rsidR="00F069EA">
        <w:rPr>
          <w:sz w:val="23"/>
          <w:szCs w:val="23"/>
          <w:lang w:val="tr-TR"/>
        </w:rPr>
        <w:t>, Aratemür</w:t>
      </w:r>
      <w:r w:rsidR="00C315A5">
        <w:rPr>
          <w:sz w:val="23"/>
          <w:szCs w:val="23"/>
          <w:lang w:val="tr-TR"/>
        </w:rPr>
        <w:t xml:space="preserve"> 2016</w:t>
      </w:r>
      <w:r w:rsidR="00085C63" w:rsidRPr="00925B8A">
        <w:rPr>
          <w:sz w:val="23"/>
          <w:szCs w:val="23"/>
          <w:lang w:val="tr-TR"/>
        </w:rPr>
        <w:t xml:space="preserve">), olumsuzluk </w:t>
      </w:r>
      <w:r w:rsidR="00085C63" w:rsidRPr="00097060">
        <w:rPr>
          <w:i/>
          <w:sz w:val="23"/>
          <w:szCs w:val="23"/>
          <w:lang w:val="tr-TR"/>
        </w:rPr>
        <w:t>(negation)</w:t>
      </w:r>
      <w:r w:rsidR="00085C63" w:rsidRPr="00925B8A">
        <w:rPr>
          <w:sz w:val="23"/>
          <w:szCs w:val="23"/>
          <w:lang w:val="tr-TR"/>
        </w:rPr>
        <w:t xml:space="preserve"> (Sandonato 1994), izafet (MacKenzie 1995), genel dilbilgisel bakış (</w:t>
      </w:r>
      <w:r w:rsidR="00085C63" w:rsidRPr="008D21BA">
        <w:rPr>
          <w:sz w:val="23"/>
          <w:szCs w:val="23"/>
          <w:lang w:val="tr-TR"/>
        </w:rPr>
        <w:t>Asatrian 1996, Asatrian/Gevorgian 1988, Asatrian/Vahman 1990</w:t>
      </w:r>
      <w:r w:rsidR="007B4FF7" w:rsidRPr="008D21BA">
        <w:rPr>
          <w:sz w:val="23"/>
          <w:szCs w:val="23"/>
          <w:lang w:val="tr-TR"/>
        </w:rPr>
        <w:t>,</w:t>
      </w:r>
      <w:r w:rsidR="00732874" w:rsidRPr="008D21BA">
        <w:rPr>
          <w:sz w:val="23"/>
          <w:szCs w:val="23"/>
          <w:lang w:val="tr-TR"/>
        </w:rPr>
        <w:t xml:space="preserve"> Blau 1989,</w:t>
      </w:r>
      <w:r w:rsidR="007B4FF7" w:rsidRPr="008D21BA">
        <w:rPr>
          <w:sz w:val="23"/>
          <w:szCs w:val="23"/>
          <w:lang w:val="tr-TR"/>
        </w:rPr>
        <w:t xml:space="preserve"> </w:t>
      </w:r>
      <w:r w:rsidR="008D21BA" w:rsidRPr="008D21BA">
        <w:rPr>
          <w:sz w:val="23"/>
          <w:szCs w:val="23"/>
          <w:lang w:val="tr-TR"/>
        </w:rPr>
        <w:t xml:space="preserve">Pirejko 1999, </w:t>
      </w:r>
      <w:r w:rsidR="007B4FF7" w:rsidRPr="008D21BA">
        <w:rPr>
          <w:sz w:val="23"/>
          <w:szCs w:val="23"/>
          <w:lang w:val="tr-TR"/>
        </w:rPr>
        <w:t>Kausen 2006</w:t>
      </w:r>
      <w:r w:rsidR="00E935DB" w:rsidRPr="008D21BA">
        <w:rPr>
          <w:sz w:val="23"/>
          <w:szCs w:val="23"/>
          <w:lang w:val="tr-TR"/>
        </w:rPr>
        <w:t xml:space="preserve"> ve 2012</w:t>
      </w:r>
      <w:r w:rsidR="00085C63" w:rsidRPr="00925B8A">
        <w:rPr>
          <w:sz w:val="23"/>
          <w:szCs w:val="23"/>
          <w:lang w:val="tr-TR"/>
        </w:rPr>
        <w:t xml:space="preserve">), </w:t>
      </w:r>
      <w:r w:rsidR="00F1406F" w:rsidRPr="00925B8A">
        <w:rPr>
          <w:sz w:val="23"/>
          <w:szCs w:val="23"/>
          <w:lang w:val="tr-TR"/>
        </w:rPr>
        <w:t>Zazaca</w:t>
      </w:r>
      <w:r w:rsidR="00085C63" w:rsidRPr="00925B8A">
        <w:rPr>
          <w:sz w:val="23"/>
          <w:szCs w:val="23"/>
          <w:lang w:val="tr-TR"/>
        </w:rPr>
        <w:t>nın batı İrani diller arasındaki yeri (Paul 1998b), yazınsal (Selcan 1998b) ve tarihsel gelişimi (Gippert</w:t>
      </w:r>
      <w:r w:rsidR="00085C63" w:rsidRPr="00925B8A">
        <w:rPr>
          <w:smallCaps/>
          <w:sz w:val="23"/>
          <w:szCs w:val="23"/>
          <w:lang w:val="tr-TR"/>
        </w:rPr>
        <w:t xml:space="preserve"> </w:t>
      </w:r>
      <w:r w:rsidR="00085C63" w:rsidRPr="00925B8A">
        <w:rPr>
          <w:sz w:val="23"/>
          <w:szCs w:val="23"/>
          <w:lang w:val="tr-TR"/>
        </w:rPr>
        <w:t>1996</w:t>
      </w:r>
      <w:r w:rsidR="00107C81">
        <w:rPr>
          <w:sz w:val="23"/>
          <w:szCs w:val="23"/>
          <w:lang w:val="tr-TR"/>
        </w:rPr>
        <w:t xml:space="preserve"> ve 2008</w:t>
      </w:r>
      <w:r w:rsidR="00085C63" w:rsidRPr="00925B8A">
        <w:rPr>
          <w:sz w:val="23"/>
          <w:szCs w:val="23"/>
          <w:lang w:val="tr-TR"/>
        </w:rPr>
        <w:t>), etimoloji (Bläsing</w:t>
      </w:r>
      <w:r w:rsidR="00085C63" w:rsidRPr="00925B8A">
        <w:rPr>
          <w:smallCaps/>
          <w:sz w:val="23"/>
          <w:szCs w:val="23"/>
          <w:lang w:val="tr-TR"/>
        </w:rPr>
        <w:t xml:space="preserve"> </w:t>
      </w:r>
      <w:r w:rsidR="00085C63" w:rsidRPr="00925B8A">
        <w:rPr>
          <w:sz w:val="23"/>
          <w:szCs w:val="23"/>
          <w:lang w:val="tr-TR"/>
        </w:rPr>
        <w:t>1995, 1997</w:t>
      </w:r>
      <w:r w:rsidR="00496853">
        <w:rPr>
          <w:sz w:val="23"/>
          <w:szCs w:val="23"/>
          <w:lang w:val="tr-TR"/>
        </w:rPr>
        <w:t>; Schwartz 2008</w:t>
      </w:r>
      <w:r w:rsidR="006127E6">
        <w:rPr>
          <w:sz w:val="23"/>
          <w:szCs w:val="23"/>
          <w:lang w:val="tr-TR"/>
        </w:rPr>
        <w:t>; Aratemür 201</w:t>
      </w:r>
      <w:r w:rsidR="00D1084A">
        <w:rPr>
          <w:sz w:val="23"/>
          <w:szCs w:val="23"/>
          <w:lang w:val="tr-TR"/>
        </w:rPr>
        <w:t>2, 2013</w:t>
      </w:r>
      <w:r w:rsidR="00085C63" w:rsidRPr="00925B8A">
        <w:rPr>
          <w:sz w:val="23"/>
          <w:szCs w:val="23"/>
          <w:lang w:val="tr-TR"/>
        </w:rPr>
        <w:t xml:space="preserve">) ve de imla kuralı (Jacobson 1993), okuma yazma el kitabı (Jacobson 1997), </w:t>
      </w:r>
      <w:r w:rsidR="006300F4">
        <w:rPr>
          <w:sz w:val="23"/>
          <w:szCs w:val="23"/>
          <w:lang w:val="tr-TR"/>
        </w:rPr>
        <w:t>iki dillilik (Temizbaş 1999</w:t>
      </w:r>
      <w:r w:rsidR="001734C6" w:rsidRPr="001734C6">
        <w:rPr>
          <w:sz w:val="23"/>
          <w:szCs w:val="23"/>
          <w:lang w:val="tr-TR"/>
        </w:rPr>
        <w:t>,</w:t>
      </w:r>
      <w:r w:rsidR="001734C6">
        <w:rPr>
          <w:sz w:val="23"/>
          <w:szCs w:val="23"/>
          <w:lang w:val="tr-TR"/>
        </w:rPr>
        <w:t xml:space="preserve"> </w:t>
      </w:r>
      <w:r w:rsidR="005348F6">
        <w:rPr>
          <w:sz w:val="23"/>
          <w:szCs w:val="23"/>
          <w:lang w:val="tr-TR"/>
        </w:rPr>
        <w:t xml:space="preserve">B. </w:t>
      </w:r>
      <w:r w:rsidR="001734C6">
        <w:rPr>
          <w:sz w:val="23"/>
          <w:szCs w:val="23"/>
          <w:lang w:val="tr-TR"/>
        </w:rPr>
        <w:t>Werner 2006</w:t>
      </w:r>
      <w:r w:rsidR="006300F4">
        <w:rPr>
          <w:sz w:val="23"/>
          <w:szCs w:val="23"/>
          <w:lang w:val="tr-TR"/>
        </w:rPr>
        <w:t xml:space="preserve">), </w:t>
      </w:r>
      <w:r w:rsidR="005348F6">
        <w:rPr>
          <w:sz w:val="23"/>
          <w:szCs w:val="23"/>
          <w:lang w:val="tr-TR"/>
        </w:rPr>
        <w:t xml:space="preserve">yabancı kelime adapsiyonu (Malottke 2006), </w:t>
      </w:r>
      <w:r w:rsidR="00F1406F" w:rsidRPr="00925B8A">
        <w:rPr>
          <w:sz w:val="23"/>
          <w:szCs w:val="23"/>
          <w:lang w:val="tr-TR"/>
        </w:rPr>
        <w:t>edatlar (Arslan 2007), diyalektoloji (Keskin 2008)</w:t>
      </w:r>
      <w:r w:rsidR="00AD3A8B">
        <w:rPr>
          <w:sz w:val="23"/>
          <w:szCs w:val="23"/>
          <w:lang w:val="tr-TR"/>
        </w:rPr>
        <w:t>, tekst analizi (E. Werner 2013)</w:t>
      </w:r>
      <w:r w:rsidR="00DE14FC">
        <w:rPr>
          <w:sz w:val="23"/>
          <w:szCs w:val="23"/>
          <w:lang w:val="tr-TR"/>
        </w:rPr>
        <w:t>,</w:t>
      </w:r>
      <w:r w:rsidR="00206041">
        <w:rPr>
          <w:sz w:val="23"/>
          <w:szCs w:val="23"/>
          <w:lang w:val="tr-TR"/>
        </w:rPr>
        <w:t xml:space="preserve"> fiil işlevselliği (Arslan 2016)</w:t>
      </w:r>
      <w:r w:rsidR="00861B77">
        <w:rPr>
          <w:sz w:val="23"/>
          <w:szCs w:val="23"/>
          <w:lang w:val="tr-TR"/>
        </w:rPr>
        <w:t xml:space="preserve">, </w:t>
      </w:r>
      <w:r w:rsidR="005751AE">
        <w:rPr>
          <w:sz w:val="23"/>
          <w:szCs w:val="23"/>
          <w:lang w:val="tr-TR"/>
        </w:rPr>
        <w:t>cinsiyet (Schirru 2017)</w:t>
      </w:r>
      <w:r w:rsidR="00DE14FC">
        <w:rPr>
          <w:sz w:val="23"/>
          <w:szCs w:val="23"/>
          <w:lang w:val="tr-TR"/>
        </w:rPr>
        <w:t xml:space="preserve"> ve İzafe (B. Werner 2018)</w:t>
      </w:r>
      <w:r w:rsidR="00F1406F" w:rsidRPr="00925B8A">
        <w:rPr>
          <w:sz w:val="23"/>
          <w:szCs w:val="23"/>
          <w:lang w:val="tr-TR"/>
        </w:rPr>
        <w:t xml:space="preserve">, </w:t>
      </w:r>
      <w:r w:rsidR="00085C63" w:rsidRPr="00925B8A">
        <w:rPr>
          <w:sz w:val="23"/>
          <w:szCs w:val="23"/>
          <w:lang w:val="tr-TR"/>
        </w:rPr>
        <w:t xml:space="preserve">ayrıca kitap olarak yayınlanan iki tane doktora çalışması (Paul 1998a (gramer ve diyalektoloji denemesi), Selcan 1998a (gramer)) da </w:t>
      </w:r>
      <w:r w:rsidR="005803C4" w:rsidRPr="00925B8A">
        <w:rPr>
          <w:sz w:val="23"/>
          <w:szCs w:val="23"/>
          <w:lang w:val="tr-TR"/>
        </w:rPr>
        <w:t xml:space="preserve">bu çerçevede </w:t>
      </w:r>
      <w:r w:rsidR="00085C63" w:rsidRPr="00925B8A">
        <w:rPr>
          <w:sz w:val="23"/>
          <w:szCs w:val="23"/>
          <w:lang w:val="tr-TR"/>
        </w:rPr>
        <w:t>önem arz etmekte</w:t>
      </w:r>
      <w:r w:rsidR="005803C4" w:rsidRPr="00925B8A">
        <w:rPr>
          <w:sz w:val="23"/>
          <w:szCs w:val="23"/>
          <w:lang w:val="tr-TR"/>
        </w:rPr>
        <w:t>dir</w:t>
      </w:r>
      <w:r w:rsidR="00085C63" w:rsidRPr="00925B8A">
        <w:rPr>
          <w:sz w:val="23"/>
          <w:szCs w:val="23"/>
          <w:lang w:val="tr-TR"/>
        </w:rPr>
        <w:t>.</w:t>
      </w:r>
      <w:r w:rsidR="00F04290">
        <w:rPr>
          <w:sz w:val="23"/>
          <w:szCs w:val="23"/>
          <w:lang w:val="tr-TR"/>
        </w:rPr>
        <w:t xml:space="preserve"> Henüz yeni olan Arslan’ın doktora tezi (2016) Zaza dilinin fiilin temel yapısı ve işlevselliği ve de ergativite konularını ayrıntılı bir şekilde analiz ediyor. </w:t>
      </w:r>
    </w:p>
    <w:p w14:paraId="3EB4FCEA" w14:textId="77777777" w:rsidR="00085C63" w:rsidRPr="00925B8A" w:rsidRDefault="00085C63" w:rsidP="003408F1">
      <w:pPr>
        <w:jc w:val="both"/>
        <w:rPr>
          <w:sz w:val="23"/>
          <w:szCs w:val="23"/>
          <w:lang w:val="tr-TR" w:bidi="fa-IR"/>
        </w:rPr>
      </w:pPr>
    </w:p>
    <w:p w14:paraId="40576756" w14:textId="77777777" w:rsidR="00085C63" w:rsidRPr="00925B8A" w:rsidRDefault="00085C63" w:rsidP="00E528DC">
      <w:pPr>
        <w:jc w:val="both"/>
        <w:rPr>
          <w:sz w:val="23"/>
          <w:szCs w:val="23"/>
          <w:lang w:val="tr-TR" w:bidi="fa-IR"/>
        </w:rPr>
      </w:pPr>
      <w:r w:rsidRPr="00925B8A">
        <w:rPr>
          <w:sz w:val="23"/>
          <w:szCs w:val="23"/>
          <w:lang w:val="tr-TR" w:bidi="fa-IR"/>
        </w:rPr>
        <w:t xml:space="preserve">Dilbilimde </w:t>
      </w:r>
      <w:r w:rsidR="00F1406F" w:rsidRPr="00925B8A">
        <w:rPr>
          <w:sz w:val="23"/>
          <w:szCs w:val="23"/>
          <w:lang w:val="tr-TR" w:bidi="fa-IR"/>
        </w:rPr>
        <w:t>Zazaca</w:t>
      </w:r>
      <w:r w:rsidRPr="00925B8A">
        <w:rPr>
          <w:sz w:val="23"/>
          <w:szCs w:val="23"/>
          <w:lang w:val="tr-TR" w:bidi="fa-IR"/>
        </w:rPr>
        <w:t xml:space="preserve">nın yeri belirlenmiş olmasına karşın özellikle Türkçe kaynaklarda, medya ve siyasette, geçmişteki kadar olmasa da, Zaza Dili üzerine bir statükonun hala mevcut olduğu </w:t>
      </w:r>
      <w:r w:rsidR="00322BA5" w:rsidRPr="00925B8A">
        <w:rPr>
          <w:sz w:val="23"/>
          <w:szCs w:val="23"/>
          <w:lang w:val="tr-TR" w:bidi="fa-IR"/>
        </w:rPr>
        <w:t>bilinmektedir.</w:t>
      </w:r>
      <w:r w:rsidRPr="00925B8A">
        <w:rPr>
          <w:sz w:val="23"/>
          <w:szCs w:val="23"/>
          <w:lang w:val="tr-TR" w:bidi="fa-IR"/>
        </w:rPr>
        <w:t xml:space="preserve"> Önyargı</w:t>
      </w:r>
      <w:r w:rsidR="00322BA5" w:rsidRPr="00925B8A">
        <w:rPr>
          <w:sz w:val="23"/>
          <w:szCs w:val="23"/>
          <w:lang w:val="tr-TR" w:bidi="fa-IR"/>
        </w:rPr>
        <w:t>la</w:t>
      </w:r>
      <w:r w:rsidR="000F24EB" w:rsidRPr="00925B8A">
        <w:rPr>
          <w:sz w:val="23"/>
          <w:szCs w:val="23"/>
          <w:lang w:val="tr-TR" w:bidi="fa-IR"/>
        </w:rPr>
        <w:t>r</w:t>
      </w:r>
      <w:r w:rsidRPr="00925B8A">
        <w:rPr>
          <w:sz w:val="23"/>
          <w:szCs w:val="23"/>
          <w:lang w:val="tr-TR" w:bidi="fa-IR"/>
        </w:rPr>
        <w:t xml:space="preserve">, bilgi ve kaynak eksikliği veya siyasi zorlamadan ötürü </w:t>
      </w:r>
      <w:r w:rsidR="00F1406F" w:rsidRPr="00925B8A">
        <w:rPr>
          <w:sz w:val="23"/>
          <w:szCs w:val="23"/>
          <w:lang w:val="tr-TR" w:bidi="fa-IR"/>
        </w:rPr>
        <w:t>Zazaca</w:t>
      </w:r>
      <w:r w:rsidRPr="00925B8A">
        <w:rPr>
          <w:sz w:val="23"/>
          <w:szCs w:val="23"/>
          <w:lang w:val="tr-TR" w:bidi="fa-IR"/>
        </w:rPr>
        <w:t>nın bir Kürt lehçesi veya dili olduğu</w:t>
      </w:r>
      <w:r w:rsidR="00322BA5" w:rsidRPr="00925B8A">
        <w:rPr>
          <w:sz w:val="23"/>
          <w:szCs w:val="23"/>
          <w:lang w:val="tr-TR" w:bidi="fa-IR"/>
        </w:rPr>
        <w:t xml:space="preserve"> ileri sürülmüştür. Oysa Zazacanın </w:t>
      </w:r>
      <w:r w:rsidRPr="00925B8A">
        <w:rPr>
          <w:sz w:val="23"/>
          <w:szCs w:val="23"/>
          <w:lang w:val="tr-TR" w:bidi="fa-IR"/>
        </w:rPr>
        <w:t>Kürtçeye dahil ol</w:t>
      </w:r>
      <w:r w:rsidR="00322BA5" w:rsidRPr="00925B8A">
        <w:rPr>
          <w:sz w:val="23"/>
          <w:szCs w:val="23"/>
          <w:lang w:val="tr-TR" w:bidi="fa-IR"/>
        </w:rPr>
        <w:t>duğu</w:t>
      </w:r>
      <w:r w:rsidR="00D41687" w:rsidRPr="00925B8A">
        <w:rPr>
          <w:sz w:val="23"/>
          <w:szCs w:val="23"/>
          <w:lang w:val="tr-TR" w:bidi="fa-IR"/>
        </w:rPr>
        <w:t>nu</w:t>
      </w:r>
      <w:r w:rsidR="00322BA5" w:rsidRPr="00925B8A">
        <w:rPr>
          <w:sz w:val="23"/>
          <w:szCs w:val="23"/>
          <w:lang w:val="tr-TR" w:bidi="fa-IR"/>
        </w:rPr>
        <w:t xml:space="preserve"> </w:t>
      </w:r>
      <w:r w:rsidR="00D41687" w:rsidRPr="00925B8A">
        <w:rPr>
          <w:sz w:val="23"/>
          <w:szCs w:val="23"/>
          <w:lang w:val="tr-TR" w:bidi="fa-IR"/>
        </w:rPr>
        <w:t>b</w:t>
      </w:r>
      <w:r w:rsidRPr="00925B8A">
        <w:rPr>
          <w:sz w:val="23"/>
          <w:szCs w:val="23"/>
          <w:lang w:val="tr-TR" w:bidi="fa-IR"/>
        </w:rPr>
        <w:t xml:space="preserve">ilimsel </w:t>
      </w:r>
      <w:r w:rsidR="009E560B" w:rsidRPr="00925B8A">
        <w:rPr>
          <w:sz w:val="23"/>
          <w:szCs w:val="23"/>
          <w:lang w:val="tr-TR" w:bidi="fa-IR"/>
        </w:rPr>
        <w:t>olarak</w:t>
      </w:r>
      <w:r w:rsidRPr="00925B8A">
        <w:rPr>
          <w:sz w:val="23"/>
          <w:szCs w:val="23"/>
          <w:lang w:val="tr-TR" w:bidi="fa-IR"/>
        </w:rPr>
        <w:t xml:space="preserve"> </w:t>
      </w:r>
      <w:r w:rsidR="009E560B" w:rsidRPr="00925B8A">
        <w:rPr>
          <w:sz w:val="23"/>
          <w:szCs w:val="23"/>
          <w:lang w:val="tr-TR" w:bidi="fa-IR"/>
        </w:rPr>
        <w:t>kanıtlayan</w:t>
      </w:r>
      <w:r w:rsidR="0031185A" w:rsidRPr="00925B8A">
        <w:rPr>
          <w:sz w:val="23"/>
          <w:szCs w:val="23"/>
          <w:lang w:val="tr-TR" w:bidi="fa-IR"/>
        </w:rPr>
        <w:t xml:space="preserve"> </w:t>
      </w:r>
      <w:r w:rsidRPr="00925B8A">
        <w:rPr>
          <w:sz w:val="23"/>
          <w:szCs w:val="23"/>
          <w:lang w:val="tr-TR" w:bidi="fa-IR"/>
        </w:rPr>
        <w:t xml:space="preserve">herhangi bir kaynak veya çalışma yoktur. Zazaca, Farsça ve </w:t>
      </w:r>
      <w:r w:rsidR="00C00D64" w:rsidRPr="00925B8A">
        <w:rPr>
          <w:sz w:val="23"/>
          <w:szCs w:val="23"/>
          <w:lang w:val="tr-TR" w:bidi="fa-IR"/>
        </w:rPr>
        <w:t>Kürtçe</w:t>
      </w:r>
      <w:r w:rsidRPr="00925B8A">
        <w:rPr>
          <w:sz w:val="23"/>
          <w:szCs w:val="23"/>
          <w:lang w:val="tr-TR" w:bidi="fa-IR"/>
        </w:rPr>
        <w:t>nin birbirine olan yakınlığı, biri diğerinin lehçesi veya alt dili olduğundan</w:t>
      </w:r>
      <w:r w:rsidR="00DC652A" w:rsidRPr="00925B8A">
        <w:rPr>
          <w:sz w:val="23"/>
          <w:szCs w:val="23"/>
          <w:lang w:val="tr-TR" w:bidi="fa-IR"/>
        </w:rPr>
        <w:t xml:space="preserve"> </w:t>
      </w:r>
      <w:r w:rsidRPr="00925B8A">
        <w:rPr>
          <w:sz w:val="23"/>
          <w:szCs w:val="23"/>
          <w:lang w:val="tr-TR" w:bidi="fa-IR"/>
        </w:rPr>
        <w:t>değil, akraba diller olduğundandır. Aynı</w:t>
      </w:r>
      <w:r w:rsidR="00322BA5" w:rsidRPr="00925B8A">
        <w:rPr>
          <w:sz w:val="23"/>
          <w:szCs w:val="23"/>
          <w:lang w:val="tr-TR" w:bidi="fa-IR"/>
        </w:rPr>
        <w:t xml:space="preserve"> şey</w:t>
      </w:r>
      <w:r w:rsidRPr="00925B8A">
        <w:rPr>
          <w:sz w:val="23"/>
          <w:szCs w:val="23"/>
          <w:lang w:val="tr-TR" w:bidi="fa-IR"/>
        </w:rPr>
        <w:t xml:space="preserve">, </w:t>
      </w:r>
      <w:r w:rsidR="00C00D64" w:rsidRPr="00925B8A">
        <w:rPr>
          <w:sz w:val="23"/>
          <w:szCs w:val="23"/>
          <w:lang w:val="tr-TR" w:bidi="fa-IR"/>
        </w:rPr>
        <w:t>Kürtçe</w:t>
      </w:r>
      <w:r w:rsidRPr="00925B8A">
        <w:rPr>
          <w:sz w:val="23"/>
          <w:szCs w:val="23"/>
          <w:lang w:val="tr-TR" w:bidi="fa-IR"/>
        </w:rPr>
        <w:t xml:space="preserve">nin bir Fars lehçesi olduğu görüşü için de geçerlidir. Yani, aynı dil </w:t>
      </w:r>
      <w:r w:rsidR="00925B8A">
        <w:rPr>
          <w:sz w:val="23"/>
          <w:szCs w:val="23"/>
          <w:lang w:val="tr-TR" w:bidi="fa-IR"/>
        </w:rPr>
        <w:t>gru</w:t>
      </w:r>
      <w:r w:rsidRPr="00925B8A">
        <w:rPr>
          <w:sz w:val="23"/>
          <w:szCs w:val="23"/>
          <w:lang w:val="tr-TR" w:bidi="fa-IR"/>
        </w:rPr>
        <w:t xml:space="preserve">buna ait olmasıyla, çoğu dilsel özelliği paylaştığı ve aynı kökenden geldiklerindendir. </w:t>
      </w:r>
      <w:r w:rsidR="00F1406F" w:rsidRPr="00925B8A">
        <w:rPr>
          <w:sz w:val="23"/>
          <w:szCs w:val="23"/>
          <w:lang w:val="tr-TR" w:bidi="fa-IR"/>
        </w:rPr>
        <w:t>Karl Hadank’ın (1938: 5) da dediği gibi, “Farsça, mevcut birçok diğer İrani dillerin yanında varolan bir dildir sadece, tümünün anası değil.” Zazaca</w:t>
      </w:r>
      <w:r w:rsidRPr="00925B8A">
        <w:rPr>
          <w:sz w:val="23"/>
          <w:szCs w:val="23"/>
          <w:lang w:val="tr-TR" w:bidi="fa-IR"/>
        </w:rPr>
        <w:t>yı araştıran O. Mann, K. Hadank, D.N. MacKenzie, L. Paul’un aynı zamanda Kürtçe üzerine hatırı sayılır çalışmaları olduğunu söylemek</w:t>
      </w:r>
      <w:r w:rsidR="00925B8A">
        <w:rPr>
          <w:sz w:val="23"/>
          <w:szCs w:val="23"/>
          <w:lang w:val="tr-TR" w:bidi="fa-IR"/>
        </w:rPr>
        <w:t>te yarar var</w:t>
      </w:r>
      <w:r w:rsidRPr="00925B8A">
        <w:rPr>
          <w:sz w:val="23"/>
          <w:szCs w:val="23"/>
          <w:lang w:val="tr-TR" w:bidi="fa-IR"/>
        </w:rPr>
        <w:t xml:space="preserve">. </w:t>
      </w:r>
    </w:p>
    <w:p w14:paraId="74242F45" w14:textId="77777777" w:rsidR="00085C63" w:rsidRPr="00925B8A" w:rsidRDefault="00085C63" w:rsidP="003408F1">
      <w:pPr>
        <w:jc w:val="both"/>
        <w:rPr>
          <w:sz w:val="23"/>
          <w:szCs w:val="23"/>
          <w:lang w:val="tr-TR" w:bidi="fa-IR"/>
        </w:rPr>
      </w:pPr>
    </w:p>
    <w:p w14:paraId="2B3672E3" w14:textId="77777777" w:rsidR="00085C63" w:rsidRPr="00925B8A" w:rsidRDefault="00F1406F" w:rsidP="00925B8A">
      <w:pPr>
        <w:jc w:val="both"/>
        <w:rPr>
          <w:b/>
          <w:bCs/>
          <w:sz w:val="23"/>
          <w:szCs w:val="23"/>
          <w:lang w:val="tr-TR" w:bidi="fa-IR"/>
        </w:rPr>
      </w:pPr>
      <w:r w:rsidRPr="00925B8A">
        <w:rPr>
          <w:b/>
          <w:bCs/>
          <w:sz w:val="23"/>
          <w:szCs w:val="23"/>
          <w:lang w:val="tr-TR" w:bidi="fa-IR"/>
        </w:rPr>
        <w:t>Zazaca</w:t>
      </w:r>
      <w:r w:rsidR="00085C63" w:rsidRPr="00925B8A">
        <w:rPr>
          <w:b/>
          <w:bCs/>
          <w:sz w:val="23"/>
          <w:szCs w:val="23"/>
          <w:lang w:val="tr-TR" w:bidi="fa-IR"/>
        </w:rPr>
        <w:t xml:space="preserve">yı Farsça ve </w:t>
      </w:r>
      <w:r w:rsidR="00C00D64" w:rsidRPr="00925B8A">
        <w:rPr>
          <w:b/>
          <w:bCs/>
          <w:sz w:val="23"/>
          <w:szCs w:val="23"/>
          <w:lang w:val="tr-TR" w:bidi="fa-IR"/>
        </w:rPr>
        <w:t>Kürtçe</w:t>
      </w:r>
      <w:r w:rsidR="00085C63" w:rsidRPr="00925B8A">
        <w:rPr>
          <w:b/>
          <w:bCs/>
          <w:sz w:val="23"/>
          <w:szCs w:val="23"/>
          <w:lang w:val="tr-TR" w:bidi="fa-IR"/>
        </w:rPr>
        <w:t xml:space="preserve">den </w:t>
      </w:r>
      <w:r w:rsidR="00925B8A">
        <w:rPr>
          <w:b/>
          <w:bCs/>
          <w:sz w:val="23"/>
          <w:szCs w:val="23"/>
          <w:lang w:val="tr-TR" w:bidi="fa-IR"/>
        </w:rPr>
        <w:t>a</w:t>
      </w:r>
      <w:r w:rsidR="00085C63" w:rsidRPr="00925B8A">
        <w:rPr>
          <w:b/>
          <w:bCs/>
          <w:sz w:val="23"/>
          <w:szCs w:val="23"/>
          <w:lang w:val="tr-TR" w:bidi="fa-IR"/>
        </w:rPr>
        <w:t xml:space="preserve">yıran </w:t>
      </w:r>
      <w:r w:rsidR="00925B8A">
        <w:rPr>
          <w:b/>
          <w:bCs/>
          <w:sz w:val="23"/>
          <w:szCs w:val="23"/>
          <w:lang w:val="tr-TR" w:bidi="fa-IR"/>
        </w:rPr>
        <w:t>ö</w:t>
      </w:r>
      <w:r w:rsidR="00085C63" w:rsidRPr="00925B8A">
        <w:rPr>
          <w:b/>
          <w:bCs/>
          <w:sz w:val="23"/>
          <w:szCs w:val="23"/>
          <w:lang w:val="tr-TR" w:bidi="fa-IR"/>
        </w:rPr>
        <w:t>zellikler</w:t>
      </w:r>
    </w:p>
    <w:p w14:paraId="62E23C04" w14:textId="77777777" w:rsidR="00085C63" w:rsidRPr="00925B8A" w:rsidRDefault="00085C63" w:rsidP="003408F1">
      <w:pPr>
        <w:jc w:val="both"/>
        <w:rPr>
          <w:sz w:val="23"/>
          <w:szCs w:val="23"/>
          <w:lang w:val="tr-TR" w:bidi="fa-IR"/>
        </w:rPr>
      </w:pPr>
    </w:p>
    <w:p w14:paraId="1C253F38" w14:textId="77777777" w:rsidR="00085C63" w:rsidRPr="00925B8A" w:rsidRDefault="00085C63" w:rsidP="000A7BA7">
      <w:pPr>
        <w:jc w:val="both"/>
        <w:rPr>
          <w:sz w:val="23"/>
          <w:szCs w:val="23"/>
          <w:lang w:val="tr-TR" w:bidi="fa-IR"/>
        </w:rPr>
      </w:pPr>
      <w:r w:rsidRPr="00925B8A">
        <w:rPr>
          <w:sz w:val="23"/>
          <w:szCs w:val="23"/>
          <w:lang w:val="tr-TR" w:bidi="fa-IR"/>
        </w:rPr>
        <w:t xml:space="preserve">İrani dilleri aynı dil grubunun </w:t>
      </w:r>
      <w:r w:rsidR="00322BA5" w:rsidRPr="00925B8A">
        <w:rPr>
          <w:sz w:val="23"/>
          <w:szCs w:val="23"/>
          <w:lang w:val="tr-TR" w:bidi="fa-IR"/>
        </w:rPr>
        <w:t>farklı</w:t>
      </w:r>
      <w:r w:rsidRPr="00925B8A">
        <w:rPr>
          <w:sz w:val="23"/>
          <w:szCs w:val="23"/>
          <w:lang w:val="tr-TR" w:bidi="fa-IR"/>
        </w:rPr>
        <w:t xml:space="preserve"> dilleri olarak sınıflandırmak</w:t>
      </w:r>
      <w:r w:rsidR="000A7BA7" w:rsidRPr="00925B8A">
        <w:rPr>
          <w:sz w:val="23"/>
          <w:szCs w:val="23"/>
          <w:lang w:val="tr-TR" w:bidi="fa-IR"/>
        </w:rPr>
        <w:t>ta</w:t>
      </w:r>
      <w:r w:rsidRPr="00925B8A">
        <w:rPr>
          <w:sz w:val="23"/>
          <w:szCs w:val="23"/>
          <w:lang w:val="tr-TR" w:bidi="fa-IR"/>
        </w:rPr>
        <w:t xml:space="preserve"> başvurulan yöntem,</w:t>
      </w:r>
      <w:r w:rsidR="00DC652A" w:rsidRPr="00925B8A">
        <w:rPr>
          <w:sz w:val="23"/>
          <w:szCs w:val="23"/>
          <w:lang w:val="tr-TR" w:bidi="fa-IR"/>
        </w:rPr>
        <w:t xml:space="preserve"> </w:t>
      </w:r>
      <w:r w:rsidR="00322BA5" w:rsidRPr="00925B8A">
        <w:rPr>
          <w:sz w:val="23"/>
          <w:szCs w:val="23"/>
          <w:lang w:val="tr-TR" w:bidi="fa-IR"/>
        </w:rPr>
        <w:t>bu diller arasında</w:t>
      </w:r>
      <w:r w:rsidRPr="00925B8A">
        <w:rPr>
          <w:sz w:val="23"/>
          <w:szCs w:val="23"/>
          <w:lang w:val="tr-TR" w:bidi="fa-IR"/>
        </w:rPr>
        <w:t xml:space="preserve"> ses, biçim ve kelime dağarcığı açısından birbiriyle olan</w:t>
      </w:r>
      <w:r w:rsidR="000A7BA7" w:rsidRPr="00925B8A">
        <w:rPr>
          <w:sz w:val="23"/>
          <w:szCs w:val="23"/>
          <w:lang w:val="tr-TR" w:bidi="fa-IR"/>
        </w:rPr>
        <w:t xml:space="preserve"> ilişkileri</w:t>
      </w:r>
      <w:r w:rsidRPr="00925B8A">
        <w:rPr>
          <w:sz w:val="23"/>
          <w:szCs w:val="23"/>
          <w:lang w:val="tr-TR" w:bidi="fa-IR"/>
        </w:rPr>
        <w:t xml:space="preserve"> </w:t>
      </w:r>
      <w:r w:rsidR="00D41687" w:rsidRPr="00925B8A">
        <w:rPr>
          <w:sz w:val="22"/>
          <w:szCs w:val="22"/>
          <w:lang w:val="tr-TR" w:bidi="fa-IR"/>
        </w:rPr>
        <w:t xml:space="preserve">bugünkü şekliyle </w:t>
      </w:r>
      <w:r w:rsidRPr="00097060">
        <w:rPr>
          <w:i/>
          <w:iCs/>
          <w:sz w:val="23"/>
          <w:szCs w:val="23"/>
          <w:lang w:val="tr-TR" w:bidi="fa-IR"/>
        </w:rPr>
        <w:t>(synchronic)</w:t>
      </w:r>
      <w:r w:rsidRPr="00925B8A">
        <w:rPr>
          <w:sz w:val="23"/>
          <w:szCs w:val="23"/>
          <w:lang w:val="tr-TR" w:bidi="fa-IR"/>
        </w:rPr>
        <w:t xml:space="preserve"> değil, tarihsel evrimi</w:t>
      </w:r>
      <w:r w:rsidR="00535A88" w:rsidRPr="00925B8A">
        <w:rPr>
          <w:sz w:val="23"/>
          <w:szCs w:val="23"/>
          <w:lang w:val="tr-TR" w:bidi="fa-IR"/>
        </w:rPr>
        <w:t>n</w:t>
      </w:r>
      <w:r w:rsidRPr="00925B8A">
        <w:rPr>
          <w:sz w:val="23"/>
          <w:szCs w:val="23"/>
          <w:lang w:val="tr-TR" w:bidi="fa-IR"/>
        </w:rPr>
        <w:t xml:space="preserve"> </w:t>
      </w:r>
      <w:r w:rsidRPr="00097060">
        <w:rPr>
          <w:i/>
          <w:iCs/>
          <w:sz w:val="23"/>
          <w:szCs w:val="23"/>
          <w:lang w:val="tr-TR" w:bidi="fa-IR"/>
        </w:rPr>
        <w:t>(diachronic),</w:t>
      </w:r>
      <w:r w:rsidRPr="00925B8A">
        <w:rPr>
          <w:sz w:val="23"/>
          <w:szCs w:val="23"/>
          <w:lang w:val="tr-TR" w:bidi="fa-IR"/>
        </w:rPr>
        <w:t xml:space="preserve"> yani ayırdedici özelliklerin (özellikle sesbilimsel yönden) farklı tarihsel süreçlerden geçerek bugüne ulaştırılan yazılı eski ve orta dönem İrani dillerle belirli kelimeleri </w:t>
      </w:r>
      <w:r w:rsidRPr="00925B8A">
        <w:rPr>
          <w:i/>
          <w:sz w:val="23"/>
          <w:szCs w:val="23"/>
          <w:lang w:val="tr-TR" w:bidi="fa-IR"/>
        </w:rPr>
        <w:t>(isoglosses)</w:t>
      </w:r>
      <w:r w:rsidRPr="00925B8A">
        <w:rPr>
          <w:sz w:val="23"/>
          <w:szCs w:val="23"/>
          <w:lang w:val="tr-TR" w:bidi="fa-IR"/>
        </w:rPr>
        <w:t xml:space="preserve"> karşılaştırılarak göz önünde bulundurulmasıdır. Söz konusu olan </w:t>
      </w:r>
      <w:r w:rsidR="00F1406F" w:rsidRPr="00925B8A">
        <w:rPr>
          <w:sz w:val="23"/>
          <w:szCs w:val="23"/>
          <w:lang w:val="tr-TR" w:bidi="fa-IR"/>
        </w:rPr>
        <w:t>Zazaca</w:t>
      </w:r>
      <w:r w:rsidRPr="00925B8A">
        <w:rPr>
          <w:sz w:val="23"/>
          <w:szCs w:val="23"/>
          <w:lang w:val="tr-TR" w:bidi="fa-IR"/>
        </w:rPr>
        <w:t xml:space="preserve">nın özellikle Farsça ve Kürtçe gibi diğer İrani dillerle olan ilişkisinin belirlenmesi de bu yöndedir. Dilbilimsel bazı önemli özellikler ise örnekleriyle </w:t>
      </w:r>
      <w:r w:rsidR="00DC652A" w:rsidRPr="00925B8A">
        <w:rPr>
          <w:sz w:val="23"/>
          <w:szCs w:val="23"/>
          <w:lang w:val="tr-TR" w:bidi="fa-IR"/>
        </w:rPr>
        <w:t>şunlardır</w:t>
      </w:r>
      <w:r w:rsidRPr="00925B8A">
        <w:rPr>
          <w:sz w:val="23"/>
          <w:szCs w:val="23"/>
          <w:lang w:val="tr-TR" w:bidi="fa-IR"/>
        </w:rPr>
        <w:t>:</w:t>
      </w:r>
    </w:p>
    <w:p w14:paraId="5BF7120C" w14:textId="77777777" w:rsidR="00085C63" w:rsidRPr="00925B8A" w:rsidRDefault="00085C63" w:rsidP="003408F1">
      <w:pPr>
        <w:jc w:val="both"/>
        <w:rPr>
          <w:sz w:val="23"/>
          <w:szCs w:val="23"/>
          <w:lang w:val="tr-TR" w:bidi="fa-IR"/>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196"/>
        <w:gridCol w:w="1743"/>
        <w:gridCol w:w="1871"/>
        <w:gridCol w:w="2381"/>
        <w:gridCol w:w="1547"/>
      </w:tblGrid>
      <w:tr w:rsidR="00085C63" w:rsidRPr="00925B8A" w14:paraId="04F6D6A4" w14:textId="77777777" w:rsidTr="00461439">
        <w:tc>
          <w:tcPr>
            <w:tcW w:w="1844" w:type="dxa"/>
            <w:gridSpan w:val="2"/>
            <w:tcBorders>
              <w:bottom w:val="single" w:sz="12" w:space="0" w:color="auto"/>
            </w:tcBorders>
          </w:tcPr>
          <w:p w14:paraId="307C33DF" w14:textId="77777777" w:rsidR="00085C63" w:rsidRPr="00925B8A" w:rsidRDefault="00085C63" w:rsidP="00BA23EF">
            <w:pPr>
              <w:jc w:val="center"/>
              <w:rPr>
                <w:b/>
                <w:bCs/>
                <w:sz w:val="23"/>
                <w:szCs w:val="23"/>
                <w:lang w:val="tr-TR" w:bidi="fa-IR"/>
              </w:rPr>
            </w:pPr>
            <w:r w:rsidRPr="00925B8A">
              <w:rPr>
                <w:b/>
                <w:bCs/>
                <w:sz w:val="23"/>
                <w:szCs w:val="23"/>
                <w:lang w:val="tr-TR" w:bidi="fa-IR"/>
              </w:rPr>
              <w:t>Eski İranca</w:t>
            </w:r>
          </w:p>
        </w:tc>
        <w:tc>
          <w:tcPr>
            <w:tcW w:w="1743" w:type="dxa"/>
            <w:tcBorders>
              <w:bottom w:val="single" w:sz="12" w:space="0" w:color="auto"/>
            </w:tcBorders>
          </w:tcPr>
          <w:p w14:paraId="27DEBFDD" w14:textId="77777777" w:rsidR="00085C63" w:rsidRPr="00925B8A" w:rsidRDefault="00085C63" w:rsidP="00BA23EF">
            <w:pPr>
              <w:jc w:val="center"/>
              <w:rPr>
                <w:b/>
                <w:bCs/>
                <w:sz w:val="23"/>
                <w:szCs w:val="23"/>
                <w:lang w:val="tr-TR" w:bidi="fa-IR"/>
              </w:rPr>
            </w:pPr>
            <w:r w:rsidRPr="00925B8A">
              <w:rPr>
                <w:b/>
                <w:bCs/>
                <w:sz w:val="23"/>
                <w:szCs w:val="23"/>
                <w:lang w:val="tr-TR" w:bidi="fa-IR"/>
              </w:rPr>
              <w:t>Zazaca</w:t>
            </w:r>
          </w:p>
        </w:tc>
        <w:tc>
          <w:tcPr>
            <w:tcW w:w="1871" w:type="dxa"/>
            <w:tcBorders>
              <w:bottom w:val="single" w:sz="12" w:space="0" w:color="auto"/>
            </w:tcBorders>
          </w:tcPr>
          <w:p w14:paraId="27735090" w14:textId="77777777" w:rsidR="00085C63" w:rsidRPr="00925B8A" w:rsidRDefault="00085C63" w:rsidP="00BA23EF">
            <w:pPr>
              <w:jc w:val="center"/>
              <w:rPr>
                <w:b/>
                <w:bCs/>
                <w:sz w:val="23"/>
                <w:szCs w:val="23"/>
                <w:lang w:val="tr-TR" w:bidi="fa-IR"/>
              </w:rPr>
            </w:pPr>
            <w:r w:rsidRPr="00925B8A">
              <w:rPr>
                <w:b/>
                <w:bCs/>
                <w:sz w:val="23"/>
                <w:szCs w:val="23"/>
                <w:lang w:val="tr-TR" w:bidi="fa-IR"/>
              </w:rPr>
              <w:t>Kürtçe</w:t>
            </w:r>
          </w:p>
        </w:tc>
        <w:tc>
          <w:tcPr>
            <w:tcW w:w="2381" w:type="dxa"/>
            <w:tcBorders>
              <w:bottom w:val="single" w:sz="12" w:space="0" w:color="auto"/>
            </w:tcBorders>
          </w:tcPr>
          <w:p w14:paraId="0DE65E89" w14:textId="77777777" w:rsidR="00085C63" w:rsidRPr="00925B8A" w:rsidRDefault="00085C63" w:rsidP="00BA23EF">
            <w:pPr>
              <w:tabs>
                <w:tab w:val="right" w:pos="2165"/>
              </w:tabs>
              <w:jc w:val="center"/>
              <w:rPr>
                <w:b/>
                <w:bCs/>
                <w:sz w:val="23"/>
                <w:szCs w:val="23"/>
                <w:lang w:val="tr-TR" w:bidi="fa-IR"/>
              </w:rPr>
            </w:pPr>
            <w:r w:rsidRPr="00925B8A">
              <w:rPr>
                <w:b/>
                <w:bCs/>
                <w:sz w:val="23"/>
                <w:szCs w:val="23"/>
                <w:lang w:val="tr-TR" w:bidi="fa-IR"/>
              </w:rPr>
              <w:t>Farsça</w:t>
            </w:r>
          </w:p>
        </w:tc>
        <w:tc>
          <w:tcPr>
            <w:tcW w:w="1547" w:type="dxa"/>
            <w:tcBorders>
              <w:bottom w:val="single" w:sz="12" w:space="0" w:color="auto"/>
            </w:tcBorders>
          </w:tcPr>
          <w:p w14:paraId="59C5666A" w14:textId="77777777" w:rsidR="00085C63" w:rsidRPr="00925B8A" w:rsidRDefault="00085C63" w:rsidP="00BA23EF">
            <w:pPr>
              <w:jc w:val="center"/>
              <w:rPr>
                <w:b/>
                <w:bCs/>
                <w:sz w:val="23"/>
                <w:szCs w:val="23"/>
                <w:lang w:val="tr-TR" w:bidi="fa-IR"/>
              </w:rPr>
            </w:pPr>
          </w:p>
        </w:tc>
      </w:tr>
      <w:tr w:rsidR="00687280" w:rsidRPr="00925B8A" w14:paraId="734BDABA" w14:textId="77777777" w:rsidTr="00461439">
        <w:tc>
          <w:tcPr>
            <w:tcW w:w="648" w:type="dxa"/>
            <w:tcBorders>
              <w:top w:val="single" w:sz="12" w:space="0" w:color="auto"/>
            </w:tcBorders>
          </w:tcPr>
          <w:p w14:paraId="0C94F4CC" w14:textId="77777777" w:rsidR="00687280" w:rsidRPr="0066552F" w:rsidRDefault="00687280" w:rsidP="003408F1">
            <w:pPr>
              <w:jc w:val="both"/>
              <w:rPr>
                <w:i/>
                <w:iCs/>
                <w:sz w:val="23"/>
                <w:szCs w:val="23"/>
                <w:lang w:val="tr-TR" w:bidi="fa-IR"/>
              </w:rPr>
            </w:pPr>
            <w:r w:rsidRPr="0066552F">
              <w:rPr>
                <w:i/>
                <w:iCs/>
                <w:sz w:val="23"/>
                <w:szCs w:val="23"/>
                <w:lang w:val="tr-TR" w:bidi="fa-IR"/>
              </w:rPr>
              <w:t xml:space="preserve">*xv- </w:t>
            </w:r>
          </w:p>
        </w:tc>
        <w:tc>
          <w:tcPr>
            <w:tcW w:w="1196" w:type="dxa"/>
            <w:tcBorders>
              <w:top w:val="single" w:sz="12" w:space="0" w:color="auto"/>
            </w:tcBorders>
          </w:tcPr>
          <w:p w14:paraId="497FF7D2" w14:textId="77777777" w:rsidR="00687280" w:rsidRPr="00925B8A" w:rsidRDefault="00687280" w:rsidP="003408F1">
            <w:pPr>
              <w:jc w:val="both"/>
              <w:rPr>
                <w:sz w:val="23"/>
                <w:szCs w:val="23"/>
                <w:lang w:val="tr-TR" w:bidi="fa-IR"/>
              </w:rPr>
            </w:pPr>
            <w:r w:rsidRPr="00925B8A">
              <w:rPr>
                <w:sz w:val="23"/>
                <w:szCs w:val="23"/>
                <w:lang w:val="tr-TR" w:bidi="fa-IR"/>
              </w:rPr>
              <w:t xml:space="preserve">*xvahar- </w:t>
            </w:r>
          </w:p>
          <w:p w14:paraId="4D531897" w14:textId="77777777" w:rsidR="00687280" w:rsidRPr="00925B8A" w:rsidRDefault="00687280" w:rsidP="003408F1">
            <w:pPr>
              <w:jc w:val="both"/>
              <w:rPr>
                <w:sz w:val="23"/>
                <w:szCs w:val="23"/>
                <w:lang w:val="tr-TR" w:bidi="fa-IR"/>
              </w:rPr>
            </w:pPr>
            <w:r w:rsidRPr="00925B8A">
              <w:rPr>
                <w:sz w:val="23"/>
                <w:szCs w:val="23"/>
                <w:lang w:val="tr-TR" w:bidi="fa-IR"/>
              </w:rPr>
              <w:t>xvan-</w:t>
            </w:r>
          </w:p>
        </w:tc>
        <w:tc>
          <w:tcPr>
            <w:tcW w:w="1743" w:type="dxa"/>
            <w:tcBorders>
              <w:top w:val="single" w:sz="12" w:space="0" w:color="auto"/>
            </w:tcBorders>
          </w:tcPr>
          <w:p w14:paraId="07E348E1" w14:textId="77777777" w:rsidR="00687280" w:rsidRPr="00925B8A" w:rsidRDefault="00687280" w:rsidP="003408F1">
            <w:pPr>
              <w:jc w:val="both"/>
              <w:rPr>
                <w:sz w:val="23"/>
                <w:szCs w:val="23"/>
                <w:lang w:val="tr-TR" w:bidi="fa-IR"/>
              </w:rPr>
            </w:pPr>
            <w:r w:rsidRPr="00925B8A">
              <w:rPr>
                <w:sz w:val="23"/>
                <w:szCs w:val="23"/>
                <w:lang w:val="tr-TR" w:bidi="fa-IR"/>
              </w:rPr>
              <w:t>wae</w:t>
            </w:r>
          </w:p>
          <w:p w14:paraId="356F820E" w14:textId="77777777" w:rsidR="00687280" w:rsidRPr="00925B8A" w:rsidRDefault="00687280" w:rsidP="003408F1">
            <w:pPr>
              <w:jc w:val="both"/>
              <w:rPr>
                <w:sz w:val="23"/>
                <w:szCs w:val="23"/>
                <w:lang w:val="tr-TR" w:bidi="fa-IR"/>
              </w:rPr>
            </w:pPr>
            <w:r w:rsidRPr="00925B8A">
              <w:rPr>
                <w:sz w:val="23"/>
                <w:szCs w:val="23"/>
                <w:lang w:val="tr-TR" w:bidi="fa-IR"/>
              </w:rPr>
              <w:t>wendene / wan-</w:t>
            </w:r>
          </w:p>
        </w:tc>
        <w:tc>
          <w:tcPr>
            <w:tcW w:w="1871" w:type="dxa"/>
            <w:tcBorders>
              <w:top w:val="single" w:sz="12" w:space="0" w:color="auto"/>
            </w:tcBorders>
          </w:tcPr>
          <w:p w14:paraId="11DD3445" w14:textId="77777777" w:rsidR="00687280" w:rsidRPr="00925B8A" w:rsidRDefault="00687280" w:rsidP="003408F1">
            <w:pPr>
              <w:jc w:val="both"/>
              <w:rPr>
                <w:sz w:val="23"/>
                <w:szCs w:val="23"/>
                <w:lang w:val="tr-TR" w:bidi="fa-IR"/>
              </w:rPr>
            </w:pPr>
            <w:r w:rsidRPr="00925B8A">
              <w:rPr>
                <w:sz w:val="23"/>
                <w:szCs w:val="23"/>
                <w:lang w:val="tr-TR" w:bidi="fa-IR"/>
              </w:rPr>
              <w:t>xweh</w:t>
            </w:r>
          </w:p>
          <w:p w14:paraId="6E2B0518" w14:textId="77777777" w:rsidR="00687280" w:rsidRPr="00925B8A" w:rsidRDefault="008F2014" w:rsidP="003408F1">
            <w:pPr>
              <w:jc w:val="both"/>
              <w:rPr>
                <w:sz w:val="23"/>
                <w:szCs w:val="23"/>
                <w:lang w:val="tr-TR" w:bidi="fa-IR"/>
              </w:rPr>
            </w:pPr>
            <w:r>
              <w:rPr>
                <w:sz w:val="23"/>
                <w:szCs w:val="23"/>
                <w:lang w:val="tr-TR" w:bidi="fa-IR"/>
              </w:rPr>
              <w:t>xwendi</w:t>
            </w:r>
            <w:r w:rsidR="00687280" w:rsidRPr="00925B8A">
              <w:rPr>
                <w:sz w:val="23"/>
                <w:szCs w:val="23"/>
                <w:lang w:val="tr-TR" w:bidi="fa-IR"/>
              </w:rPr>
              <w:t>n / xwîn-</w:t>
            </w:r>
          </w:p>
        </w:tc>
        <w:tc>
          <w:tcPr>
            <w:tcW w:w="2381" w:type="dxa"/>
            <w:tcBorders>
              <w:top w:val="single" w:sz="12" w:space="0" w:color="auto"/>
            </w:tcBorders>
          </w:tcPr>
          <w:p w14:paraId="036F553F" w14:textId="77777777" w:rsidR="00687280" w:rsidRDefault="00687280" w:rsidP="00996CF3">
            <w:pPr>
              <w:snapToGrid w:val="0"/>
              <w:jc w:val="both"/>
              <w:rPr>
                <w:sz w:val="22"/>
                <w:szCs w:val="22"/>
                <w:rtl/>
                <w:lang w:val="tr-TR" w:eastAsia="fa-IR" w:bidi="fa-IR"/>
              </w:rPr>
            </w:pPr>
            <w:r>
              <w:rPr>
                <w:sz w:val="22"/>
                <w:szCs w:val="22"/>
                <w:lang w:val="tr-TR" w:eastAsia="fa-IR" w:bidi="fa-IR"/>
              </w:rPr>
              <w:t>x</w:t>
            </w:r>
            <w:r>
              <w:rPr>
                <w:sz w:val="22"/>
                <w:szCs w:val="22"/>
                <w:vertAlign w:val="superscript"/>
                <w:lang w:val="tr-TR" w:eastAsia="fa-IR" w:bidi="fa-IR"/>
              </w:rPr>
              <w:t>w</w:t>
            </w:r>
            <w:r w:rsidR="000B2E6B">
              <w:rPr>
                <w:sz w:val="22"/>
                <w:szCs w:val="22"/>
                <w:lang w:val="tr-TR" w:eastAsia="fa-IR" w:bidi="fa-IR"/>
              </w:rPr>
              <w:t>āha</w:t>
            </w:r>
            <w:r>
              <w:rPr>
                <w:sz w:val="22"/>
                <w:szCs w:val="22"/>
                <w:lang w:val="tr-TR" w:eastAsia="fa-IR" w:bidi="fa-IR"/>
              </w:rPr>
              <w:t xml:space="preserve">r </w:t>
            </w:r>
            <w:r>
              <w:rPr>
                <w:sz w:val="22"/>
                <w:szCs w:val="22"/>
                <w:rtl/>
                <w:lang w:val="tr-TR" w:eastAsia="fa-IR" w:bidi="fa-IR"/>
              </w:rPr>
              <w:t>خواهر</w:t>
            </w:r>
          </w:p>
          <w:p w14:paraId="6125F82C" w14:textId="77777777" w:rsidR="00687280" w:rsidRDefault="00687280" w:rsidP="00996CF3">
            <w:pPr>
              <w:jc w:val="both"/>
              <w:rPr>
                <w:sz w:val="22"/>
                <w:szCs w:val="22"/>
                <w:lang w:val="tr-TR" w:eastAsia="fa-IR" w:bidi="fa-IR"/>
              </w:rPr>
            </w:pPr>
            <w:r>
              <w:rPr>
                <w:sz w:val="22"/>
                <w:szCs w:val="22"/>
                <w:lang w:val="tr-TR" w:eastAsia="fa-IR" w:bidi="fa-IR"/>
              </w:rPr>
              <w:t>x</w:t>
            </w:r>
            <w:r>
              <w:rPr>
                <w:sz w:val="22"/>
                <w:szCs w:val="22"/>
                <w:vertAlign w:val="superscript"/>
                <w:lang w:val="tr-TR" w:eastAsia="fa-IR" w:bidi="fa-IR"/>
              </w:rPr>
              <w:t>w</w:t>
            </w:r>
            <w:r w:rsidR="000B2E6B">
              <w:rPr>
                <w:sz w:val="22"/>
                <w:szCs w:val="22"/>
                <w:lang w:val="tr-TR" w:eastAsia="fa-IR" w:bidi="fa-IR"/>
              </w:rPr>
              <w:t>ānda</w:t>
            </w:r>
            <w:r>
              <w:rPr>
                <w:sz w:val="22"/>
                <w:szCs w:val="22"/>
                <w:lang w:val="tr-TR" w:eastAsia="fa-IR" w:bidi="fa-IR"/>
              </w:rPr>
              <w:t xml:space="preserve">n </w:t>
            </w:r>
            <w:r>
              <w:rPr>
                <w:sz w:val="22"/>
                <w:szCs w:val="22"/>
                <w:rtl/>
                <w:lang w:val="tr-TR" w:eastAsia="fa-IR" w:bidi="fa-IR"/>
              </w:rPr>
              <w:t>خواندن</w:t>
            </w:r>
            <w:r>
              <w:rPr>
                <w:sz w:val="22"/>
                <w:szCs w:val="22"/>
                <w:rtl/>
                <w:cs/>
                <w:lang w:val="tr-TR" w:eastAsia="fa-IR" w:bidi="fa-IR"/>
              </w:rPr>
              <w:t xml:space="preserve"> </w:t>
            </w:r>
            <w:r>
              <w:rPr>
                <w:sz w:val="22"/>
                <w:szCs w:val="22"/>
                <w:lang w:val="tr-TR" w:eastAsia="fa-IR" w:bidi="fa-IR"/>
              </w:rPr>
              <w:t>/ x</w:t>
            </w:r>
            <w:r>
              <w:rPr>
                <w:sz w:val="22"/>
                <w:szCs w:val="22"/>
                <w:vertAlign w:val="superscript"/>
                <w:lang w:val="tr-TR" w:eastAsia="fa-IR" w:bidi="fa-IR"/>
              </w:rPr>
              <w:t>w</w:t>
            </w:r>
            <w:r>
              <w:rPr>
                <w:sz w:val="22"/>
                <w:szCs w:val="22"/>
                <w:lang w:val="tr-TR" w:eastAsia="fa-IR" w:bidi="fa-IR"/>
              </w:rPr>
              <w:t>ān-</w:t>
            </w:r>
          </w:p>
        </w:tc>
        <w:tc>
          <w:tcPr>
            <w:tcW w:w="1547" w:type="dxa"/>
            <w:tcBorders>
              <w:top w:val="single" w:sz="12" w:space="0" w:color="auto"/>
            </w:tcBorders>
          </w:tcPr>
          <w:p w14:paraId="08AEA939" w14:textId="77777777" w:rsidR="00687280" w:rsidRPr="00925B8A" w:rsidRDefault="00687280" w:rsidP="003408F1">
            <w:pPr>
              <w:jc w:val="both"/>
              <w:rPr>
                <w:sz w:val="23"/>
                <w:szCs w:val="23"/>
                <w:lang w:val="tr-TR" w:bidi="fa-IR"/>
              </w:rPr>
            </w:pPr>
            <w:r w:rsidRPr="00925B8A">
              <w:rPr>
                <w:sz w:val="23"/>
                <w:szCs w:val="23"/>
                <w:lang w:val="tr-TR" w:bidi="fa-IR"/>
              </w:rPr>
              <w:t>kızkardeş</w:t>
            </w:r>
          </w:p>
          <w:p w14:paraId="2F9E9F23" w14:textId="77777777" w:rsidR="00687280" w:rsidRPr="00925B8A" w:rsidRDefault="00687280" w:rsidP="003408F1">
            <w:pPr>
              <w:jc w:val="both"/>
              <w:rPr>
                <w:sz w:val="23"/>
                <w:szCs w:val="23"/>
                <w:lang w:val="tr-TR" w:bidi="fa-IR"/>
              </w:rPr>
            </w:pPr>
            <w:r w:rsidRPr="00925B8A">
              <w:rPr>
                <w:sz w:val="23"/>
                <w:szCs w:val="23"/>
                <w:lang w:val="tr-TR" w:bidi="fa-IR"/>
              </w:rPr>
              <w:t>okumak</w:t>
            </w:r>
          </w:p>
        </w:tc>
      </w:tr>
      <w:tr w:rsidR="00687280" w:rsidRPr="00925B8A" w14:paraId="4BA3D6E2" w14:textId="77777777" w:rsidTr="00461439">
        <w:tc>
          <w:tcPr>
            <w:tcW w:w="648" w:type="dxa"/>
          </w:tcPr>
          <w:p w14:paraId="401309AE" w14:textId="77777777" w:rsidR="00687280" w:rsidRPr="0066552F" w:rsidRDefault="00687280" w:rsidP="003408F1">
            <w:pPr>
              <w:jc w:val="both"/>
              <w:rPr>
                <w:i/>
                <w:iCs/>
                <w:sz w:val="23"/>
                <w:szCs w:val="23"/>
                <w:lang w:val="tr-TR" w:bidi="fa-IR"/>
              </w:rPr>
            </w:pPr>
            <w:r w:rsidRPr="0066552F">
              <w:rPr>
                <w:i/>
                <w:iCs/>
                <w:sz w:val="23"/>
                <w:szCs w:val="23"/>
                <w:lang w:val="tr-TR" w:bidi="fa-IR"/>
              </w:rPr>
              <w:t>v-</w:t>
            </w:r>
          </w:p>
        </w:tc>
        <w:tc>
          <w:tcPr>
            <w:tcW w:w="1196" w:type="dxa"/>
          </w:tcPr>
          <w:p w14:paraId="356738A5" w14:textId="77777777" w:rsidR="00687280" w:rsidRPr="00925B8A" w:rsidRDefault="00687280" w:rsidP="003408F1">
            <w:pPr>
              <w:jc w:val="both"/>
              <w:rPr>
                <w:sz w:val="23"/>
                <w:szCs w:val="23"/>
                <w:lang w:val="tr-TR" w:bidi="fa-IR"/>
              </w:rPr>
            </w:pPr>
            <w:r w:rsidRPr="00925B8A">
              <w:rPr>
                <w:sz w:val="23"/>
                <w:szCs w:val="23"/>
                <w:lang w:val="tr-TR" w:bidi="fa-IR"/>
              </w:rPr>
              <w:t>vāta-</w:t>
            </w:r>
          </w:p>
        </w:tc>
        <w:tc>
          <w:tcPr>
            <w:tcW w:w="1743" w:type="dxa"/>
          </w:tcPr>
          <w:p w14:paraId="53F4E303" w14:textId="77777777" w:rsidR="00687280" w:rsidRPr="00925B8A" w:rsidRDefault="00687280" w:rsidP="003408F1">
            <w:pPr>
              <w:jc w:val="both"/>
              <w:rPr>
                <w:sz w:val="23"/>
                <w:szCs w:val="23"/>
                <w:lang w:val="tr-TR" w:bidi="fa-IR"/>
              </w:rPr>
            </w:pPr>
            <w:r w:rsidRPr="00925B8A">
              <w:rPr>
                <w:sz w:val="23"/>
                <w:szCs w:val="23"/>
                <w:lang w:val="tr-TR" w:bidi="fa-IR"/>
              </w:rPr>
              <w:t>va</w:t>
            </w:r>
          </w:p>
        </w:tc>
        <w:tc>
          <w:tcPr>
            <w:tcW w:w="1871" w:type="dxa"/>
          </w:tcPr>
          <w:p w14:paraId="74B5D875" w14:textId="77777777" w:rsidR="00687280" w:rsidRPr="00925B8A" w:rsidRDefault="00687280" w:rsidP="003408F1">
            <w:pPr>
              <w:jc w:val="both"/>
              <w:rPr>
                <w:sz w:val="23"/>
                <w:szCs w:val="23"/>
                <w:lang w:val="tr-TR" w:bidi="fa-IR"/>
              </w:rPr>
            </w:pPr>
            <w:r w:rsidRPr="00925B8A">
              <w:rPr>
                <w:sz w:val="23"/>
                <w:szCs w:val="23"/>
                <w:lang w:val="tr-TR" w:bidi="fa-IR"/>
              </w:rPr>
              <w:t>ba</w:t>
            </w:r>
          </w:p>
        </w:tc>
        <w:tc>
          <w:tcPr>
            <w:tcW w:w="2381" w:type="dxa"/>
          </w:tcPr>
          <w:p w14:paraId="7F3DEFB2" w14:textId="77777777" w:rsidR="00687280" w:rsidRDefault="00687280" w:rsidP="00996CF3">
            <w:pPr>
              <w:snapToGrid w:val="0"/>
              <w:jc w:val="both"/>
              <w:rPr>
                <w:sz w:val="22"/>
                <w:szCs w:val="22"/>
                <w:rtl/>
                <w:lang w:val="tr-TR" w:eastAsia="fa-IR" w:bidi="fa-IR"/>
              </w:rPr>
            </w:pPr>
            <w:r>
              <w:rPr>
                <w:sz w:val="22"/>
                <w:szCs w:val="22"/>
                <w:lang w:val="tr-TR" w:eastAsia="fa-IR" w:bidi="fa-IR"/>
              </w:rPr>
              <w:t xml:space="preserve">bād </w:t>
            </w:r>
            <w:r>
              <w:rPr>
                <w:sz w:val="22"/>
                <w:szCs w:val="22"/>
                <w:rtl/>
                <w:lang w:val="tr-TR" w:eastAsia="fa-IR" w:bidi="fa-IR"/>
              </w:rPr>
              <w:t>با</w:t>
            </w:r>
            <w:r>
              <w:rPr>
                <w:rFonts w:hint="cs"/>
                <w:sz w:val="22"/>
                <w:szCs w:val="22"/>
                <w:rtl/>
                <w:lang w:val="tr-TR" w:eastAsia="fa-IR" w:bidi="fa-IR"/>
              </w:rPr>
              <w:t>د</w:t>
            </w:r>
          </w:p>
        </w:tc>
        <w:tc>
          <w:tcPr>
            <w:tcW w:w="1547" w:type="dxa"/>
          </w:tcPr>
          <w:p w14:paraId="06216EC9" w14:textId="77777777" w:rsidR="00687280" w:rsidRPr="00925B8A" w:rsidRDefault="00687280" w:rsidP="003408F1">
            <w:pPr>
              <w:jc w:val="both"/>
              <w:rPr>
                <w:sz w:val="23"/>
                <w:szCs w:val="23"/>
                <w:lang w:val="tr-TR" w:bidi="fa-IR"/>
              </w:rPr>
            </w:pPr>
            <w:r w:rsidRPr="00925B8A">
              <w:rPr>
                <w:sz w:val="23"/>
                <w:szCs w:val="23"/>
                <w:lang w:val="tr-TR" w:bidi="fa-IR"/>
              </w:rPr>
              <w:t>rüzgar</w:t>
            </w:r>
          </w:p>
        </w:tc>
      </w:tr>
      <w:tr w:rsidR="00687280" w:rsidRPr="00925B8A" w14:paraId="69C9CBE5" w14:textId="77777777" w:rsidTr="00461439">
        <w:tc>
          <w:tcPr>
            <w:tcW w:w="648" w:type="dxa"/>
          </w:tcPr>
          <w:p w14:paraId="677768FA" w14:textId="77777777" w:rsidR="00687280" w:rsidRPr="0066552F" w:rsidRDefault="00687280" w:rsidP="003408F1">
            <w:pPr>
              <w:jc w:val="both"/>
              <w:rPr>
                <w:i/>
                <w:iCs/>
                <w:sz w:val="23"/>
                <w:szCs w:val="23"/>
                <w:lang w:val="tr-TR" w:bidi="fa-IR"/>
              </w:rPr>
            </w:pPr>
            <w:r w:rsidRPr="0066552F">
              <w:rPr>
                <w:i/>
                <w:iCs/>
                <w:sz w:val="23"/>
                <w:szCs w:val="23"/>
                <w:lang w:val="tr-TR" w:bidi="fa-IR"/>
              </w:rPr>
              <w:t>x-</w:t>
            </w:r>
          </w:p>
        </w:tc>
        <w:tc>
          <w:tcPr>
            <w:tcW w:w="1196" w:type="dxa"/>
          </w:tcPr>
          <w:p w14:paraId="6B032698" w14:textId="77777777" w:rsidR="00687280" w:rsidRPr="00925B8A" w:rsidRDefault="00687280" w:rsidP="003408F1">
            <w:pPr>
              <w:jc w:val="both"/>
              <w:rPr>
                <w:sz w:val="23"/>
                <w:szCs w:val="23"/>
                <w:lang w:val="tr-TR" w:bidi="fa-IR"/>
              </w:rPr>
            </w:pPr>
            <w:r w:rsidRPr="00925B8A">
              <w:rPr>
                <w:sz w:val="23"/>
                <w:szCs w:val="23"/>
                <w:lang w:val="tr-TR" w:bidi="fa-IR"/>
              </w:rPr>
              <w:t>xara-</w:t>
            </w:r>
          </w:p>
        </w:tc>
        <w:tc>
          <w:tcPr>
            <w:tcW w:w="1743" w:type="dxa"/>
          </w:tcPr>
          <w:p w14:paraId="72EC8502" w14:textId="77777777" w:rsidR="00687280" w:rsidRPr="00925B8A" w:rsidRDefault="00687280" w:rsidP="003408F1">
            <w:pPr>
              <w:jc w:val="both"/>
              <w:rPr>
                <w:sz w:val="23"/>
                <w:szCs w:val="23"/>
                <w:lang w:val="tr-TR" w:bidi="fa-IR"/>
              </w:rPr>
            </w:pPr>
            <w:r w:rsidRPr="00925B8A">
              <w:rPr>
                <w:sz w:val="23"/>
                <w:szCs w:val="23"/>
                <w:lang w:val="tr-TR" w:bidi="fa-IR"/>
              </w:rPr>
              <w:t>her</w:t>
            </w:r>
          </w:p>
        </w:tc>
        <w:tc>
          <w:tcPr>
            <w:tcW w:w="1871" w:type="dxa"/>
          </w:tcPr>
          <w:p w14:paraId="76B79E3A" w14:textId="77777777" w:rsidR="00687280" w:rsidRPr="00925B8A" w:rsidRDefault="00687280" w:rsidP="003408F1">
            <w:pPr>
              <w:jc w:val="both"/>
              <w:rPr>
                <w:sz w:val="23"/>
                <w:szCs w:val="23"/>
                <w:lang w:val="tr-TR" w:bidi="fa-IR"/>
              </w:rPr>
            </w:pPr>
            <w:r w:rsidRPr="00925B8A">
              <w:rPr>
                <w:sz w:val="23"/>
                <w:szCs w:val="23"/>
                <w:lang w:val="tr-TR" w:bidi="fa-IR"/>
              </w:rPr>
              <w:t>ker</w:t>
            </w:r>
          </w:p>
        </w:tc>
        <w:tc>
          <w:tcPr>
            <w:tcW w:w="2381" w:type="dxa"/>
          </w:tcPr>
          <w:p w14:paraId="7D3E04B0" w14:textId="77777777" w:rsidR="00687280" w:rsidRDefault="000B2E6B" w:rsidP="00996CF3">
            <w:pPr>
              <w:snapToGrid w:val="0"/>
              <w:jc w:val="both"/>
              <w:rPr>
                <w:sz w:val="22"/>
                <w:szCs w:val="22"/>
                <w:rtl/>
                <w:lang w:val="tr-TR" w:eastAsia="fa-IR" w:bidi="fa-IR"/>
              </w:rPr>
            </w:pPr>
            <w:r>
              <w:rPr>
                <w:sz w:val="22"/>
                <w:szCs w:val="22"/>
                <w:lang w:val="tr-TR" w:eastAsia="fa-IR" w:bidi="fa-IR"/>
              </w:rPr>
              <w:t>xa</w:t>
            </w:r>
            <w:r w:rsidR="00687280">
              <w:rPr>
                <w:sz w:val="22"/>
                <w:szCs w:val="22"/>
                <w:lang w:val="tr-TR" w:eastAsia="fa-IR" w:bidi="fa-IR"/>
              </w:rPr>
              <w:t xml:space="preserve">r </w:t>
            </w:r>
            <w:r w:rsidR="00687280">
              <w:rPr>
                <w:sz w:val="22"/>
                <w:szCs w:val="22"/>
                <w:rtl/>
                <w:lang w:val="tr-TR" w:eastAsia="fa-IR" w:bidi="fa-IR"/>
              </w:rPr>
              <w:t>خر</w:t>
            </w:r>
          </w:p>
        </w:tc>
        <w:tc>
          <w:tcPr>
            <w:tcW w:w="1547" w:type="dxa"/>
          </w:tcPr>
          <w:p w14:paraId="4F46CA40" w14:textId="77777777" w:rsidR="00687280" w:rsidRPr="00925B8A" w:rsidRDefault="00687280" w:rsidP="003408F1">
            <w:pPr>
              <w:jc w:val="both"/>
              <w:rPr>
                <w:sz w:val="23"/>
                <w:szCs w:val="23"/>
                <w:lang w:val="tr-TR" w:bidi="fa-IR"/>
              </w:rPr>
            </w:pPr>
            <w:r w:rsidRPr="00925B8A">
              <w:rPr>
                <w:sz w:val="23"/>
                <w:szCs w:val="23"/>
                <w:lang w:val="tr-TR" w:bidi="fa-IR"/>
              </w:rPr>
              <w:t>Eşek</w:t>
            </w:r>
          </w:p>
        </w:tc>
      </w:tr>
      <w:tr w:rsidR="00687280" w:rsidRPr="00925B8A" w14:paraId="6E2EE63E" w14:textId="77777777" w:rsidTr="00461439">
        <w:tc>
          <w:tcPr>
            <w:tcW w:w="648" w:type="dxa"/>
          </w:tcPr>
          <w:p w14:paraId="7D9FF770" w14:textId="77777777" w:rsidR="00687280" w:rsidRPr="0066552F" w:rsidRDefault="00687280" w:rsidP="003408F1">
            <w:pPr>
              <w:jc w:val="both"/>
              <w:rPr>
                <w:i/>
                <w:iCs/>
                <w:sz w:val="23"/>
                <w:szCs w:val="23"/>
                <w:lang w:val="tr-TR" w:bidi="fa-IR"/>
              </w:rPr>
            </w:pPr>
            <w:r w:rsidRPr="0066552F">
              <w:rPr>
                <w:i/>
                <w:iCs/>
                <w:sz w:val="23"/>
                <w:szCs w:val="23"/>
                <w:lang w:val="tr-TR" w:bidi="fa-IR"/>
              </w:rPr>
              <w:t>-θr-</w:t>
            </w:r>
          </w:p>
        </w:tc>
        <w:tc>
          <w:tcPr>
            <w:tcW w:w="1196" w:type="dxa"/>
          </w:tcPr>
          <w:p w14:paraId="7CE48F6D" w14:textId="77777777" w:rsidR="00687280" w:rsidRPr="00925B8A" w:rsidRDefault="00687280" w:rsidP="003408F1">
            <w:pPr>
              <w:jc w:val="both"/>
              <w:rPr>
                <w:sz w:val="23"/>
                <w:szCs w:val="23"/>
                <w:lang w:val="tr-TR" w:bidi="fa-IR"/>
              </w:rPr>
            </w:pPr>
            <w:r w:rsidRPr="00925B8A">
              <w:rPr>
                <w:sz w:val="23"/>
                <w:szCs w:val="23"/>
                <w:lang w:val="tr-TR" w:bidi="fa-IR"/>
              </w:rPr>
              <w:t>θri-</w:t>
            </w:r>
          </w:p>
        </w:tc>
        <w:tc>
          <w:tcPr>
            <w:tcW w:w="1743" w:type="dxa"/>
          </w:tcPr>
          <w:p w14:paraId="675F3FA8" w14:textId="77777777" w:rsidR="00687280" w:rsidRPr="00925B8A" w:rsidRDefault="00687280" w:rsidP="003408F1">
            <w:pPr>
              <w:jc w:val="both"/>
              <w:rPr>
                <w:sz w:val="23"/>
                <w:szCs w:val="23"/>
                <w:lang w:val="tr-TR" w:bidi="fa-IR"/>
              </w:rPr>
            </w:pPr>
            <w:r w:rsidRPr="00925B8A">
              <w:rPr>
                <w:sz w:val="23"/>
                <w:szCs w:val="23"/>
                <w:lang w:val="tr-TR" w:bidi="fa-IR"/>
              </w:rPr>
              <w:t>hirê</w:t>
            </w:r>
          </w:p>
        </w:tc>
        <w:tc>
          <w:tcPr>
            <w:tcW w:w="1871" w:type="dxa"/>
          </w:tcPr>
          <w:p w14:paraId="4C1A01FF" w14:textId="77777777" w:rsidR="00687280" w:rsidRPr="00925B8A" w:rsidRDefault="00687280" w:rsidP="003408F1">
            <w:pPr>
              <w:jc w:val="both"/>
              <w:rPr>
                <w:sz w:val="23"/>
                <w:szCs w:val="23"/>
                <w:lang w:val="tr-TR" w:bidi="fa-IR"/>
              </w:rPr>
            </w:pPr>
            <w:r w:rsidRPr="00925B8A">
              <w:rPr>
                <w:sz w:val="23"/>
                <w:szCs w:val="23"/>
                <w:lang w:val="tr-TR" w:bidi="fa-IR"/>
              </w:rPr>
              <w:t>sê</w:t>
            </w:r>
          </w:p>
        </w:tc>
        <w:tc>
          <w:tcPr>
            <w:tcW w:w="2381" w:type="dxa"/>
          </w:tcPr>
          <w:p w14:paraId="1CCB780B" w14:textId="77777777" w:rsidR="00687280" w:rsidRDefault="00687280" w:rsidP="00996CF3">
            <w:pPr>
              <w:snapToGrid w:val="0"/>
              <w:jc w:val="both"/>
              <w:rPr>
                <w:sz w:val="22"/>
                <w:szCs w:val="22"/>
                <w:rtl/>
                <w:lang w:val="tr-TR" w:eastAsia="fa-IR" w:bidi="fa-IR"/>
              </w:rPr>
            </w:pPr>
            <w:r>
              <w:rPr>
                <w:sz w:val="22"/>
                <w:szCs w:val="22"/>
                <w:lang w:val="tr-TR" w:eastAsia="fa-IR" w:bidi="fa-IR"/>
              </w:rPr>
              <w:t xml:space="preserve">se </w:t>
            </w:r>
            <w:r>
              <w:rPr>
                <w:sz w:val="22"/>
                <w:szCs w:val="22"/>
                <w:rtl/>
                <w:lang w:val="tr-TR" w:eastAsia="fa-IR" w:bidi="fa-IR"/>
              </w:rPr>
              <w:t>سه</w:t>
            </w:r>
          </w:p>
        </w:tc>
        <w:tc>
          <w:tcPr>
            <w:tcW w:w="1547" w:type="dxa"/>
          </w:tcPr>
          <w:p w14:paraId="44C900C2" w14:textId="77777777" w:rsidR="00687280" w:rsidRPr="00925B8A" w:rsidRDefault="00687280" w:rsidP="003408F1">
            <w:pPr>
              <w:jc w:val="both"/>
              <w:rPr>
                <w:sz w:val="23"/>
                <w:szCs w:val="23"/>
                <w:lang w:val="tr-TR" w:bidi="fa-IR"/>
              </w:rPr>
            </w:pPr>
            <w:r w:rsidRPr="00925B8A">
              <w:rPr>
                <w:sz w:val="23"/>
                <w:szCs w:val="23"/>
                <w:rtl/>
                <w:lang w:val="tr-TR" w:bidi="fa-IR"/>
              </w:rPr>
              <w:t>3</w:t>
            </w:r>
          </w:p>
        </w:tc>
      </w:tr>
      <w:tr w:rsidR="00687280" w:rsidRPr="00925B8A" w14:paraId="08A71B30" w14:textId="77777777" w:rsidTr="00461439">
        <w:tc>
          <w:tcPr>
            <w:tcW w:w="648" w:type="dxa"/>
          </w:tcPr>
          <w:p w14:paraId="1843DB93" w14:textId="77777777" w:rsidR="00687280" w:rsidRPr="0066552F" w:rsidRDefault="00687280" w:rsidP="003408F1">
            <w:pPr>
              <w:jc w:val="both"/>
              <w:rPr>
                <w:i/>
                <w:iCs/>
                <w:sz w:val="23"/>
                <w:szCs w:val="23"/>
                <w:lang w:val="tr-TR" w:bidi="fa-IR"/>
              </w:rPr>
            </w:pPr>
            <w:r w:rsidRPr="0066552F">
              <w:rPr>
                <w:i/>
                <w:iCs/>
                <w:sz w:val="23"/>
                <w:szCs w:val="23"/>
                <w:lang w:val="tr-TR" w:bidi="fa-IR"/>
              </w:rPr>
              <w:t>z-</w:t>
            </w:r>
          </w:p>
        </w:tc>
        <w:tc>
          <w:tcPr>
            <w:tcW w:w="1196" w:type="dxa"/>
          </w:tcPr>
          <w:p w14:paraId="7E4B6466" w14:textId="77777777" w:rsidR="00687280" w:rsidRPr="00925B8A" w:rsidRDefault="00687280" w:rsidP="003408F1">
            <w:pPr>
              <w:jc w:val="both"/>
              <w:rPr>
                <w:sz w:val="23"/>
                <w:szCs w:val="23"/>
                <w:lang w:val="tr-TR" w:bidi="fa-IR"/>
              </w:rPr>
            </w:pPr>
            <w:r w:rsidRPr="00925B8A">
              <w:rPr>
                <w:sz w:val="23"/>
                <w:szCs w:val="23"/>
                <w:lang w:val="tr-TR" w:bidi="fa-IR"/>
              </w:rPr>
              <w:t>zānā-</w:t>
            </w:r>
          </w:p>
        </w:tc>
        <w:tc>
          <w:tcPr>
            <w:tcW w:w="1743" w:type="dxa"/>
          </w:tcPr>
          <w:p w14:paraId="2D57A0A1" w14:textId="77777777" w:rsidR="00687280" w:rsidRPr="00925B8A" w:rsidRDefault="00687280" w:rsidP="003408F1">
            <w:pPr>
              <w:jc w:val="both"/>
              <w:rPr>
                <w:sz w:val="23"/>
                <w:szCs w:val="23"/>
                <w:lang w:val="tr-TR" w:bidi="fa-IR"/>
              </w:rPr>
            </w:pPr>
            <w:r w:rsidRPr="00925B8A">
              <w:rPr>
                <w:sz w:val="23"/>
                <w:szCs w:val="23"/>
                <w:lang w:val="tr-TR" w:bidi="fa-IR"/>
              </w:rPr>
              <w:t>zan-</w:t>
            </w:r>
          </w:p>
        </w:tc>
        <w:tc>
          <w:tcPr>
            <w:tcW w:w="1871" w:type="dxa"/>
          </w:tcPr>
          <w:p w14:paraId="15BA18D5" w14:textId="77777777" w:rsidR="00687280" w:rsidRPr="00925B8A" w:rsidRDefault="00687280" w:rsidP="003408F1">
            <w:pPr>
              <w:jc w:val="both"/>
              <w:rPr>
                <w:sz w:val="23"/>
                <w:szCs w:val="23"/>
                <w:lang w:val="tr-TR" w:bidi="fa-IR"/>
              </w:rPr>
            </w:pPr>
            <w:r w:rsidRPr="00925B8A">
              <w:rPr>
                <w:sz w:val="23"/>
                <w:szCs w:val="23"/>
                <w:lang w:val="tr-TR" w:bidi="fa-IR"/>
              </w:rPr>
              <w:t>zan-</w:t>
            </w:r>
          </w:p>
        </w:tc>
        <w:tc>
          <w:tcPr>
            <w:tcW w:w="2381" w:type="dxa"/>
          </w:tcPr>
          <w:p w14:paraId="1F575CC7" w14:textId="77777777" w:rsidR="00687280" w:rsidRDefault="00687280" w:rsidP="00996CF3">
            <w:pPr>
              <w:snapToGrid w:val="0"/>
              <w:jc w:val="both"/>
              <w:rPr>
                <w:sz w:val="22"/>
                <w:szCs w:val="22"/>
                <w:rtl/>
                <w:lang w:val="tr-TR" w:eastAsia="fa-IR" w:bidi="fa-IR"/>
              </w:rPr>
            </w:pPr>
            <w:r>
              <w:rPr>
                <w:sz w:val="22"/>
                <w:szCs w:val="22"/>
                <w:lang w:val="tr-TR" w:eastAsia="fa-IR" w:bidi="fa-IR"/>
              </w:rPr>
              <w:t xml:space="preserve">dān- </w:t>
            </w:r>
            <w:r>
              <w:rPr>
                <w:sz w:val="22"/>
                <w:szCs w:val="22"/>
                <w:rtl/>
                <w:lang w:val="tr-TR" w:eastAsia="fa-IR" w:bidi="fa-IR"/>
              </w:rPr>
              <w:t>دان</w:t>
            </w:r>
          </w:p>
        </w:tc>
        <w:tc>
          <w:tcPr>
            <w:tcW w:w="1547" w:type="dxa"/>
          </w:tcPr>
          <w:p w14:paraId="758EF703" w14:textId="77777777" w:rsidR="00687280" w:rsidRPr="00925B8A" w:rsidRDefault="00687280" w:rsidP="003408F1">
            <w:pPr>
              <w:jc w:val="both"/>
              <w:rPr>
                <w:sz w:val="23"/>
                <w:szCs w:val="23"/>
                <w:lang w:val="tr-TR" w:bidi="fa-IR"/>
              </w:rPr>
            </w:pPr>
            <w:r w:rsidRPr="00925B8A">
              <w:rPr>
                <w:sz w:val="23"/>
                <w:szCs w:val="23"/>
                <w:lang w:val="tr-TR" w:bidi="fa-IR"/>
              </w:rPr>
              <w:t>bilmek</w:t>
            </w:r>
          </w:p>
        </w:tc>
      </w:tr>
      <w:tr w:rsidR="00687280" w:rsidRPr="00925B8A" w14:paraId="0CFAC657" w14:textId="77777777" w:rsidTr="00461439">
        <w:tc>
          <w:tcPr>
            <w:tcW w:w="648" w:type="dxa"/>
          </w:tcPr>
          <w:p w14:paraId="0DCAC5E6" w14:textId="77777777" w:rsidR="00687280" w:rsidRPr="0066552F" w:rsidRDefault="00687280" w:rsidP="003408F1">
            <w:pPr>
              <w:jc w:val="both"/>
              <w:rPr>
                <w:i/>
                <w:iCs/>
                <w:sz w:val="23"/>
                <w:szCs w:val="23"/>
                <w:lang w:val="tr-TR" w:bidi="fa-IR"/>
              </w:rPr>
            </w:pPr>
            <w:r w:rsidRPr="0066552F">
              <w:rPr>
                <w:i/>
                <w:iCs/>
                <w:sz w:val="23"/>
                <w:szCs w:val="23"/>
                <w:lang w:val="tr-TR" w:bidi="fa-IR"/>
              </w:rPr>
              <w:lastRenderedPageBreak/>
              <w:t>-</w:t>
            </w:r>
            <w:r w:rsidR="00FE30BD" w:rsidRPr="0066552F">
              <w:rPr>
                <w:i/>
                <w:iCs/>
                <w:sz w:val="23"/>
                <w:szCs w:val="23"/>
                <w:lang w:val="tr-TR" w:bidi="fa-IR"/>
              </w:rPr>
              <w:t>ǰ</w:t>
            </w:r>
            <w:r w:rsidRPr="0066552F">
              <w:rPr>
                <w:i/>
                <w:iCs/>
                <w:sz w:val="23"/>
                <w:szCs w:val="23"/>
                <w:lang w:val="tr-TR" w:bidi="fa-IR"/>
              </w:rPr>
              <w:t>-</w:t>
            </w:r>
          </w:p>
        </w:tc>
        <w:tc>
          <w:tcPr>
            <w:tcW w:w="1196" w:type="dxa"/>
          </w:tcPr>
          <w:p w14:paraId="3716CAA4" w14:textId="77777777" w:rsidR="00687280" w:rsidRPr="00925B8A" w:rsidRDefault="00687280" w:rsidP="003408F1">
            <w:pPr>
              <w:jc w:val="both"/>
              <w:rPr>
                <w:sz w:val="23"/>
                <w:szCs w:val="23"/>
                <w:lang w:val="tr-TR" w:bidi="fa-IR"/>
              </w:rPr>
            </w:pPr>
            <w:r w:rsidRPr="00925B8A">
              <w:rPr>
                <w:sz w:val="23"/>
                <w:szCs w:val="23"/>
                <w:lang w:val="tr-TR" w:bidi="fa-IR"/>
              </w:rPr>
              <w:t>*</w:t>
            </w:r>
            <w:r w:rsidR="00FE30BD">
              <w:rPr>
                <w:sz w:val="23"/>
                <w:szCs w:val="23"/>
                <w:lang w:val="tr-TR" w:bidi="fa-IR"/>
              </w:rPr>
              <w:t>ǰ</w:t>
            </w:r>
            <w:r w:rsidRPr="00925B8A">
              <w:rPr>
                <w:sz w:val="23"/>
                <w:szCs w:val="23"/>
                <w:lang w:val="tr-TR" w:bidi="fa-IR"/>
              </w:rPr>
              <w:t>ani-</w:t>
            </w:r>
          </w:p>
        </w:tc>
        <w:tc>
          <w:tcPr>
            <w:tcW w:w="1743" w:type="dxa"/>
          </w:tcPr>
          <w:p w14:paraId="0068D75D" w14:textId="77777777" w:rsidR="00687280" w:rsidRPr="00925B8A" w:rsidRDefault="00687280" w:rsidP="003408F1">
            <w:pPr>
              <w:jc w:val="both"/>
              <w:rPr>
                <w:sz w:val="23"/>
                <w:szCs w:val="23"/>
                <w:lang w:val="tr-TR" w:bidi="fa-IR"/>
              </w:rPr>
            </w:pPr>
            <w:r w:rsidRPr="00925B8A">
              <w:rPr>
                <w:sz w:val="23"/>
                <w:szCs w:val="23"/>
                <w:lang w:val="tr-TR" w:bidi="fa-IR"/>
              </w:rPr>
              <w:t>ceniye</w:t>
            </w:r>
          </w:p>
        </w:tc>
        <w:tc>
          <w:tcPr>
            <w:tcW w:w="1871" w:type="dxa"/>
          </w:tcPr>
          <w:p w14:paraId="511ABFD5" w14:textId="77777777" w:rsidR="00687280" w:rsidRPr="00925B8A" w:rsidRDefault="008F2014" w:rsidP="003408F1">
            <w:pPr>
              <w:jc w:val="both"/>
              <w:rPr>
                <w:sz w:val="23"/>
                <w:szCs w:val="23"/>
                <w:lang w:val="tr-TR" w:bidi="fa-IR"/>
              </w:rPr>
            </w:pPr>
            <w:r>
              <w:rPr>
                <w:sz w:val="23"/>
                <w:szCs w:val="23"/>
                <w:lang w:val="tr-TR" w:bidi="fa-IR"/>
              </w:rPr>
              <w:t>ji</w:t>
            </w:r>
            <w:r w:rsidR="00687280" w:rsidRPr="00925B8A">
              <w:rPr>
                <w:sz w:val="23"/>
                <w:szCs w:val="23"/>
                <w:lang w:val="tr-TR" w:bidi="fa-IR"/>
              </w:rPr>
              <w:t>n</w:t>
            </w:r>
          </w:p>
        </w:tc>
        <w:tc>
          <w:tcPr>
            <w:tcW w:w="2381" w:type="dxa"/>
          </w:tcPr>
          <w:p w14:paraId="0A3E3F4D" w14:textId="77777777" w:rsidR="00687280" w:rsidRDefault="000B2E6B" w:rsidP="00996CF3">
            <w:pPr>
              <w:snapToGrid w:val="0"/>
              <w:jc w:val="both"/>
              <w:rPr>
                <w:sz w:val="22"/>
                <w:szCs w:val="22"/>
                <w:rtl/>
                <w:lang w:val="tr-TR" w:eastAsia="fa-IR" w:bidi="fa-IR"/>
              </w:rPr>
            </w:pPr>
            <w:r>
              <w:rPr>
                <w:sz w:val="22"/>
                <w:szCs w:val="22"/>
                <w:lang w:val="tr-TR" w:eastAsia="fa-IR" w:bidi="fa-IR"/>
              </w:rPr>
              <w:t>za</w:t>
            </w:r>
            <w:r w:rsidR="00687280">
              <w:rPr>
                <w:sz w:val="22"/>
                <w:szCs w:val="22"/>
                <w:lang w:val="tr-TR" w:eastAsia="fa-IR" w:bidi="fa-IR"/>
              </w:rPr>
              <w:t xml:space="preserve">n </w:t>
            </w:r>
            <w:r w:rsidR="00687280">
              <w:rPr>
                <w:sz w:val="22"/>
                <w:szCs w:val="22"/>
                <w:rtl/>
                <w:lang w:val="tr-TR" w:eastAsia="fa-IR" w:bidi="fa-IR"/>
              </w:rPr>
              <w:t>زن</w:t>
            </w:r>
          </w:p>
        </w:tc>
        <w:tc>
          <w:tcPr>
            <w:tcW w:w="1547" w:type="dxa"/>
          </w:tcPr>
          <w:p w14:paraId="110F2493" w14:textId="77777777" w:rsidR="00687280" w:rsidRPr="00925B8A" w:rsidRDefault="00687280" w:rsidP="003408F1">
            <w:pPr>
              <w:jc w:val="both"/>
              <w:rPr>
                <w:sz w:val="23"/>
                <w:szCs w:val="23"/>
                <w:lang w:val="tr-TR" w:bidi="fa-IR"/>
              </w:rPr>
            </w:pPr>
            <w:r w:rsidRPr="00925B8A">
              <w:rPr>
                <w:sz w:val="23"/>
                <w:szCs w:val="23"/>
                <w:lang w:val="tr-TR" w:bidi="fa-IR"/>
              </w:rPr>
              <w:t>kadın</w:t>
            </w:r>
          </w:p>
        </w:tc>
      </w:tr>
      <w:tr w:rsidR="00687280" w:rsidRPr="00925B8A" w14:paraId="5CDF93A1" w14:textId="77777777" w:rsidTr="00461439">
        <w:tc>
          <w:tcPr>
            <w:tcW w:w="648" w:type="dxa"/>
          </w:tcPr>
          <w:p w14:paraId="0B97AE28" w14:textId="77777777" w:rsidR="00687280" w:rsidRPr="0066552F" w:rsidRDefault="00687280" w:rsidP="003408F1">
            <w:pPr>
              <w:jc w:val="both"/>
              <w:rPr>
                <w:i/>
                <w:iCs/>
                <w:sz w:val="23"/>
                <w:szCs w:val="23"/>
                <w:lang w:val="tr-TR" w:bidi="fa-IR"/>
              </w:rPr>
            </w:pPr>
            <w:r w:rsidRPr="0066552F">
              <w:rPr>
                <w:i/>
                <w:iCs/>
                <w:sz w:val="23"/>
                <w:szCs w:val="23"/>
                <w:lang w:val="tr-TR" w:bidi="fa-IR"/>
              </w:rPr>
              <w:t>-č-</w:t>
            </w:r>
          </w:p>
        </w:tc>
        <w:tc>
          <w:tcPr>
            <w:tcW w:w="1196" w:type="dxa"/>
          </w:tcPr>
          <w:p w14:paraId="5500F0FF" w14:textId="77777777" w:rsidR="00687280" w:rsidRPr="00925B8A" w:rsidRDefault="00687280" w:rsidP="003408F1">
            <w:pPr>
              <w:jc w:val="both"/>
              <w:rPr>
                <w:sz w:val="23"/>
                <w:szCs w:val="23"/>
                <w:lang w:val="tr-TR" w:bidi="fa-IR"/>
              </w:rPr>
            </w:pPr>
            <w:r w:rsidRPr="00925B8A">
              <w:rPr>
                <w:sz w:val="23"/>
                <w:szCs w:val="23"/>
                <w:lang w:val="tr-TR" w:bidi="fa-IR"/>
              </w:rPr>
              <w:t>*rauča-</w:t>
            </w:r>
          </w:p>
        </w:tc>
        <w:tc>
          <w:tcPr>
            <w:tcW w:w="1743" w:type="dxa"/>
          </w:tcPr>
          <w:p w14:paraId="202A56E2" w14:textId="77777777" w:rsidR="00687280" w:rsidRPr="00925B8A" w:rsidRDefault="00687280" w:rsidP="003408F1">
            <w:pPr>
              <w:jc w:val="both"/>
              <w:rPr>
                <w:sz w:val="23"/>
                <w:szCs w:val="23"/>
                <w:lang w:val="tr-TR" w:bidi="fa-IR"/>
              </w:rPr>
            </w:pPr>
            <w:r w:rsidRPr="00925B8A">
              <w:rPr>
                <w:sz w:val="23"/>
                <w:szCs w:val="23"/>
                <w:lang w:val="tr-TR" w:bidi="fa-IR"/>
              </w:rPr>
              <w:t>roc</w:t>
            </w:r>
          </w:p>
        </w:tc>
        <w:tc>
          <w:tcPr>
            <w:tcW w:w="1871" w:type="dxa"/>
          </w:tcPr>
          <w:p w14:paraId="1353D354" w14:textId="77777777" w:rsidR="00687280" w:rsidRPr="00925B8A" w:rsidRDefault="00687280" w:rsidP="003408F1">
            <w:pPr>
              <w:jc w:val="both"/>
              <w:rPr>
                <w:sz w:val="23"/>
                <w:szCs w:val="23"/>
                <w:lang w:val="tr-TR" w:bidi="fa-IR"/>
              </w:rPr>
            </w:pPr>
            <w:r w:rsidRPr="00925B8A">
              <w:rPr>
                <w:sz w:val="23"/>
                <w:szCs w:val="23"/>
                <w:lang w:val="tr-TR" w:bidi="fa-IR"/>
              </w:rPr>
              <w:t>roj</w:t>
            </w:r>
          </w:p>
        </w:tc>
        <w:tc>
          <w:tcPr>
            <w:tcW w:w="2381" w:type="dxa"/>
          </w:tcPr>
          <w:p w14:paraId="11DEEBF9" w14:textId="77777777" w:rsidR="00687280" w:rsidRDefault="00687280" w:rsidP="00996CF3">
            <w:pPr>
              <w:snapToGrid w:val="0"/>
              <w:jc w:val="both"/>
              <w:rPr>
                <w:sz w:val="22"/>
                <w:szCs w:val="22"/>
                <w:rtl/>
                <w:lang w:val="tr-TR" w:eastAsia="fa-IR" w:bidi="fa-IR"/>
              </w:rPr>
            </w:pPr>
            <w:r>
              <w:rPr>
                <w:sz w:val="22"/>
                <w:szCs w:val="22"/>
                <w:lang w:val="tr-TR" w:eastAsia="fa-IR" w:bidi="fa-IR"/>
              </w:rPr>
              <w:t xml:space="preserve">rūz </w:t>
            </w:r>
            <w:r>
              <w:rPr>
                <w:sz w:val="22"/>
                <w:szCs w:val="22"/>
                <w:rtl/>
                <w:lang w:val="tr-TR" w:eastAsia="fa-IR" w:bidi="fa-IR"/>
              </w:rPr>
              <w:t>روز</w:t>
            </w:r>
          </w:p>
        </w:tc>
        <w:tc>
          <w:tcPr>
            <w:tcW w:w="1547" w:type="dxa"/>
          </w:tcPr>
          <w:p w14:paraId="300F7A9D" w14:textId="77777777" w:rsidR="00687280" w:rsidRPr="00925B8A" w:rsidRDefault="00687280" w:rsidP="003408F1">
            <w:pPr>
              <w:jc w:val="both"/>
              <w:rPr>
                <w:sz w:val="23"/>
                <w:szCs w:val="23"/>
                <w:lang w:val="tr-TR" w:bidi="fa-IR"/>
              </w:rPr>
            </w:pPr>
            <w:r w:rsidRPr="00925B8A">
              <w:rPr>
                <w:sz w:val="23"/>
                <w:szCs w:val="23"/>
                <w:lang w:val="tr-TR" w:bidi="fa-IR"/>
              </w:rPr>
              <w:t>gün(eş)</w:t>
            </w:r>
          </w:p>
        </w:tc>
      </w:tr>
    </w:tbl>
    <w:p w14:paraId="082F62FB" w14:textId="77777777" w:rsidR="00085C63" w:rsidRPr="00925B8A" w:rsidRDefault="00085C63" w:rsidP="003408F1">
      <w:pPr>
        <w:jc w:val="both"/>
        <w:rPr>
          <w:sz w:val="23"/>
          <w:szCs w:val="23"/>
          <w:lang w:val="tr-TR" w:bidi="fa-IR"/>
        </w:rPr>
      </w:pPr>
    </w:p>
    <w:p w14:paraId="1CF4E258" w14:textId="77777777" w:rsidR="00085C63" w:rsidRPr="00925B8A" w:rsidRDefault="00085C63" w:rsidP="00421E5B">
      <w:pPr>
        <w:jc w:val="both"/>
        <w:rPr>
          <w:sz w:val="23"/>
          <w:szCs w:val="23"/>
          <w:lang w:val="tr-TR" w:bidi="fa-IR"/>
        </w:rPr>
      </w:pPr>
      <w:r w:rsidRPr="00925B8A">
        <w:rPr>
          <w:sz w:val="23"/>
          <w:szCs w:val="23"/>
          <w:lang w:val="tr-TR" w:bidi="fa-IR"/>
        </w:rPr>
        <w:t>L. Paul, Agnes Korn</w:t>
      </w:r>
      <w:r w:rsidR="007A3C82">
        <w:rPr>
          <w:sz w:val="23"/>
          <w:szCs w:val="23"/>
          <w:lang w:val="tr-TR" w:bidi="fa-IR"/>
        </w:rPr>
        <w:t xml:space="preserve"> (2005)</w:t>
      </w:r>
      <w:r w:rsidRPr="00925B8A">
        <w:rPr>
          <w:sz w:val="23"/>
          <w:szCs w:val="23"/>
          <w:lang w:val="tr-TR" w:bidi="fa-IR"/>
        </w:rPr>
        <w:t xml:space="preserve"> ve J. Gippert</w:t>
      </w:r>
      <w:r w:rsidR="007A3C82">
        <w:rPr>
          <w:sz w:val="23"/>
          <w:szCs w:val="23"/>
          <w:lang w:val="tr-TR" w:bidi="fa-IR"/>
        </w:rPr>
        <w:t xml:space="preserve"> (2007/2008)</w:t>
      </w:r>
      <w:r w:rsidRPr="00925B8A">
        <w:rPr>
          <w:sz w:val="23"/>
          <w:szCs w:val="23"/>
          <w:lang w:val="tr-TR" w:bidi="fa-IR"/>
        </w:rPr>
        <w:t>, İrani ünsüzlerin tarihi evrimi üzerin</w:t>
      </w:r>
      <w:r w:rsidR="00E2094D" w:rsidRPr="00925B8A">
        <w:rPr>
          <w:sz w:val="23"/>
          <w:szCs w:val="23"/>
          <w:lang w:val="tr-TR" w:bidi="fa-IR"/>
        </w:rPr>
        <w:t>d</w:t>
      </w:r>
      <w:r w:rsidRPr="00925B8A">
        <w:rPr>
          <w:sz w:val="23"/>
          <w:szCs w:val="23"/>
          <w:lang w:val="tr-TR" w:bidi="fa-IR"/>
        </w:rPr>
        <w:t>e Zazacayı da gözönünde bulundurarak durmuştur. Sadece birkaç örneğini alıntıladığımız tabela aşağıda göründüğü gibi L. Paul’un makalesinden alıntıdır</w:t>
      </w:r>
      <w:r w:rsidRPr="00925B8A">
        <w:rPr>
          <w:rStyle w:val="Funotenzeichen"/>
          <w:sz w:val="23"/>
          <w:szCs w:val="23"/>
          <w:lang w:val="tr-TR" w:bidi="fa-IR"/>
        </w:rPr>
        <w:footnoteReference w:id="35"/>
      </w:r>
      <w:r w:rsidRPr="00925B8A">
        <w:rPr>
          <w:sz w:val="23"/>
          <w:szCs w:val="23"/>
          <w:lang w:val="tr-TR" w:bidi="fa-IR"/>
        </w:rPr>
        <w:t>:</w:t>
      </w:r>
    </w:p>
    <w:p w14:paraId="799C156B" w14:textId="3924207E" w:rsidR="00085C63" w:rsidRPr="00925B8A" w:rsidRDefault="00203D79" w:rsidP="003408F1">
      <w:pPr>
        <w:jc w:val="both"/>
        <w:rPr>
          <w:sz w:val="23"/>
          <w:szCs w:val="23"/>
          <w:lang w:val="tr-TR" w:bidi="fa-IR"/>
        </w:rPr>
      </w:pPr>
      <w:r w:rsidRPr="00925B8A">
        <w:rPr>
          <w:noProof/>
          <w:sz w:val="23"/>
          <w:szCs w:val="23"/>
          <w:lang w:val="tr-TR" w:eastAsia="tr-TR"/>
        </w:rPr>
        <w:drawing>
          <wp:inline distT="0" distB="0" distL="0" distR="0" wp14:anchorId="345BBB4F" wp14:editId="264B7DC1">
            <wp:extent cx="5237480" cy="3296920"/>
            <wp:effectExtent l="0" t="0" r="0" b="0"/>
            <wp:docPr id="1" name="Resim 1" descr="550px-NW_Ira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550px-NW_Irani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7480" cy="3296920"/>
                    </a:xfrm>
                    <a:prstGeom prst="rect">
                      <a:avLst/>
                    </a:prstGeom>
                    <a:noFill/>
                    <a:ln>
                      <a:noFill/>
                    </a:ln>
                  </pic:spPr>
                </pic:pic>
              </a:graphicData>
            </a:graphic>
          </wp:inline>
        </w:drawing>
      </w:r>
    </w:p>
    <w:p w14:paraId="73EEA6B3" w14:textId="77777777" w:rsidR="00085C63" w:rsidRPr="00925B8A" w:rsidRDefault="00085C63" w:rsidP="003408F1">
      <w:pPr>
        <w:jc w:val="both"/>
        <w:rPr>
          <w:sz w:val="23"/>
          <w:szCs w:val="23"/>
          <w:lang w:val="tr-TR" w:bidi="fa-IR"/>
        </w:rPr>
      </w:pPr>
    </w:p>
    <w:p w14:paraId="257E128C" w14:textId="616B586E" w:rsidR="0066552F" w:rsidRPr="0008645B" w:rsidRDefault="0066552F" w:rsidP="0008645B">
      <w:pPr>
        <w:pStyle w:val="Listenabsatz"/>
        <w:numPr>
          <w:ilvl w:val="0"/>
          <w:numId w:val="3"/>
        </w:numPr>
        <w:jc w:val="both"/>
        <w:rPr>
          <w:b/>
          <w:sz w:val="23"/>
          <w:szCs w:val="23"/>
          <w:lang w:val="tr-TR" w:bidi="fa-IR"/>
        </w:rPr>
      </w:pPr>
      <w:r w:rsidRPr="0008645B">
        <w:rPr>
          <w:b/>
          <w:sz w:val="23"/>
          <w:szCs w:val="23"/>
          <w:lang w:val="tr-TR" w:bidi="fa-IR"/>
        </w:rPr>
        <w:t>Şekilbilimsel (Morfolojik) bazı özellikler</w:t>
      </w:r>
    </w:p>
    <w:p w14:paraId="709A3F87" w14:textId="77777777" w:rsidR="0066552F" w:rsidRDefault="0066552F" w:rsidP="00465F87">
      <w:pPr>
        <w:jc w:val="both"/>
        <w:rPr>
          <w:sz w:val="23"/>
          <w:szCs w:val="23"/>
          <w:lang w:val="tr-TR" w:bidi="fa-IR"/>
        </w:rPr>
      </w:pPr>
    </w:p>
    <w:p w14:paraId="6884007F" w14:textId="77777777" w:rsidR="00E9010E" w:rsidRPr="00925B8A" w:rsidRDefault="00F1406F" w:rsidP="00465F87">
      <w:pPr>
        <w:jc w:val="both"/>
        <w:rPr>
          <w:sz w:val="23"/>
          <w:szCs w:val="23"/>
          <w:lang w:val="tr-TR" w:bidi="fa-IR"/>
        </w:rPr>
      </w:pPr>
      <w:r w:rsidRPr="00925B8A">
        <w:rPr>
          <w:sz w:val="23"/>
          <w:szCs w:val="23"/>
          <w:lang w:val="tr-TR" w:bidi="fa-IR"/>
        </w:rPr>
        <w:t>Zazacanın Kürtçe ve Farsça</w:t>
      </w:r>
      <w:r w:rsidR="00085C63" w:rsidRPr="00925B8A">
        <w:rPr>
          <w:sz w:val="23"/>
          <w:szCs w:val="23"/>
          <w:lang w:val="tr-TR" w:bidi="fa-IR"/>
        </w:rPr>
        <w:t xml:space="preserve">ya bugünkü yapısıyla da </w:t>
      </w:r>
      <w:r w:rsidR="00085C63" w:rsidRPr="00097060">
        <w:rPr>
          <w:i/>
          <w:iCs/>
          <w:sz w:val="23"/>
          <w:szCs w:val="23"/>
          <w:lang w:val="tr-TR" w:bidi="fa-IR"/>
        </w:rPr>
        <w:t>(</w:t>
      </w:r>
      <w:r w:rsidR="00A26070" w:rsidRPr="00097060">
        <w:rPr>
          <w:i/>
          <w:iCs/>
          <w:sz w:val="23"/>
          <w:szCs w:val="23"/>
          <w:lang w:val="tr-TR" w:bidi="fa-IR"/>
        </w:rPr>
        <w:t>syn</w:t>
      </w:r>
      <w:r w:rsidR="00085C63" w:rsidRPr="00097060">
        <w:rPr>
          <w:i/>
          <w:iCs/>
          <w:sz w:val="23"/>
          <w:szCs w:val="23"/>
          <w:lang w:val="tr-TR" w:bidi="fa-IR"/>
        </w:rPr>
        <w:t>chronic)</w:t>
      </w:r>
      <w:r w:rsidR="00085C63" w:rsidRPr="00925B8A">
        <w:rPr>
          <w:sz w:val="23"/>
          <w:szCs w:val="23"/>
          <w:lang w:val="tr-TR" w:bidi="fa-IR"/>
        </w:rPr>
        <w:t xml:space="preserve"> bakıl</w:t>
      </w:r>
      <w:r w:rsidR="009F453E" w:rsidRPr="00925B8A">
        <w:rPr>
          <w:sz w:val="23"/>
          <w:szCs w:val="23"/>
          <w:lang w:val="tr-TR" w:bidi="fa-IR"/>
        </w:rPr>
        <w:t>ırsa</w:t>
      </w:r>
      <w:r w:rsidR="00085C63" w:rsidRPr="00925B8A">
        <w:rPr>
          <w:sz w:val="23"/>
          <w:szCs w:val="23"/>
          <w:lang w:val="tr-TR" w:bidi="fa-IR"/>
        </w:rPr>
        <w:t xml:space="preserve"> biçimsel açıdan da önemli farkların olduğu </w:t>
      </w:r>
      <w:r w:rsidR="009F453E" w:rsidRPr="00925B8A">
        <w:rPr>
          <w:sz w:val="23"/>
          <w:szCs w:val="23"/>
          <w:lang w:val="tr-TR" w:bidi="fa-IR"/>
        </w:rPr>
        <w:t>görülebilir.</w:t>
      </w:r>
      <w:r w:rsidR="00085C63" w:rsidRPr="00925B8A">
        <w:rPr>
          <w:sz w:val="23"/>
          <w:szCs w:val="23"/>
          <w:lang w:val="tr-TR" w:bidi="fa-IR"/>
        </w:rPr>
        <w:t xml:space="preserve"> Örneğin şimdiki zaman fiil çekiminde kullanılan fiil ekleri ve şahıs sonekleri, farklı ön ve arka </w:t>
      </w:r>
      <w:r w:rsidR="00BE38E2" w:rsidRPr="00925B8A">
        <w:rPr>
          <w:sz w:val="23"/>
          <w:szCs w:val="23"/>
          <w:lang w:val="tr-TR" w:bidi="fa-IR"/>
        </w:rPr>
        <w:t>takılar</w:t>
      </w:r>
      <w:r w:rsidR="00085C63" w:rsidRPr="00925B8A">
        <w:rPr>
          <w:sz w:val="23"/>
          <w:szCs w:val="23"/>
          <w:lang w:val="tr-TR" w:bidi="fa-IR"/>
        </w:rPr>
        <w:t xml:space="preserve"> </w:t>
      </w:r>
      <w:r w:rsidR="00085C63" w:rsidRPr="00097060">
        <w:rPr>
          <w:i/>
          <w:iCs/>
          <w:sz w:val="23"/>
          <w:szCs w:val="23"/>
          <w:lang w:val="tr-TR" w:bidi="fa-IR"/>
        </w:rPr>
        <w:t>(pre-</w:t>
      </w:r>
      <w:r w:rsidRPr="00097060">
        <w:rPr>
          <w:i/>
          <w:iCs/>
          <w:sz w:val="23"/>
          <w:szCs w:val="23"/>
          <w:lang w:val="tr-TR" w:bidi="fa-IR"/>
        </w:rPr>
        <w:t xml:space="preserve"> </w:t>
      </w:r>
      <w:r w:rsidR="00085C63" w:rsidRPr="00097060">
        <w:rPr>
          <w:i/>
          <w:iCs/>
          <w:sz w:val="23"/>
          <w:szCs w:val="23"/>
          <w:lang w:val="tr-TR" w:bidi="fa-IR"/>
        </w:rPr>
        <w:t>and postpositions)</w:t>
      </w:r>
      <w:r w:rsidR="00085C63" w:rsidRPr="00925B8A">
        <w:rPr>
          <w:sz w:val="23"/>
          <w:szCs w:val="23"/>
          <w:lang w:val="tr-TR" w:bidi="fa-IR"/>
        </w:rPr>
        <w:t xml:space="preserve">, şahıs zamirleri, </w:t>
      </w:r>
      <w:r w:rsidRPr="00925B8A">
        <w:rPr>
          <w:sz w:val="23"/>
          <w:szCs w:val="23"/>
          <w:lang w:val="tr-TR" w:bidi="fa-IR"/>
        </w:rPr>
        <w:t>Zazaca</w:t>
      </w:r>
      <w:r w:rsidR="00085C63" w:rsidRPr="00925B8A">
        <w:rPr>
          <w:sz w:val="23"/>
          <w:szCs w:val="23"/>
          <w:lang w:val="tr-TR" w:bidi="fa-IR"/>
        </w:rPr>
        <w:t>da 3. şahısta, ayrıca sıfat tamlamasında cinsiyet ayrımı Kurmanciye göre daha ayrıntılı</w:t>
      </w:r>
      <w:r w:rsidR="00BE38E2" w:rsidRPr="00925B8A">
        <w:rPr>
          <w:sz w:val="23"/>
          <w:szCs w:val="23"/>
          <w:lang w:val="tr-TR" w:bidi="fa-IR"/>
        </w:rPr>
        <w:t xml:space="preserve"> bir biçimde</w:t>
      </w:r>
      <w:r w:rsidR="00085C63" w:rsidRPr="00925B8A">
        <w:rPr>
          <w:sz w:val="23"/>
          <w:szCs w:val="23"/>
          <w:lang w:val="tr-TR" w:bidi="fa-IR"/>
        </w:rPr>
        <w:t xml:space="preserve"> şekillendirilmiş</w:t>
      </w:r>
      <w:r w:rsidR="009F453E" w:rsidRPr="00925B8A">
        <w:rPr>
          <w:sz w:val="23"/>
          <w:szCs w:val="23"/>
          <w:lang w:val="tr-TR" w:bidi="fa-IR"/>
        </w:rPr>
        <w:t>tir.</w:t>
      </w:r>
      <w:r w:rsidR="00085C63" w:rsidRPr="00925B8A">
        <w:rPr>
          <w:sz w:val="23"/>
          <w:szCs w:val="23"/>
          <w:lang w:val="tr-TR" w:bidi="fa-IR"/>
        </w:rPr>
        <w:t xml:space="preserve"> </w:t>
      </w:r>
      <w:r w:rsidRPr="00925B8A">
        <w:rPr>
          <w:sz w:val="23"/>
          <w:szCs w:val="23"/>
          <w:lang w:val="tr-TR" w:bidi="fa-IR"/>
        </w:rPr>
        <w:t>Zazaca</w:t>
      </w:r>
      <w:r w:rsidR="00085C63" w:rsidRPr="00925B8A">
        <w:rPr>
          <w:sz w:val="23"/>
          <w:szCs w:val="23"/>
          <w:lang w:val="tr-TR" w:bidi="fa-IR"/>
        </w:rPr>
        <w:t>nın Hazar Dilleri ile olan birçok ortak yönlerinden biri, şimdiki zaman çekimin aslen ortaç ile kurulması</w:t>
      </w:r>
      <w:r w:rsidR="007B6AD2">
        <w:rPr>
          <w:sz w:val="23"/>
          <w:szCs w:val="23"/>
          <w:lang w:val="tr-TR" w:bidi="fa-IR"/>
        </w:rPr>
        <w:t>dır</w:t>
      </w:r>
      <w:r w:rsidR="00085C63" w:rsidRPr="00925B8A">
        <w:rPr>
          <w:sz w:val="23"/>
          <w:szCs w:val="23"/>
          <w:lang w:val="tr-TR" w:bidi="fa-IR"/>
        </w:rPr>
        <w:t xml:space="preserve"> </w:t>
      </w:r>
      <w:r w:rsidR="00085C63" w:rsidRPr="00925B8A">
        <w:rPr>
          <w:i/>
          <w:sz w:val="23"/>
          <w:szCs w:val="23"/>
          <w:lang w:val="tr-TR" w:bidi="fa-IR"/>
        </w:rPr>
        <w:t>(-en- &lt; -</w:t>
      </w:r>
      <w:r w:rsidR="001B1710" w:rsidRPr="00925B8A">
        <w:rPr>
          <w:i/>
          <w:sz w:val="23"/>
          <w:szCs w:val="23"/>
          <w:lang w:val="tr-TR" w:bidi="fa-IR"/>
        </w:rPr>
        <w:t>a</w:t>
      </w:r>
      <w:r w:rsidR="00085C63" w:rsidRPr="00925B8A">
        <w:rPr>
          <w:i/>
          <w:sz w:val="23"/>
          <w:szCs w:val="23"/>
          <w:lang w:val="tr-TR" w:bidi="fa-IR"/>
        </w:rPr>
        <w:t>nt-)</w:t>
      </w:r>
      <w:r w:rsidR="00085C63" w:rsidRPr="00925B8A">
        <w:rPr>
          <w:sz w:val="23"/>
          <w:szCs w:val="23"/>
          <w:lang w:val="tr-TR" w:bidi="fa-IR"/>
        </w:rPr>
        <w:t>, örn.</w:t>
      </w:r>
      <w:r w:rsidR="00E9010E" w:rsidRPr="00925B8A">
        <w:rPr>
          <w:sz w:val="23"/>
          <w:szCs w:val="23"/>
          <w:lang w:val="tr-TR" w:bidi="fa-IR"/>
        </w:rPr>
        <w:t>:</w:t>
      </w:r>
      <w:r w:rsidR="00085C63" w:rsidRPr="00925B8A">
        <w:rPr>
          <w:sz w:val="23"/>
          <w:szCs w:val="23"/>
          <w:lang w:val="tr-TR" w:bidi="fa-IR"/>
        </w:rPr>
        <w:t xml:space="preserve"> </w:t>
      </w:r>
    </w:p>
    <w:p w14:paraId="2B13FC0D" w14:textId="77777777" w:rsidR="00E9010E" w:rsidRPr="00925B8A" w:rsidRDefault="00085C63" w:rsidP="00421E5B">
      <w:pPr>
        <w:jc w:val="both"/>
        <w:rPr>
          <w:i/>
          <w:iCs/>
          <w:sz w:val="23"/>
          <w:szCs w:val="23"/>
          <w:lang w:val="tr-TR" w:bidi="fa-IR"/>
        </w:rPr>
      </w:pPr>
      <w:r w:rsidRPr="00925B8A">
        <w:rPr>
          <w:sz w:val="23"/>
          <w:szCs w:val="23"/>
          <w:lang w:val="tr-TR" w:bidi="fa-IR"/>
        </w:rPr>
        <w:t xml:space="preserve">Zaz. </w:t>
      </w:r>
      <w:r w:rsidRPr="00925B8A">
        <w:rPr>
          <w:i/>
          <w:sz w:val="23"/>
          <w:szCs w:val="23"/>
          <w:lang w:val="tr-TR" w:bidi="fa-IR"/>
        </w:rPr>
        <w:t>vên-en-</w:t>
      </w:r>
      <w:r w:rsidRPr="00925B8A">
        <w:rPr>
          <w:sz w:val="23"/>
          <w:szCs w:val="23"/>
          <w:lang w:val="tr-TR" w:bidi="fa-IR"/>
        </w:rPr>
        <w:t xml:space="preserve"> “görmek</w:t>
      </w:r>
      <w:r w:rsidR="00421E5B" w:rsidRPr="00925B8A">
        <w:rPr>
          <w:sz w:val="23"/>
          <w:szCs w:val="23"/>
          <w:lang w:val="tr-TR" w:bidi="fa-IR"/>
        </w:rPr>
        <w:t>”</w:t>
      </w:r>
      <w:r w:rsidRPr="00925B8A">
        <w:rPr>
          <w:sz w:val="23"/>
          <w:szCs w:val="23"/>
          <w:lang w:val="tr-TR" w:bidi="fa-IR"/>
        </w:rPr>
        <w:t xml:space="preserve"> (şimdiki </w:t>
      </w:r>
      <w:r w:rsidR="00BE38E2" w:rsidRPr="00925B8A">
        <w:rPr>
          <w:sz w:val="23"/>
          <w:szCs w:val="23"/>
          <w:lang w:val="tr-TR" w:bidi="fa-IR"/>
        </w:rPr>
        <w:t>z</w:t>
      </w:r>
      <w:r w:rsidRPr="00925B8A">
        <w:rPr>
          <w:sz w:val="23"/>
          <w:szCs w:val="23"/>
          <w:lang w:val="tr-TR" w:bidi="fa-IR"/>
        </w:rPr>
        <w:t xml:space="preserve">aman gövdesi), Azeri </w:t>
      </w:r>
      <w:r w:rsidRPr="00925B8A">
        <w:rPr>
          <w:i/>
          <w:iCs/>
          <w:sz w:val="23"/>
          <w:szCs w:val="23"/>
          <w:lang w:val="tr-TR" w:bidi="fa-IR"/>
        </w:rPr>
        <w:t>vin-n-</w:t>
      </w:r>
      <w:r w:rsidRPr="00925B8A">
        <w:rPr>
          <w:sz w:val="23"/>
          <w:szCs w:val="23"/>
          <w:lang w:val="tr-TR" w:bidi="fa-IR"/>
        </w:rPr>
        <w:t xml:space="preserve">, Talişi </w:t>
      </w:r>
      <w:r w:rsidRPr="00925B8A">
        <w:rPr>
          <w:i/>
          <w:iCs/>
          <w:sz w:val="23"/>
          <w:szCs w:val="23"/>
          <w:lang w:val="tr-TR" w:bidi="fa-IR"/>
        </w:rPr>
        <w:t xml:space="preserve">vin-d- </w:t>
      </w:r>
    </w:p>
    <w:p w14:paraId="38B9587D" w14:textId="77777777" w:rsidR="00E9010E" w:rsidRPr="00925B8A" w:rsidRDefault="00085C63" w:rsidP="00A26070">
      <w:pPr>
        <w:jc w:val="both"/>
        <w:rPr>
          <w:sz w:val="23"/>
          <w:szCs w:val="23"/>
          <w:lang w:val="tr-TR" w:bidi="fa-IR"/>
        </w:rPr>
      </w:pPr>
      <w:r w:rsidRPr="00925B8A">
        <w:rPr>
          <w:sz w:val="23"/>
          <w:szCs w:val="23"/>
          <w:lang w:val="tr-TR" w:bidi="fa-IR"/>
        </w:rPr>
        <w:t>iken ötekisi de, Goran</w:t>
      </w:r>
      <w:r w:rsidR="00B01CCF">
        <w:rPr>
          <w:sz w:val="23"/>
          <w:szCs w:val="23"/>
          <w:lang w:val="tr-TR" w:bidi="fa-IR"/>
        </w:rPr>
        <w:t>ca</w:t>
      </w:r>
      <w:r w:rsidRPr="00925B8A">
        <w:rPr>
          <w:sz w:val="23"/>
          <w:szCs w:val="23"/>
          <w:lang w:val="tr-TR" w:bidi="fa-IR"/>
        </w:rPr>
        <w:t>da da keza, Sengiseri, Azeri gibi dillerde olduğu gibi, isimde yalın haldeyken de cinsiyetin belirgin olabilmesi, örn.</w:t>
      </w:r>
      <w:r w:rsidR="00E9010E" w:rsidRPr="00925B8A">
        <w:rPr>
          <w:sz w:val="23"/>
          <w:szCs w:val="23"/>
          <w:lang w:val="tr-TR" w:bidi="fa-IR"/>
        </w:rPr>
        <w:t>:</w:t>
      </w:r>
      <w:r w:rsidRPr="00925B8A">
        <w:rPr>
          <w:sz w:val="23"/>
          <w:szCs w:val="23"/>
          <w:lang w:val="tr-TR" w:bidi="fa-IR"/>
        </w:rPr>
        <w:t xml:space="preserve"> </w:t>
      </w:r>
    </w:p>
    <w:p w14:paraId="39847E1D" w14:textId="77777777" w:rsidR="00085C63" w:rsidRPr="00925B8A" w:rsidRDefault="00085C63" w:rsidP="00A26070">
      <w:pPr>
        <w:jc w:val="both"/>
        <w:rPr>
          <w:sz w:val="23"/>
          <w:szCs w:val="23"/>
          <w:lang w:val="tr-TR" w:bidi="fa-IR"/>
        </w:rPr>
      </w:pPr>
      <w:r w:rsidRPr="00925B8A">
        <w:rPr>
          <w:sz w:val="23"/>
          <w:szCs w:val="23"/>
          <w:lang w:val="tr-TR" w:bidi="fa-IR"/>
        </w:rPr>
        <w:t xml:space="preserve">Zaz. </w:t>
      </w:r>
      <w:r w:rsidRPr="00925B8A">
        <w:rPr>
          <w:i/>
          <w:iCs/>
          <w:sz w:val="23"/>
          <w:szCs w:val="23"/>
          <w:lang w:val="tr-TR" w:bidi="fa-IR"/>
        </w:rPr>
        <w:t>her : here</w:t>
      </w:r>
      <w:r w:rsidRPr="00925B8A">
        <w:rPr>
          <w:sz w:val="23"/>
          <w:szCs w:val="23"/>
          <w:lang w:val="tr-TR" w:bidi="fa-IR"/>
        </w:rPr>
        <w:t xml:space="preserve">, Azeri (Keceli) ve Simnanca </w:t>
      </w:r>
      <w:r w:rsidRPr="00925B8A">
        <w:rPr>
          <w:i/>
          <w:sz w:val="23"/>
          <w:szCs w:val="23"/>
          <w:lang w:val="tr-TR" w:bidi="fa-IR"/>
        </w:rPr>
        <w:t xml:space="preserve">xar : xára, </w:t>
      </w:r>
      <w:r w:rsidRPr="00925B8A">
        <w:rPr>
          <w:sz w:val="23"/>
          <w:szCs w:val="23"/>
          <w:lang w:val="tr-TR" w:bidi="fa-IR"/>
        </w:rPr>
        <w:t xml:space="preserve">Goranca </w:t>
      </w:r>
      <w:r w:rsidRPr="00925B8A">
        <w:rPr>
          <w:i/>
          <w:iCs/>
          <w:sz w:val="23"/>
          <w:szCs w:val="23"/>
          <w:lang w:val="tr-TR" w:bidi="fa-IR"/>
        </w:rPr>
        <w:t>har : māhára</w:t>
      </w:r>
      <w:r w:rsidRPr="00925B8A">
        <w:rPr>
          <w:sz w:val="23"/>
          <w:szCs w:val="23"/>
          <w:lang w:val="tr-TR" w:bidi="fa-IR"/>
        </w:rPr>
        <w:t xml:space="preserve"> “eşek (eril : dişil)” (vurgusuz </w:t>
      </w:r>
      <w:r w:rsidRPr="00925B8A">
        <w:rPr>
          <w:i/>
          <w:iCs/>
          <w:sz w:val="23"/>
          <w:szCs w:val="23"/>
          <w:lang w:val="tr-TR" w:bidi="fa-IR"/>
        </w:rPr>
        <w:t>-e &lt; -a</w:t>
      </w:r>
      <w:r w:rsidRPr="00925B8A">
        <w:rPr>
          <w:sz w:val="23"/>
          <w:szCs w:val="23"/>
          <w:lang w:val="tr-TR" w:bidi="fa-IR"/>
        </w:rPr>
        <w:t xml:space="preserve"> &lt; mutemelen Eski İran</w:t>
      </w:r>
      <w:r w:rsidR="00B01CCF">
        <w:rPr>
          <w:sz w:val="23"/>
          <w:szCs w:val="23"/>
          <w:lang w:val="tr-TR" w:bidi="fa-IR"/>
        </w:rPr>
        <w:t>ca</w:t>
      </w:r>
      <w:r w:rsidRPr="00925B8A">
        <w:rPr>
          <w:sz w:val="23"/>
          <w:szCs w:val="23"/>
          <w:lang w:val="tr-TR" w:bidi="fa-IR"/>
        </w:rPr>
        <w:t xml:space="preserve">da olan dişil sözcüklerin bitimi </w:t>
      </w:r>
      <w:r w:rsidRPr="00925B8A">
        <w:rPr>
          <w:i/>
          <w:sz w:val="23"/>
          <w:szCs w:val="23"/>
          <w:lang w:val="tr-TR" w:bidi="fa-IR"/>
        </w:rPr>
        <w:t>-ā</w:t>
      </w:r>
      <w:r w:rsidRPr="00925B8A">
        <w:rPr>
          <w:sz w:val="23"/>
          <w:szCs w:val="23"/>
          <w:lang w:val="tr-TR" w:bidi="fa-IR"/>
        </w:rPr>
        <w:t>’ya dayanır)</w:t>
      </w:r>
      <w:r w:rsidR="00A61FC1" w:rsidRPr="00A61FC1">
        <w:rPr>
          <w:rStyle w:val="Funotenzeichen"/>
          <w:lang w:bidi="fa-IR"/>
        </w:rPr>
        <w:t xml:space="preserve"> </w:t>
      </w:r>
      <w:r w:rsidR="00A61FC1">
        <w:rPr>
          <w:rStyle w:val="Funotenzeichen"/>
          <w:lang w:bidi="fa-IR"/>
        </w:rPr>
        <w:footnoteReference w:id="36"/>
      </w:r>
      <w:r w:rsidRPr="00925B8A">
        <w:rPr>
          <w:sz w:val="23"/>
          <w:szCs w:val="23"/>
          <w:lang w:val="tr-TR" w:bidi="fa-IR"/>
        </w:rPr>
        <w:t>.</w:t>
      </w:r>
    </w:p>
    <w:p w14:paraId="2AE6FC0C" w14:textId="77777777" w:rsidR="00085C63" w:rsidRDefault="00F1406F" w:rsidP="0066552F">
      <w:pPr>
        <w:jc w:val="both"/>
        <w:rPr>
          <w:iCs/>
          <w:sz w:val="23"/>
          <w:szCs w:val="23"/>
          <w:lang w:val="tr-TR" w:bidi="fa-IR"/>
        </w:rPr>
      </w:pPr>
      <w:r w:rsidRPr="00925B8A">
        <w:rPr>
          <w:sz w:val="23"/>
          <w:szCs w:val="23"/>
          <w:lang w:val="tr-TR" w:bidi="fa-IR"/>
        </w:rPr>
        <w:t>Zazaca</w:t>
      </w:r>
      <w:r w:rsidR="00085C63" w:rsidRPr="00925B8A">
        <w:rPr>
          <w:sz w:val="23"/>
          <w:szCs w:val="23"/>
          <w:lang w:val="tr-TR" w:bidi="fa-IR"/>
        </w:rPr>
        <w:t>da şimdiki zamanda ayr</w:t>
      </w:r>
      <w:r w:rsidR="009F453E" w:rsidRPr="00925B8A">
        <w:rPr>
          <w:sz w:val="23"/>
          <w:szCs w:val="23"/>
          <w:lang w:val="tr-TR" w:bidi="fa-IR"/>
        </w:rPr>
        <w:t>ıca</w:t>
      </w:r>
      <w:r w:rsidR="00085C63" w:rsidRPr="00925B8A">
        <w:rPr>
          <w:sz w:val="23"/>
          <w:szCs w:val="23"/>
          <w:lang w:val="tr-TR" w:bidi="fa-IR"/>
        </w:rPr>
        <w:t xml:space="preserve"> bir de bildirme kipinden farklı</w:t>
      </w:r>
      <w:r w:rsidR="005961B2" w:rsidRPr="00925B8A">
        <w:rPr>
          <w:sz w:val="23"/>
          <w:szCs w:val="23"/>
          <w:lang w:val="tr-TR" w:bidi="fa-IR"/>
        </w:rPr>
        <w:t xml:space="preserve"> olarak</w:t>
      </w:r>
      <w:r w:rsidR="00085C63" w:rsidRPr="00925B8A">
        <w:rPr>
          <w:sz w:val="23"/>
          <w:szCs w:val="23"/>
          <w:lang w:val="tr-TR" w:bidi="fa-IR"/>
        </w:rPr>
        <w:t xml:space="preserve"> istek kipi</w:t>
      </w:r>
      <w:r w:rsidR="00910AB0">
        <w:rPr>
          <w:sz w:val="23"/>
          <w:szCs w:val="23"/>
          <w:lang w:val="tr-TR" w:bidi="fa-IR"/>
        </w:rPr>
        <w:t xml:space="preserve"> gövdesi</w:t>
      </w:r>
      <w:r w:rsidR="00085C63" w:rsidRPr="00925B8A">
        <w:rPr>
          <w:sz w:val="23"/>
          <w:szCs w:val="23"/>
          <w:lang w:val="tr-TR" w:bidi="fa-IR"/>
        </w:rPr>
        <w:t xml:space="preserve"> </w:t>
      </w:r>
      <w:r w:rsidR="00085C63" w:rsidRPr="00097060">
        <w:rPr>
          <w:i/>
          <w:iCs/>
          <w:sz w:val="23"/>
          <w:szCs w:val="23"/>
          <w:lang w:val="tr-TR" w:bidi="fa-IR"/>
        </w:rPr>
        <w:t>(subjunctive stem)</w:t>
      </w:r>
      <w:r w:rsidR="00085C63" w:rsidRPr="00925B8A">
        <w:rPr>
          <w:sz w:val="23"/>
          <w:szCs w:val="23"/>
          <w:lang w:val="tr-TR" w:bidi="fa-IR"/>
        </w:rPr>
        <w:t xml:space="preserve"> mevcut</w:t>
      </w:r>
      <w:r w:rsidR="009F453E" w:rsidRPr="00925B8A">
        <w:rPr>
          <w:sz w:val="23"/>
          <w:szCs w:val="23"/>
          <w:lang w:val="tr-TR" w:bidi="fa-IR"/>
        </w:rPr>
        <w:t>tur</w:t>
      </w:r>
      <w:r w:rsidR="00085C63" w:rsidRPr="00925B8A">
        <w:rPr>
          <w:sz w:val="23"/>
          <w:szCs w:val="23"/>
          <w:lang w:val="tr-TR" w:bidi="fa-IR"/>
        </w:rPr>
        <w:t xml:space="preserve">. Kökeni </w:t>
      </w:r>
      <w:r w:rsidR="009F453E" w:rsidRPr="00925B8A">
        <w:rPr>
          <w:sz w:val="23"/>
          <w:szCs w:val="23"/>
          <w:lang w:val="tr-TR" w:bidi="fa-IR"/>
        </w:rPr>
        <w:t>o</w:t>
      </w:r>
      <w:r w:rsidR="00085C63" w:rsidRPr="00925B8A">
        <w:rPr>
          <w:sz w:val="23"/>
          <w:szCs w:val="23"/>
          <w:lang w:val="tr-TR" w:bidi="fa-IR"/>
        </w:rPr>
        <w:t xml:space="preserve">rta ve </w:t>
      </w:r>
      <w:r w:rsidR="009F453E" w:rsidRPr="00925B8A">
        <w:rPr>
          <w:sz w:val="23"/>
          <w:szCs w:val="23"/>
          <w:lang w:val="tr-TR" w:bidi="fa-IR"/>
        </w:rPr>
        <w:t>e</w:t>
      </w:r>
      <w:r w:rsidR="00085C63" w:rsidRPr="00925B8A">
        <w:rPr>
          <w:sz w:val="23"/>
          <w:szCs w:val="23"/>
          <w:lang w:val="tr-TR" w:bidi="fa-IR"/>
        </w:rPr>
        <w:t>ski İran</w:t>
      </w:r>
      <w:r w:rsidR="00B01CCF">
        <w:rPr>
          <w:sz w:val="23"/>
          <w:szCs w:val="23"/>
          <w:lang w:val="tr-TR" w:bidi="fa-IR"/>
        </w:rPr>
        <w:t>ca</w:t>
      </w:r>
      <w:r w:rsidR="00085C63" w:rsidRPr="00925B8A">
        <w:rPr>
          <w:sz w:val="23"/>
          <w:szCs w:val="23"/>
          <w:lang w:val="tr-TR" w:bidi="fa-IR"/>
        </w:rPr>
        <w:t xml:space="preserve">nın fiil kökenine dayanır: </w:t>
      </w:r>
      <w:r w:rsidR="00085C63" w:rsidRPr="00925B8A">
        <w:rPr>
          <w:i/>
          <w:iCs/>
          <w:sz w:val="23"/>
          <w:szCs w:val="23"/>
          <w:lang w:val="tr-TR" w:bidi="fa-IR"/>
        </w:rPr>
        <w:t>O vano</w:t>
      </w:r>
      <w:r w:rsidR="00085C63" w:rsidRPr="00925B8A">
        <w:rPr>
          <w:sz w:val="23"/>
          <w:szCs w:val="23"/>
          <w:lang w:val="tr-TR" w:bidi="fa-IR"/>
        </w:rPr>
        <w:t xml:space="preserve"> “söylüyor”, </w:t>
      </w:r>
      <w:r w:rsidR="00085C63" w:rsidRPr="00925B8A">
        <w:rPr>
          <w:i/>
          <w:iCs/>
          <w:sz w:val="23"/>
          <w:szCs w:val="23"/>
          <w:lang w:val="tr-TR" w:bidi="fa-IR"/>
        </w:rPr>
        <w:t xml:space="preserve">o ke </w:t>
      </w:r>
      <w:r w:rsidR="00085C63" w:rsidRPr="00925B8A">
        <w:rPr>
          <w:b/>
          <w:bCs/>
          <w:i/>
          <w:iCs/>
          <w:sz w:val="23"/>
          <w:szCs w:val="23"/>
          <w:lang w:val="tr-TR" w:bidi="fa-IR"/>
        </w:rPr>
        <w:t>vac</w:t>
      </w:r>
      <w:r w:rsidR="00085C63" w:rsidRPr="00925B8A">
        <w:rPr>
          <w:i/>
          <w:iCs/>
          <w:sz w:val="23"/>
          <w:szCs w:val="23"/>
          <w:lang w:val="tr-TR" w:bidi="fa-IR"/>
        </w:rPr>
        <w:t>o</w:t>
      </w:r>
      <w:r w:rsidR="00085C63" w:rsidRPr="00925B8A">
        <w:rPr>
          <w:sz w:val="23"/>
          <w:szCs w:val="23"/>
          <w:lang w:val="tr-TR" w:bidi="fa-IR"/>
        </w:rPr>
        <w:t xml:space="preserve"> “söylerse” &lt; </w:t>
      </w:r>
      <w:r w:rsidRPr="00925B8A">
        <w:rPr>
          <w:sz w:val="23"/>
          <w:szCs w:val="23"/>
          <w:lang w:val="tr-TR" w:bidi="fa-IR"/>
        </w:rPr>
        <w:t>Proto</w:t>
      </w:r>
      <w:r w:rsidR="00085C63" w:rsidRPr="00925B8A">
        <w:rPr>
          <w:sz w:val="23"/>
          <w:szCs w:val="23"/>
          <w:lang w:val="tr-TR" w:bidi="fa-IR"/>
        </w:rPr>
        <w:t xml:space="preserve"> </w:t>
      </w:r>
      <w:r w:rsidRPr="00925B8A">
        <w:rPr>
          <w:sz w:val="23"/>
          <w:szCs w:val="23"/>
          <w:lang w:val="tr-TR" w:bidi="fa-IR"/>
        </w:rPr>
        <w:t>Hint-</w:t>
      </w:r>
      <w:r w:rsidR="00085C63" w:rsidRPr="00925B8A">
        <w:rPr>
          <w:sz w:val="23"/>
          <w:szCs w:val="23"/>
          <w:lang w:val="tr-TR" w:bidi="fa-IR"/>
        </w:rPr>
        <w:t xml:space="preserve">İranca </w:t>
      </w:r>
      <w:r w:rsidR="00085C63" w:rsidRPr="00925B8A">
        <w:rPr>
          <w:i/>
          <w:iCs/>
          <w:sz w:val="23"/>
          <w:szCs w:val="23"/>
          <w:lang w:val="tr-TR" w:bidi="fa-IR"/>
        </w:rPr>
        <w:t>vač-.</w:t>
      </w:r>
      <w:r w:rsidR="008C0432">
        <w:rPr>
          <w:i/>
          <w:iCs/>
          <w:sz w:val="23"/>
          <w:szCs w:val="23"/>
          <w:lang w:val="tr-TR" w:bidi="fa-IR"/>
        </w:rPr>
        <w:t xml:space="preserve"> </w:t>
      </w:r>
      <w:r w:rsidR="008C0432">
        <w:rPr>
          <w:iCs/>
          <w:sz w:val="23"/>
          <w:szCs w:val="23"/>
          <w:lang w:val="tr-TR" w:bidi="fa-IR"/>
        </w:rPr>
        <w:t>Karşılaştırın:</w:t>
      </w:r>
      <w:r w:rsidR="008C0432" w:rsidRPr="008C0432">
        <w:rPr>
          <w:iCs/>
          <w:sz w:val="23"/>
          <w:szCs w:val="23"/>
          <w:lang w:val="tr-TR" w:bidi="fa-IR"/>
        </w:rPr>
        <w:t xml:space="preserve"> Kurm. </w:t>
      </w:r>
      <w:r w:rsidR="008C0432" w:rsidRPr="008C0432">
        <w:rPr>
          <w:i/>
          <w:iCs/>
          <w:sz w:val="23"/>
          <w:szCs w:val="23"/>
          <w:lang w:val="tr-TR" w:bidi="fa-IR"/>
        </w:rPr>
        <w:t>Ew di-bêj-e</w:t>
      </w:r>
      <w:r w:rsidR="008C0432" w:rsidRPr="008C0432">
        <w:rPr>
          <w:iCs/>
          <w:sz w:val="23"/>
          <w:szCs w:val="23"/>
          <w:lang w:val="tr-TR" w:bidi="fa-IR"/>
        </w:rPr>
        <w:t xml:space="preserve"> : </w:t>
      </w:r>
      <w:r w:rsidR="008C0432" w:rsidRPr="008C0432">
        <w:rPr>
          <w:i/>
          <w:iCs/>
          <w:sz w:val="23"/>
          <w:szCs w:val="23"/>
          <w:lang w:val="tr-TR" w:bidi="fa-IR"/>
        </w:rPr>
        <w:t>ew ku bêj-e</w:t>
      </w:r>
      <w:r w:rsidR="008C0432" w:rsidRPr="008C0432">
        <w:rPr>
          <w:iCs/>
          <w:sz w:val="23"/>
          <w:szCs w:val="23"/>
          <w:lang w:val="tr-TR" w:bidi="fa-IR"/>
        </w:rPr>
        <w:t xml:space="preserve"> </w:t>
      </w:r>
      <w:r w:rsidR="004771D5">
        <w:rPr>
          <w:iCs/>
          <w:sz w:val="23"/>
          <w:szCs w:val="23"/>
          <w:lang w:val="tr-TR" w:bidi="fa-IR"/>
        </w:rPr>
        <w:t>ve</w:t>
      </w:r>
      <w:r w:rsidR="008C0432" w:rsidRPr="008C0432">
        <w:rPr>
          <w:iCs/>
          <w:sz w:val="23"/>
          <w:szCs w:val="23"/>
          <w:lang w:val="tr-TR" w:bidi="fa-IR"/>
        </w:rPr>
        <w:t xml:space="preserve"> </w:t>
      </w:r>
      <w:r w:rsidR="00AD3B64">
        <w:rPr>
          <w:iCs/>
          <w:sz w:val="23"/>
          <w:szCs w:val="23"/>
          <w:lang w:val="tr-TR" w:bidi="fa-IR"/>
        </w:rPr>
        <w:t>Yeni Farsça</w:t>
      </w:r>
      <w:r w:rsidR="008C0432" w:rsidRPr="008C0432">
        <w:rPr>
          <w:iCs/>
          <w:sz w:val="23"/>
          <w:szCs w:val="23"/>
          <w:lang w:val="tr-TR" w:bidi="fa-IR"/>
        </w:rPr>
        <w:t xml:space="preserve"> </w:t>
      </w:r>
      <w:r w:rsidR="008C0432" w:rsidRPr="008C0432">
        <w:rPr>
          <w:i/>
          <w:iCs/>
          <w:sz w:val="23"/>
          <w:szCs w:val="23"/>
          <w:lang w:val="tr-TR" w:bidi="fa-IR"/>
        </w:rPr>
        <w:t>ū mī-gū-y</w:t>
      </w:r>
      <w:r w:rsidR="0066552F">
        <w:rPr>
          <w:i/>
          <w:iCs/>
          <w:sz w:val="23"/>
          <w:szCs w:val="23"/>
          <w:lang w:val="tr-TR" w:bidi="fa-IR"/>
        </w:rPr>
        <w:t>a</w:t>
      </w:r>
      <w:r w:rsidR="008C0432" w:rsidRPr="008C0432">
        <w:rPr>
          <w:i/>
          <w:iCs/>
          <w:sz w:val="23"/>
          <w:szCs w:val="23"/>
          <w:lang w:val="tr-TR" w:bidi="fa-IR"/>
        </w:rPr>
        <w:t>d</w:t>
      </w:r>
      <w:r w:rsidR="008C0432">
        <w:rPr>
          <w:i/>
          <w:iCs/>
          <w:sz w:val="23"/>
          <w:szCs w:val="23"/>
          <w:lang w:val="tr-TR" w:bidi="fa-IR"/>
        </w:rPr>
        <w:t xml:space="preserve"> </w:t>
      </w:r>
      <w:r w:rsidR="008C0432">
        <w:rPr>
          <w:rFonts w:hint="cs"/>
          <w:i/>
          <w:sz w:val="23"/>
          <w:szCs w:val="23"/>
          <w:rtl/>
          <w:lang w:val="tr-TR" w:bidi="fa-IR"/>
        </w:rPr>
        <w:t>او می گوید</w:t>
      </w:r>
      <w:r w:rsidR="008C0432" w:rsidRPr="008C0432">
        <w:rPr>
          <w:iCs/>
          <w:sz w:val="23"/>
          <w:szCs w:val="23"/>
          <w:lang w:val="tr-TR" w:bidi="fa-IR"/>
        </w:rPr>
        <w:t xml:space="preserve"> : </w:t>
      </w:r>
      <w:r w:rsidR="008C0432" w:rsidRPr="008C0432">
        <w:rPr>
          <w:i/>
          <w:iCs/>
          <w:sz w:val="23"/>
          <w:szCs w:val="23"/>
          <w:lang w:val="tr-TR" w:bidi="fa-IR"/>
        </w:rPr>
        <w:t>ū ke b</w:t>
      </w:r>
      <w:r w:rsidR="008C0432">
        <w:rPr>
          <w:i/>
          <w:iCs/>
          <w:sz w:val="23"/>
          <w:szCs w:val="23"/>
          <w:lang w:val="tr-TR" w:bidi="fa-IR"/>
        </w:rPr>
        <w:t>i</w:t>
      </w:r>
      <w:r w:rsidR="008C0432" w:rsidRPr="008C0432">
        <w:rPr>
          <w:i/>
          <w:iCs/>
          <w:sz w:val="23"/>
          <w:szCs w:val="23"/>
          <w:lang w:val="tr-TR" w:bidi="fa-IR"/>
        </w:rPr>
        <w:t>gūy</w:t>
      </w:r>
      <w:r w:rsidR="0066552F">
        <w:rPr>
          <w:i/>
          <w:iCs/>
          <w:sz w:val="23"/>
          <w:szCs w:val="23"/>
          <w:lang w:val="tr-TR" w:bidi="fa-IR"/>
        </w:rPr>
        <w:t>a</w:t>
      </w:r>
      <w:r w:rsidR="008C0432" w:rsidRPr="008C0432">
        <w:rPr>
          <w:i/>
          <w:iCs/>
          <w:sz w:val="23"/>
          <w:szCs w:val="23"/>
          <w:lang w:val="tr-TR" w:bidi="fa-IR"/>
        </w:rPr>
        <w:t>d</w:t>
      </w:r>
      <w:r w:rsidR="008C0432">
        <w:rPr>
          <w:rFonts w:hint="cs"/>
          <w:i/>
          <w:iCs/>
          <w:sz w:val="23"/>
          <w:szCs w:val="23"/>
          <w:rtl/>
          <w:lang w:val="tr-TR" w:bidi="fa-IR"/>
        </w:rPr>
        <w:t xml:space="preserve"> </w:t>
      </w:r>
      <w:r w:rsidR="008C0432">
        <w:rPr>
          <w:rFonts w:hint="cs"/>
          <w:i/>
          <w:sz w:val="23"/>
          <w:szCs w:val="23"/>
          <w:rtl/>
          <w:lang w:val="tr-TR" w:bidi="fa-IR"/>
        </w:rPr>
        <w:t xml:space="preserve">او که بگوید </w:t>
      </w:r>
      <w:r w:rsidR="008C0432" w:rsidRPr="008C0432">
        <w:rPr>
          <w:iCs/>
          <w:sz w:val="23"/>
          <w:szCs w:val="23"/>
          <w:lang w:val="tr-TR" w:bidi="fa-IR"/>
        </w:rPr>
        <w:t>.</w:t>
      </w:r>
    </w:p>
    <w:p w14:paraId="7A602635" w14:textId="77777777" w:rsidR="0096414F" w:rsidRDefault="0096414F" w:rsidP="008C0432">
      <w:pPr>
        <w:jc w:val="both"/>
        <w:rPr>
          <w:iCs/>
          <w:sz w:val="23"/>
          <w:szCs w:val="23"/>
          <w:lang w:val="tr-TR" w:bidi="fa-IR"/>
        </w:rPr>
      </w:pPr>
    </w:p>
    <w:p w14:paraId="55A6B4E4" w14:textId="77777777" w:rsidR="0096414F" w:rsidRPr="0096414F" w:rsidRDefault="0096414F" w:rsidP="0096414F">
      <w:pPr>
        <w:jc w:val="both"/>
        <w:rPr>
          <w:sz w:val="23"/>
          <w:szCs w:val="23"/>
          <w:lang w:val="tr-TR" w:bidi="fa-IR"/>
        </w:rPr>
      </w:pPr>
      <w:r>
        <w:rPr>
          <w:iCs/>
          <w:sz w:val="23"/>
          <w:szCs w:val="23"/>
          <w:lang w:val="tr-TR" w:bidi="fa-IR"/>
        </w:rPr>
        <w:t>Zazacanın ayrıca dil olarak kendiyle sınırlı ağız sürekliliğine (</w:t>
      </w:r>
      <w:r>
        <w:rPr>
          <w:i/>
          <w:iCs/>
          <w:sz w:val="23"/>
          <w:szCs w:val="23"/>
          <w:lang w:val="tr-TR" w:bidi="fa-IR"/>
        </w:rPr>
        <w:t>dialect continuum</w:t>
      </w:r>
      <w:r>
        <w:rPr>
          <w:iCs/>
          <w:sz w:val="23"/>
          <w:szCs w:val="23"/>
          <w:lang w:val="tr-TR" w:bidi="fa-IR"/>
        </w:rPr>
        <w:t>) sahip olması da başlıbaşına bir dil olduğu kıstaslarından biridir.</w:t>
      </w:r>
    </w:p>
    <w:p w14:paraId="77766F8F" w14:textId="77777777" w:rsidR="00085C63" w:rsidRDefault="00085C63" w:rsidP="003408F1">
      <w:pPr>
        <w:jc w:val="both"/>
        <w:rPr>
          <w:sz w:val="23"/>
          <w:szCs w:val="23"/>
          <w:lang w:val="tr-TR" w:bidi="fa-IR"/>
        </w:rPr>
      </w:pPr>
    </w:p>
    <w:p w14:paraId="15A2ADE6" w14:textId="77777777" w:rsidR="00312A91" w:rsidRPr="00C5517A" w:rsidRDefault="00C5517A" w:rsidP="00C5517A">
      <w:pPr>
        <w:jc w:val="both"/>
        <w:rPr>
          <w:sz w:val="22"/>
          <w:szCs w:val="22"/>
          <w:lang w:val="tr-TR" w:bidi="fa-IR"/>
        </w:rPr>
      </w:pPr>
      <w:r>
        <w:rPr>
          <w:sz w:val="22"/>
          <w:szCs w:val="22"/>
          <w:lang w:val="tr-TR" w:bidi="fa-IR"/>
        </w:rPr>
        <w:lastRenderedPageBreak/>
        <w:t>Şimdiki, di-li ve miş-li geçmiş zamanın bildirme kipi ve dilek ve emir kipinin çekimi ve şahıs sonekleri şöyledir:</w:t>
      </w:r>
      <w:r w:rsidR="00312A91" w:rsidRPr="00C5517A">
        <w:rPr>
          <w:sz w:val="22"/>
          <w:szCs w:val="22"/>
          <w:lang w:val="tr-TR" w:bidi="fa-IR"/>
        </w:rPr>
        <w:t xml:space="preserve"> (</w:t>
      </w:r>
      <w:r w:rsidR="00312A91" w:rsidRPr="00C5517A">
        <w:rPr>
          <w:i/>
          <w:iCs/>
          <w:sz w:val="22"/>
          <w:szCs w:val="22"/>
          <w:lang w:val="tr-TR" w:bidi="fa-IR"/>
        </w:rPr>
        <w:t>v</w:t>
      </w:r>
      <w:r w:rsidR="00312A91" w:rsidRPr="00312A91">
        <w:rPr>
          <w:i/>
          <w:iCs/>
          <w:sz w:val="22"/>
          <w:szCs w:val="22"/>
          <w:lang w:val="tr-TR" w:bidi="fa-IR"/>
        </w:rPr>
        <w:t>ınderdene</w:t>
      </w:r>
      <w:r w:rsidR="00312A91" w:rsidRPr="00C5517A">
        <w:rPr>
          <w:sz w:val="22"/>
          <w:szCs w:val="22"/>
          <w:lang w:val="tr-TR" w:bidi="fa-IR"/>
        </w:rPr>
        <w:t xml:space="preserve"> „</w:t>
      </w:r>
      <w:r>
        <w:rPr>
          <w:sz w:val="22"/>
          <w:szCs w:val="22"/>
          <w:lang w:val="tr-TR" w:bidi="fa-IR"/>
        </w:rPr>
        <w:t>durmak</w:t>
      </w:r>
      <w:r w:rsidR="00312A91" w:rsidRPr="00C5517A">
        <w:rPr>
          <w:sz w:val="22"/>
          <w:szCs w:val="22"/>
          <w:lang w:val="tr-TR" w:bidi="fa-IR"/>
        </w:rPr>
        <w:t>“</w:t>
      </w:r>
      <w:r>
        <w:rPr>
          <w:sz w:val="22"/>
          <w:szCs w:val="22"/>
          <w:lang w:val="tr-TR" w:bidi="fa-IR"/>
        </w:rPr>
        <w:t xml:space="preserve"> fiilin örneğinde</w:t>
      </w:r>
      <w:r w:rsidR="00312A91" w:rsidRPr="00C5517A">
        <w:rPr>
          <w:sz w:val="22"/>
          <w:szCs w:val="22"/>
          <w:lang w:val="tr-TR" w:bidi="fa-IR"/>
        </w:rPr>
        <w:t>)</w:t>
      </w:r>
      <w:r w:rsidR="00312A91" w:rsidRPr="00312A91">
        <w:rPr>
          <w:rStyle w:val="Funotenzeichen"/>
          <w:sz w:val="22"/>
          <w:szCs w:val="22"/>
          <w:lang w:bidi="fa-IR"/>
        </w:rPr>
        <w:footnoteReference w:id="37"/>
      </w:r>
      <w:r w:rsidR="00312A91" w:rsidRPr="00C5517A">
        <w:rPr>
          <w:sz w:val="22"/>
          <w:szCs w:val="22"/>
          <w:lang w:val="tr-TR" w:bidi="fa-IR"/>
        </w:rPr>
        <w:t>:</w:t>
      </w:r>
    </w:p>
    <w:p w14:paraId="1CF6083B" w14:textId="77777777" w:rsidR="00312A91" w:rsidRPr="00C5517A" w:rsidRDefault="00312A91" w:rsidP="00312A91">
      <w:pPr>
        <w:jc w:val="both"/>
        <w:rPr>
          <w:lang w:val="tr-TR" w:bidi="fa-I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788"/>
        <w:gridCol w:w="1693"/>
        <w:gridCol w:w="1914"/>
        <w:gridCol w:w="1701"/>
        <w:gridCol w:w="1276"/>
      </w:tblGrid>
      <w:tr w:rsidR="00312A91" w:rsidRPr="00DD4F76" w14:paraId="5CD08D92" w14:textId="77777777" w:rsidTr="00A05C05">
        <w:tc>
          <w:tcPr>
            <w:tcW w:w="1092" w:type="dxa"/>
          </w:tcPr>
          <w:p w14:paraId="25A67156" w14:textId="77777777" w:rsidR="00312A91" w:rsidRPr="00DD4F76" w:rsidRDefault="00312A91" w:rsidP="00DD4F76">
            <w:pPr>
              <w:jc w:val="center"/>
              <w:rPr>
                <w:b/>
                <w:bCs/>
                <w:sz w:val="22"/>
                <w:szCs w:val="22"/>
                <w:lang w:bidi="fa-IR"/>
              </w:rPr>
            </w:pPr>
            <w:r w:rsidRPr="00DD4F76">
              <w:rPr>
                <w:b/>
                <w:bCs/>
                <w:sz w:val="22"/>
                <w:szCs w:val="22"/>
                <w:lang w:bidi="fa-IR"/>
              </w:rPr>
              <w:t>Şahıs</w:t>
            </w:r>
          </w:p>
        </w:tc>
        <w:tc>
          <w:tcPr>
            <w:tcW w:w="1788" w:type="dxa"/>
          </w:tcPr>
          <w:p w14:paraId="7D56C907" w14:textId="77777777" w:rsidR="00312A91" w:rsidRPr="00DD4F76" w:rsidRDefault="00312A91" w:rsidP="00DD4F76">
            <w:pPr>
              <w:jc w:val="center"/>
              <w:rPr>
                <w:b/>
                <w:bCs/>
                <w:sz w:val="22"/>
                <w:szCs w:val="22"/>
                <w:lang w:bidi="fa-IR"/>
              </w:rPr>
            </w:pPr>
            <w:r w:rsidRPr="00DD4F76">
              <w:rPr>
                <w:b/>
                <w:bCs/>
                <w:sz w:val="22"/>
                <w:szCs w:val="22"/>
                <w:lang w:bidi="fa-IR"/>
              </w:rPr>
              <w:t>Şimdiki Zaman</w:t>
            </w:r>
          </w:p>
        </w:tc>
        <w:tc>
          <w:tcPr>
            <w:tcW w:w="1693" w:type="dxa"/>
          </w:tcPr>
          <w:p w14:paraId="056B1B1D" w14:textId="77777777" w:rsidR="00312A91" w:rsidRPr="00DD4F76" w:rsidRDefault="00A05C05" w:rsidP="00DD4F76">
            <w:pPr>
              <w:jc w:val="center"/>
              <w:rPr>
                <w:b/>
                <w:bCs/>
                <w:sz w:val="22"/>
                <w:szCs w:val="22"/>
                <w:lang w:bidi="fa-IR"/>
              </w:rPr>
            </w:pPr>
            <w:r>
              <w:rPr>
                <w:b/>
                <w:bCs/>
                <w:sz w:val="22"/>
                <w:szCs w:val="22"/>
                <w:lang w:bidi="fa-IR"/>
              </w:rPr>
              <w:t>Görülen geçmiş</w:t>
            </w:r>
          </w:p>
        </w:tc>
        <w:tc>
          <w:tcPr>
            <w:tcW w:w="1914" w:type="dxa"/>
          </w:tcPr>
          <w:p w14:paraId="78FBEDE4" w14:textId="77777777" w:rsidR="00312A91" w:rsidRPr="00DD4F76" w:rsidRDefault="00A05C05" w:rsidP="00DD4F76">
            <w:pPr>
              <w:jc w:val="center"/>
              <w:rPr>
                <w:b/>
                <w:bCs/>
                <w:sz w:val="22"/>
                <w:szCs w:val="22"/>
                <w:lang w:bidi="fa-IR"/>
              </w:rPr>
            </w:pPr>
            <w:r>
              <w:rPr>
                <w:b/>
                <w:bCs/>
                <w:sz w:val="22"/>
                <w:szCs w:val="22"/>
                <w:lang w:bidi="fa-IR"/>
              </w:rPr>
              <w:t>Öğrenilen geçmiş</w:t>
            </w:r>
          </w:p>
        </w:tc>
        <w:tc>
          <w:tcPr>
            <w:tcW w:w="1701" w:type="dxa"/>
          </w:tcPr>
          <w:p w14:paraId="73E2332B" w14:textId="77777777" w:rsidR="00312A91" w:rsidRPr="00DD4F76" w:rsidRDefault="00C5517A" w:rsidP="00DD4F76">
            <w:pPr>
              <w:jc w:val="center"/>
              <w:rPr>
                <w:b/>
                <w:bCs/>
                <w:sz w:val="22"/>
                <w:szCs w:val="22"/>
                <w:lang w:bidi="fa-IR"/>
              </w:rPr>
            </w:pPr>
            <w:r w:rsidRPr="00DD4F76">
              <w:rPr>
                <w:b/>
                <w:bCs/>
                <w:sz w:val="22"/>
                <w:szCs w:val="22"/>
                <w:lang w:bidi="fa-IR"/>
              </w:rPr>
              <w:t>Dilek kipi</w:t>
            </w:r>
          </w:p>
        </w:tc>
        <w:tc>
          <w:tcPr>
            <w:tcW w:w="1276" w:type="dxa"/>
          </w:tcPr>
          <w:p w14:paraId="47D1F5D3" w14:textId="77777777" w:rsidR="00312A91" w:rsidRPr="00DD4F76" w:rsidRDefault="00C5517A" w:rsidP="00DD4F76">
            <w:pPr>
              <w:jc w:val="center"/>
              <w:rPr>
                <w:b/>
                <w:bCs/>
                <w:sz w:val="22"/>
                <w:szCs w:val="22"/>
                <w:lang w:bidi="fa-IR"/>
              </w:rPr>
            </w:pPr>
            <w:r w:rsidRPr="00DD4F76">
              <w:rPr>
                <w:b/>
                <w:bCs/>
                <w:sz w:val="22"/>
                <w:szCs w:val="22"/>
                <w:lang w:bidi="fa-IR"/>
              </w:rPr>
              <w:t>Emir kipi</w:t>
            </w:r>
          </w:p>
        </w:tc>
      </w:tr>
      <w:tr w:rsidR="00312A91" w:rsidRPr="00DD4F76" w14:paraId="4DF6CDE0" w14:textId="77777777" w:rsidTr="00A05C05">
        <w:tc>
          <w:tcPr>
            <w:tcW w:w="1092" w:type="dxa"/>
          </w:tcPr>
          <w:p w14:paraId="47D405C9" w14:textId="77777777" w:rsidR="00312A91" w:rsidRPr="00DD4F76" w:rsidRDefault="00312A91" w:rsidP="00DD4F76">
            <w:pPr>
              <w:jc w:val="right"/>
              <w:rPr>
                <w:rFonts w:ascii="Arial Narrow" w:hAnsi="Arial Narrow"/>
                <w:sz w:val="20"/>
                <w:szCs w:val="20"/>
                <w:lang w:bidi="fa-IR"/>
              </w:rPr>
            </w:pPr>
            <w:r w:rsidRPr="00DD4F76">
              <w:rPr>
                <w:rFonts w:ascii="Arial Narrow" w:hAnsi="Arial Narrow"/>
                <w:sz w:val="20"/>
                <w:szCs w:val="20"/>
                <w:lang w:bidi="fa-IR"/>
              </w:rPr>
              <w:t xml:space="preserve">1. </w:t>
            </w:r>
            <w:r w:rsidR="00C5517A" w:rsidRPr="00DD4F76">
              <w:rPr>
                <w:rFonts w:ascii="Arial Narrow" w:hAnsi="Arial Narrow"/>
                <w:sz w:val="20"/>
                <w:szCs w:val="20"/>
                <w:lang w:bidi="fa-IR"/>
              </w:rPr>
              <w:t>tekil</w:t>
            </w:r>
          </w:p>
        </w:tc>
        <w:tc>
          <w:tcPr>
            <w:tcW w:w="1788" w:type="dxa"/>
          </w:tcPr>
          <w:p w14:paraId="2BEED181" w14:textId="77777777" w:rsidR="00312A91" w:rsidRPr="00DD4F76" w:rsidRDefault="006E3C1F" w:rsidP="00805CF2">
            <w:pPr>
              <w:rPr>
                <w:sz w:val="22"/>
                <w:szCs w:val="22"/>
                <w:lang w:bidi="fa-IR"/>
              </w:rPr>
            </w:pPr>
            <w:r w:rsidRPr="00DD4F76">
              <w:rPr>
                <w:sz w:val="22"/>
                <w:szCs w:val="22"/>
                <w:lang w:bidi="fa-IR"/>
              </w:rPr>
              <w:t>ez vınden-an</w:t>
            </w:r>
          </w:p>
        </w:tc>
        <w:tc>
          <w:tcPr>
            <w:tcW w:w="1693" w:type="dxa"/>
          </w:tcPr>
          <w:p w14:paraId="03E80168" w14:textId="77777777" w:rsidR="00312A91" w:rsidRPr="00DD4F76" w:rsidRDefault="006E3C1F" w:rsidP="00805CF2">
            <w:pPr>
              <w:rPr>
                <w:sz w:val="22"/>
                <w:szCs w:val="22"/>
                <w:lang w:bidi="fa-IR"/>
              </w:rPr>
            </w:pPr>
            <w:r w:rsidRPr="00DD4F76">
              <w:rPr>
                <w:sz w:val="22"/>
                <w:szCs w:val="22"/>
                <w:lang w:bidi="fa-IR"/>
              </w:rPr>
              <w:t>ez vınderd-an</w:t>
            </w:r>
          </w:p>
        </w:tc>
        <w:tc>
          <w:tcPr>
            <w:tcW w:w="1914" w:type="dxa"/>
          </w:tcPr>
          <w:p w14:paraId="768AA774" w14:textId="77777777" w:rsidR="00312A91" w:rsidRPr="00DD4F76" w:rsidRDefault="006E3C1F" w:rsidP="00805CF2">
            <w:pPr>
              <w:rPr>
                <w:sz w:val="22"/>
                <w:szCs w:val="22"/>
                <w:lang w:bidi="fa-IR"/>
              </w:rPr>
            </w:pPr>
            <w:r w:rsidRPr="00DD4F76">
              <w:rPr>
                <w:sz w:val="22"/>
                <w:szCs w:val="22"/>
                <w:lang w:bidi="fa-IR"/>
              </w:rPr>
              <w:t>ez vınderd-an</w:t>
            </w:r>
          </w:p>
        </w:tc>
        <w:tc>
          <w:tcPr>
            <w:tcW w:w="1701" w:type="dxa"/>
          </w:tcPr>
          <w:p w14:paraId="40470194" w14:textId="77777777" w:rsidR="00312A91" w:rsidRPr="00DD4F76" w:rsidRDefault="00312A91" w:rsidP="00805CF2">
            <w:pPr>
              <w:rPr>
                <w:sz w:val="22"/>
                <w:szCs w:val="22"/>
                <w:lang w:bidi="fa-IR"/>
              </w:rPr>
            </w:pPr>
            <w:r w:rsidRPr="00DD4F76">
              <w:rPr>
                <w:sz w:val="22"/>
                <w:szCs w:val="22"/>
                <w:lang w:bidi="fa-IR"/>
              </w:rPr>
              <w:t>ez vınder-i</w:t>
            </w:r>
          </w:p>
        </w:tc>
        <w:tc>
          <w:tcPr>
            <w:tcW w:w="1276" w:type="dxa"/>
          </w:tcPr>
          <w:p w14:paraId="7F146F17" w14:textId="77777777" w:rsidR="00312A91" w:rsidRPr="00DD4F76" w:rsidRDefault="00312A91" w:rsidP="00805CF2">
            <w:pPr>
              <w:rPr>
                <w:sz w:val="22"/>
                <w:szCs w:val="22"/>
                <w:lang w:bidi="fa-IR"/>
              </w:rPr>
            </w:pPr>
          </w:p>
        </w:tc>
      </w:tr>
      <w:tr w:rsidR="00312A91" w:rsidRPr="00DD4F76" w14:paraId="6144401F" w14:textId="77777777" w:rsidTr="00A05C05">
        <w:tc>
          <w:tcPr>
            <w:tcW w:w="1092" w:type="dxa"/>
          </w:tcPr>
          <w:p w14:paraId="1044E26B" w14:textId="77777777" w:rsidR="00312A91" w:rsidRPr="00DD4F76" w:rsidRDefault="00312A91" w:rsidP="00DD4F76">
            <w:pPr>
              <w:jc w:val="right"/>
              <w:rPr>
                <w:rFonts w:ascii="Arial Narrow" w:hAnsi="Arial Narrow"/>
                <w:sz w:val="20"/>
                <w:szCs w:val="20"/>
                <w:lang w:bidi="fa-IR"/>
              </w:rPr>
            </w:pPr>
            <w:r w:rsidRPr="00DD4F76">
              <w:rPr>
                <w:rFonts w:ascii="Arial Narrow" w:hAnsi="Arial Narrow"/>
                <w:sz w:val="20"/>
                <w:szCs w:val="20"/>
                <w:lang w:bidi="fa-IR"/>
              </w:rPr>
              <w:t xml:space="preserve">2. </w:t>
            </w:r>
            <w:r w:rsidR="00367A97" w:rsidRPr="00DD4F76">
              <w:rPr>
                <w:rFonts w:ascii="Arial Narrow" w:hAnsi="Arial Narrow"/>
                <w:sz w:val="20"/>
                <w:szCs w:val="20"/>
                <w:lang w:bidi="fa-IR"/>
              </w:rPr>
              <w:t>t</w:t>
            </w:r>
            <w:r w:rsidR="00C5517A" w:rsidRPr="00DD4F76">
              <w:rPr>
                <w:rFonts w:ascii="Arial Narrow" w:hAnsi="Arial Narrow"/>
                <w:sz w:val="20"/>
                <w:szCs w:val="20"/>
                <w:lang w:bidi="fa-IR"/>
              </w:rPr>
              <w:t>l</w:t>
            </w:r>
            <w:r w:rsidRPr="00DD4F76">
              <w:rPr>
                <w:rFonts w:ascii="Arial Narrow" w:hAnsi="Arial Narrow"/>
                <w:sz w:val="20"/>
                <w:szCs w:val="20"/>
                <w:lang w:bidi="fa-IR"/>
              </w:rPr>
              <w:t xml:space="preserve">. </w:t>
            </w:r>
            <w:r w:rsidR="00C5517A" w:rsidRPr="00DD4F76">
              <w:rPr>
                <w:rFonts w:ascii="Arial Narrow" w:hAnsi="Arial Narrow"/>
                <w:sz w:val="20"/>
                <w:szCs w:val="20"/>
                <w:lang w:bidi="fa-IR"/>
              </w:rPr>
              <w:t>eril</w:t>
            </w:r>
          </w:p>
          <w:p w14:paraId="3DAEE6C2" w14:textId="77777777" w:rsidR="00312A91" w:rsidRPr="00DD4F76" w:rsidRDefault="00C5517A" w:rsidP="00DD4F76">
            <w:pPr>
              <w:jc w:val="right"/>
              <w:rPr>
                <w:rFonts w:ascii="Arial Narrow" w:hAnsi="Arial Narrow"/>
                <w:sz w:val="20"/>
                <w:szCs w:val="20"/>
                <w:lang w:bidi="fa-IR"/>
              </w:rPr>
            </w:pPr>
            <w:r w:rsidRPr="00DD4F76">
              <w:rPr>
                <w:rFonts w:ascii="Arial Narrow" w:hAnsi="Arial Narrow"/>
                <w:sz w:val="20"/>
                <w:szCs w:val="20"/>
                <w:lang w:bidi="fa-IR"/>
              </w:rPr>
              <w:t>dişil</w:t>
            </w:r>
          </w:p>
        </w:tc>
        <w:tc>
          <w:tcPr>
            <w:tcW w:w="1788" w:type="dxa"/>
          </w:tcPr>
          <w:p w14:paraId="79D769AE" w14:textId="77777777" w:rsidR="00312A91" w:rsidRPr="00DD4F76" w:rsidRDefault="00312A91" w:rsidP="00805CF2">
            <w:pPr>
              <w:rPr>
                <w:sz w:val="22"/>
                <w:szCs w:val="22"/>
                <w:lang w:val="tr-TR" w:bidi="fa-IR"/>
              </w:rPr>
            </w:pPr>
            <w:r w:rsidRPr="00DD4F76">
              <w:rPr>
                <w:sz w:val="22"/>
                <w:szCs w:val="22"/>
                <w:lang w:bidi="fa-IR"/>
              </w:rPr>
              <w:t>tı vınden-ê</w:t>
            </w:r>
            <w:r w:rsidRPr="00DD4F76">
              <w:rPr>
                <w:sz w:val="22"/>
                <w:szCs w:val="22"/>
                <w:lang w:bidi="fa-IR"/>
              </w:rPr>
              <w:br/>
              <w:t>tı vınden-ay</w:t>
            </w:r>
          </w:p>
        </w:tc>
        <w:tc>
          <w:tcPr>
            <w:tcW w:w="1693" w:type="dxa"/>
          </w:tcPr>
          <w:p w14:paraId="57FE23CF" w14:textId="77777777" w:rsidR="00312A91" w:rsidRPr="00DD4F76" w:rsidRDefault="00312A91" w:rsidP="00BA23EF">
            <w:pPr>
              <w:rPr>
                <w:sz w:val="22"/>
                <w:szCs w:val="22"/>
                <w:lang w:val="en-GB" w:bidi="fa-IR"/>
              </w:rPr>
            </w:pPr>
            <w:r w:rsidRPr="00DD4F76">
              <w:rPr>
                <w:sz w:val="22"/>
                <w:szCs w:val="22"/>
                <w:lang w:val="en-GB" w:bidi="fa-IR"/>
              </w:rPr>
              <w:t>tı vınderd-</w:t>
            </w:r>
            <w:r w:rsidR="00BA23EF" w:rsidRPr="00DD4F76">
              <w:rPr>
                <w:sz w:val="22"/>
                <w:szCs w:val="22"/>
                <w:lang w:val="en-GB" w:bidi="fa-IR"/>
              </w:rPr>
              <w:t>i</w:t>
            </w:r>
          </w:p>
          <w:p w14:paraId="4BB08FBE" w14:textId="77777777" w:rsidR="00312A91" w:rsidRPr="00DD4F76" w:rsidRDefault="00312A91" w:rsidP="00805CF2">
            <w:pPr>
              <w:rPr>
                <w:sz w:val="22"/>
                <w:szCs w:val="22"/>
                <w:lang w:val="en-GB" w:bidi="fa-IR"/>
              </w:rPr>
            </w:pPr>
            <w:r w:rsidRPr="00DD4F76">
              <w:rPr>
                <w:sz w:val="22"/>
                <w:szCs w:val="22"/>
                <w:lang w:val="en-GB" w:bidi="fa-IR"/>
              </w:rPr>
              <w:t>tı vınderd-ay</w:t>
            </w:r>
          </w:p>
        </w:tc>
        <w:tc>
          <w:tcPr>
            <w:tcW w:w="1914" w:type="dxa"/>
          </w:tcPr>
          <w:p w14:paraId="4F875A2B" w14:textId="77777777" w:rsidR="00312A91" w:rsidRPr="00DD4F76" w:rsidRDefault="00312A91" w:rsidP="00805CF2">
            <w:pPr>
              <w:rPr>
                <w:sz w:val="22"/>
                <w:szCs w:val="22"/>
                <w:lang w:val="en-GB" w:bidi="fa-IR"/>
              </w:rPr>
            </w:pPr>
            <w:r w:rsidRPr="00DD4F76">
              <w:rPr>
                <w:sz w:val="22"/>
                <w:szCs w:val="22"/>
                <w:lang w:val="en-GB" w:bidi="fa-IR"/>
              </w:rPr>
              <w:t>tı vınderd-ê</w:t>
            </w:r>
          </w:p>
          <w:p w14:paraId="169AFDEA" w14:textId="77777777" w:rsidR="00312A91" w:rsidRPr="00DD4F76" w:rsidRDefault="00312A91" w:rsidP="00805CF2">
            <w:pPr>
              <w:rPr>
                <w:sz w:val="22"/>
                <w:szCs w:val="22"/>
                <w:lang w:val="en-GB" w:bidi="fa-IR"/>
              </w:rPr>
            </w:pPr>
            <w:r w:rsidRPr="00DD4F76">
              <w:rPr>
                <w:sz w:val="22"/>
                <w:szCs w:val="22"/>
                <w:lang w:val="en-GB" w:bidi="fa-IR"/>
              </w:rPr>
              <w:t>tı vınderd-ay</w:t>
            </w:r>
          </w:p>
        </w:tc>
        <w:tc>
          <w:tcPr>
            <w:tcW w:w="1701" w:type="dxa"/>
            <w:vAlign w:val="center"/>
          </w:tcPr>
          <w:p w14:paraId="530BA8C3" w14:textId="77777777" w:rsidR="00312A91" w:rsidRPr="00DD4F76" w:rsidRDefault="00312A91" w:rsidP="00805CF2">
            <w:pPr>
              <w:rPr>
                <w:sz w:val="22"/>
                <w:szCs w:val="22"/>
                <w:lang w:val="en-GB" w:bidi="fa-IR"/>
              </w:rPr>
            </w:pPr>
            <w:r w:rsidRPr="00DD4F76">
              <w:rPr>
                <w:sz w:val="22"/>
                <w:szCs w:val="22"/>
                <w:lang w:val="en-GB" w:bidi="fa-IR"/>
              </w:rPr>
              <w:t>tı ke vınder-ê</w:t>
            </w:r>
          </w:p>
        </w:tc>
        <w:tc>
          <w:tcPr>
            <w:tcW w:w="1276" w:type="dxa"/>
            <w:vAlign w:val="center"/>
          </w:tcPr>
          <w:p w14:paraId="015627DF" w14:textId="77777777" w:rsidR="00312A91" w:rsidRPr="00DD4F76" w:rsidRDefault="00312A91" w:rsidP="00805CF2">
            <w:pPr>
              <w:rPr>
                <w:sz w:val="22"/>
                <w:szCs w:val="22"/>
                <w:lang w:val="en-GB" w:bidi="fa-IR"/>
              </w:rPr>
            </w:pPr>
            <w:r w:rsidRPr="00DD4F76">
              <w:rPr>
                <w:sz w:val="22"/>
                <w:szCs w:val="22"/>
                <w:lang w:val="en-GB" w:bidi="fa-IR"/>
              </w:rPr>
              <w:t>vınd</w:t>
            </w:r>
            <w:r w:rsidR="00A82854" w:rsidRPr="00DD4F76">
              <w:rPr>
                <w:sz w:val="22"/>
                <w:szCs w:val="22"/>
                <w:lang w:val="en-GB" w:bidi="fa-IR"/>
              </w:rPr>
              <w:t>-</w:t>
            </w:r>
            <w:r w:rsidRPr="00DD4F76">
              <w:rPr>
                <w:sz w:val="22"/>
                <w:szCs w:val="22"/>
                <w:lang w:val="en-GB" w:bidi="fa-IR"/>
              </w:rPr>
              <w:t>e!</w:t>
            </w:r>
          </w:p>
        </w:tc>
      </w:tr>
      <w:tr w:rsidR="00312A91" w:rsidRPr="00DD4F76" w14:paraId="7C11F767" w14:textId="77777777" w:rsidTr="00A05C05">
        <w:tc>
          <w:tcPr>
            <w:tcW w:w="1092" w:type="dxa"/>
          </w:tcPr>
          <w:p w14:paraId="125CC241" w14:textId="77777777" w:rsidR="00312A91" w:rsidRPr="00DD4F76" w:rsidRDefault="00312A91" w:rsidP="00DD4F76">
            <w:pPr>
              <w:jc w:val="right"/>
              <w:rPr>
                <w:rFonts w:ascii="Arial Narrow" w:hAnsi="Arial Narrow"/>
                <w:sz w:val="20"/>
                <w:szCs w:val="20"/>
                <w:lang w:val="en-GB" w:bidi="fa-IR"/>
              </w:rPr>
            </w:pPr>
            <w:r w:rsidRPr="00DD4F76">
              <w:rPr>
                <w:rFonts w:ascii="Arial Narrow" w:hAnsi="Arial Narrow"/>
                <w:sz w:val="20"/>
                <w:szCs w:val="20"/>
                <w:lang w:val="en-GB" w:bidi="fa-IR"/>
              </w:rPr>
              <w:t xml:space="preserve">3. </w:t>
            </w:r>
            <w:r w:rsidR="00367A97" w:rsidRPr="00DD4F76">
              <w:rPr>
                <w:rFonts w:ascii="Arial Narrow" w:hAnsi="Arial Narrow"/>
                <w:sz w:val="20"/>
                <w:szCs w:val="20"/>
                <w:lang w:val="en-GB" w:bidi="fa-IR"/>
              </w:rPr>
              <w:t>t</w:t>
            </w:r>
            <w:r w:rsidR="00C5517A" w:rsidRPr="00DD4F76">
              <w:rPr>
                <w:rFonts w:ascii="Arial Narrow" w:hAnsi="Arial Narrow"/>
                <w:sz w:val="20"/>
                <w:szCs w:val="20"/>
                <w:lang w:val="en-GB" w:bidi="fa-IR"/>
              </w:rPr>
              <w:t>l. e.</w:t>
            </w:r>
            <w:r w:rsidRPr="00DD4F76">
              <w:rPr>
                <w:rFonts w:ascii="Arial Narrow" w:hAnsi="Arial Narrow"/>
                <w:sz w:val="20"/>
                <w:szCs w:val="20"/>
                <w:lang w:val="en-GB" w:bidi="fa-IR"/>
              </w:rPr>
              <w:br/>
            </w:r>
            <w:r w:rsidR="00C5517A" w:rsidRPr="00DD4F76">
              <w:rPr>
                <w:rFonts w:ascii="Arial Narrow" w:hAnsi="Arial Narrow"/>
                <w:sz w:val="20"/>
                <w:szCs w:val="20"/>
                <w:lang w:val="en-GB" w:bidi="fa-IR"/>
              </w:rPr>
              <w:t>d</w:t>
            </w:r>
            <w:r w:rsidRPr="00DD4F76">
              <w:rPr>
                <w:rFonts w:ascii="Arial Narrow" w:hAnsi="Arial Narrow"/>
                <w:sz w:val="20"/>
                <w:szCs w:val="20"/>
                <w:lang w:val="en-GB" w:bidi="fa-IR"/>
              </w:rPr>
              <w:t>.</w:t>
            </w:r>
          </w:p>
        </w:tc>
        <w:tc>
          <w:tcPr>
            <w:tcW w:w="1788" w:type="dxa"/>
          </w:tcPr>
          <w:p w14:paraId="0B94E027" w14:textId="77777777" w:rsidR="00312A91" w:rsidRPr="00DD4F76" w:rsidRDefault="00312A91" w:rsidP="00805CF2">
            <w:pPr>
              <w:rPr>
                <w:sz w:val="22"/>
                <w:szCs w:val="22"/>
                <w:lang w:val="en-GB" w:bidi="fa-IR"/>
              </w:rPr>
            </w:pPr>
            <w:r w:rsidRPr="00DD4F76">
              <w:rPr>
                <w:sz w:val="22"/>
                <w:szCs w:val="22"/>
                <w:lang w:val="en-GB" w:bidi="fa-IR"/>
              </w:rPr>
              <w:t>o vınden-o</w:t>
            </w:r>
          </w:p>
          <w:p w14:paraId="6967F5E8" w14:textId="77777777" w:rsidR="00312A91" w:rsidRPr="00DD4F76" w:rsidRDefault="00312A91" w:rsidP="00805CF2">
            <w:pPr>
              <w:rPr>
                <w:sz w:val="22"/>
                <w:szCs w:val="22"/>
                <w:lang w:val="en-GB" w:bidi="fa-IR"/>
              </w:rPr>
            </w:pPr>
            <w:r w:rsidRPr="00DD4F76">
              <w:rPr>
                <w:sz w:val="22"/>
                <w:szCs w:val="22"/>
                <w:lang w:val="en-GB" w:bidi="fa-IR"/>
              </w:rPr>
              <w:t>a vınden-a</w:t>
            </w:r>
          </w:p>
        </w:tc>
        <w:tc>
          <w:tcPr>
            <w:tcW w:w="1693" w:type="dxa"/>
          </w:tcPr>
          <w:p w14:paraId="5451B8E5" w14:textId="77777777" w:rsidR="00312A91" w:rsidRPr="00DD4F76" w:rsidRDefault="00312A91" w:rsidP="00805CF2">
            <w:pPr>
              <w:rPr>
                <w:sz w:val="22"/>
                <w:szCs w:val="22"/>
                <w:lang w:val="en-GB" w:bidi="fa-IR"/>
              </w:rPr>
            </w:pPr>
            <w:r w:rsidRPr="00DD4F76">
              <w:rPr>
                <w:sz w:val="22"/>
                <w:szCs w:val="22"/>
                <w:lang w:val="en-GB" w:bidi="fa-IR"/>
              </w:rPr>
              <w:t>o vınderd</w:t>
            </w:r>
          </w:p>
          <w:p w14:paraId="5E2F0D72" w14:textId="77777777" w:rsidR="00312A91" w:rsidRPr="00DD4F76" w:rsidRDefault="00312A91" w:rsidP="00805CF2">
            <w:pPr>
              <w:rPr>
                <w:sz w:val="22"/>
                <w:szCs w:val="22"/>
                <w:lang w:val="en-GB" w:bidi="fa-IR"/>
              </w:rPr>
            </w:pPr>
            <w:r w:rsidRPr="00DD4F76">
              <w:rPr>
                <w:sz w:val="22"/>
                <w:szCs w:val="22"/>
                <w:lang w:val="en-GB" w:bidi="fa-IR"/>
              </w:rPr>
              <w:t>a vınderd-e</w:t>
            </w:r>
          </w:p>
        </w:tc>
        <w:tc>
          <w:tcPr>
            <w:tcW w:w="1914" w:type="dxa"/>
          </w:tcPr>
          <w:p w14:paraId="4E23A99A" w14:textId="77777777" w:rsidR="00312A91" w:rsidRPr="00DD4F76" w:rsidRDefault="00312A91" w:rsidP="00805CF2">
            <w:pPr>
              <w:rPr>
                <w:sz w:val="22"/>
                <w:szCs w:val="22"/>
                <w:lang w:val="en-GB" w:bidi="fa-IR"/>
              </w:rPr>
            </w:pPr>
            <w:r w:rsidRPr="00DD4F76">
              <w:rPr>
                <w:sz w:val="22"/>
                <w:szCs w:val="22"/>
                <w:lang w:val="en-GB" w:bidi="fa-IR"/>
              </w:rPr>
              <w:t>o vınderd-o</w:t>
            </w:r>
          </w:p>
          <w:p w14:paraId="492E54F5" w14:textId="77777777" w:rsidR="00312A91" w:rsidRPr="00DD4F76" w:rsidRDefault="00312A91" w:rsidP="00805CF2">
            <w:pPr>
              <w:rPr>
                <w:sz w:val="22"/>
                <w:szCs w:val="22"/>
                <w:lang w:val="en-GB" w:bidi="fa-IR"/>
              </w:rPr>
            </w:pPr>
            <w:r w:rsidRPr="00DD4F76">
              <w:rPr>
                <w:sz w:val="22"/>
                <w:szCs w:val="22"/>
                <w:lang w:val="en-GB" w:bidi="fa-IR"/>
              </w:rPr>
              <w:t>a vınderd-a</w:t>
            </w:r>
          </w:p>
        </w:tc>
        <w:tc>
          <w:tcPr>
            <w:tcW w:w="1701" w:type="dxa"/>
            <w:vAlign w:val="center"/>
          </w:tcPr>
          <w:p w14:paraId="117E16F2" w14:textId="77777777" w:rsidR="00312A91" w:rsidRPr="00DD4F76" w:rsidRDefault="00312A91" w:rsidP="00805CF2">
            <w:pPr>
              <w:rPr>
                <w:sz w:val="22"/>
                <w:szCs w:val="22"/>
                <w:lang w:val="en-GB" w:bidi="fa-IR"/>
              </w:rPr>
            </w:pPr>
            <w:r w:rsidRPr="00DD4F76">
              <w:rPr>
                <w:sz w:val="22"/>
                <w:szCs w:val="22"/>
                <w:lang w:val="en-GB" w:bidi="fa-IR"/>
              </w:rPr>
              <w:t>o/a ke vınder-o</w:t>
            </w:r>
          </w:p>
        </w:tc>
        <w:tc>
          <w:tcPr>
            <w:tcW w:w="1276" w:type="dxa"/>
          </w:tcPr>
          <w:p w14:paraId="2D42F085" w14:textId="77777777" w:rsidR="00312A91" w:rsidRPr="00DD4F76" w:rsidRDefault="00312A91" w:rsidP="00805CF2">
            <w:pPr>
              <w:rPr>
                <w:sz w:val="22"/>
                <w:szCs w:val="22"/>
                <w:lang w:val="en-GB" w:bidi="fa-IR"/>
              </w:rPr>
            </w:pPr>
          </w:p>
        </w:tc>
      </w:tr>
      <w:tr w:rsidR="00312A91" w:rsidRPr="00DD4F76" w14:paraId="20611F89" w14:textId="77777777" w:rsidTr="00A05C05">
        <w:tc>
          <w:tcPr>
            <w:tcW w:w="1092" w:type="dxa"/>
          </w:tcPr>
          <w:p w14:paraId="584D297F" w14:textId="77777777" w:rsidR="00312A91" w:rsidRPr="00DD4F76" w:rsidRDefault="00312A91" w:rsidP="00DD4F76">
            <w:pPr>
              <w:jc w:val="right"/>
              <w:rPr>
                <w:rFonts w:ascii="Arial Narrow" w:hAnsi="Arial Narrow"/>
                <w:sz w:val="20"/>
                <w:szCs w:val="20"/>
                <w:lang w:val="en-GB" w:bidi="fa-IR"/>
              </w:rPr>
            </w:pPr>
            <w:r w:rsidRPr="00DD4F76">
              <w:rPr>
                <w:rFonts w:ascii="Arial Narrow" w:hAnsi="Arial Narrow"/>
                <w:sz w:val="20"/>
                <w:szCs w:val="20"/>
                <w:lang w:val="en-GB" w:bidi="fa-IR"/>
              </w:rPr>
              <w:t xml:space="preserve">1. </w:t>
            </w:r>
            <w:r w:rsidR="00C5517A" w:rsidRPr="00DD4F76">
              <w:rPr>
                <w:rFonts w:ascii="Arial Narrow" w:hAnsi="Arial Narrow"/>
                <w:sz w:val="20"/>
                <w:szCs w:val="20"/>
                <w:lang w:val="en-GB" w:bidi="fa-IR"/>
              </w:rPr>
              <w:t>çoğul</w:t>
            </w:r>
          </w:p>
        </w:tc>
        <w:tc>
          <w:tcPr>
            <w:tcW w:w="1788" w:type="dxa"/>
          </w:tcPr>
          <w:p w14:paraId="233DC960" w14:textId="77777777" w:rsidR="00312A91" w:rsidRPr="00DD4F76" w:rsidRDefault="00312A91" w:rsidP="00805CF2">
            <w:pPr>
              <w:rPr>
                <w:sz w:val="22"/>
                <w:szCs w:val="22"/>
                <w:lang w:val="en-GB" w:bidi="fa-IR"/>
              </w:rPr>
            </w:pPr>
            <w:r w:rsidRPr="00DD4F76">
              <w:rPr>
                <w:sz w:val="22"/>
                <w:szCs w:val="22"/>
                <w:lang w:val="en-GB" w:bidi="fa-IR"/>
              </w:rPr>
              <w:t>ma vınden-ime</w:t>
            </w:r>
          </w:p>
        </w:tc>
        <w:tc>
          <w:tcPr>
            <w:tcW w:w="1693" w:type="dxa"/>
          </w:tcPr>
          <w:p w14:paraId="1463325B" w14:textId="77777777" w:rsidR="00312A91" w:rsidRPr="00DD4F76" w:rsidRDefault="00312A91" w:rsidP="00805CF2">
            <w:pPr>
              <w:rPr>
                <w:sz w:val="22"/>
                <w:szCs w:val="22"/>
                <w:lang w:val="en-GB" w:bidi="fa-IR"/>
              </w:rPr>
            </w:pPr>
            <w:r w:rsidRPr="00DD4F76">
              <w:rPr>
                <w:sz w:val="22"/>
                <w:szCs w:val="22"/>
                <w:lang w:val="en-GB" w:bidi="fa-IR"/>
              </w:rPr>
              <w:t>ma vınderd-ime</w:t>
            </w:r>
          </w:p>
        </w:tc>
        <w:tc>
          <w:tcPr>
            <w:tcW w:w="1914" w:type="dxa"/>
          </w:tcPr>
          <w:p w14:paraId="3C8F95AA" w14:textId="77777777" w:rsidR="00312A91" w:rsidRPr="00DD4F76" w:rsidRDefault="00312A91" w:rsidP="00805CF2">
            <w:pPr>
              <w:rPr>
                <w:sz w:val="22"/>
                <w:szCs w:val="22"/>
                <w:lang w:bidi="fa-IR"/>
              </w:rPr>
            </w:pPr>
            <w:r w:rsidRPr="00DD4F76">
              <w:rPr>
                <w:sz w:val="22"/>
                <w:szCs w:val="22"/>
                <w:lang w:bidi="fa-IR"/>
              </w:rPr>
              <w:t>ma vınderd-ime</w:t>
            </w:r>
          </w:p>
        </w:tc>
        <w:tc>
          <w:tcPr>
            <w:tcW w:w="1701" w:type="dxa"/>
            <w:vAlign w:val="center"/>
          </w:tcPr>
          <w:p w14:paraId="6B6D74F8" w14:textId="77777777" w:rsidR="00312A91" w:rsidRPr="00DD4F76" w:rsidRDefault="00312A91" w:rsidP="00805CF2">
            <w:pPr>
              <w:rPr>
                <w:sz w:val="22"/>
                <w:szCs w:val="22"/>
                <w:lang w:bidi="fa-IR"/>
              </w:rPr>
            </w:pPr>
            <w:r w:rsidRPr="00DD4F76">
              <w:rPr>
                <w:sz w:val="22"/>
                <w:szCs w:val="22"/>
                <w:lang w:bidi="fa-IR"/>
              </w:rPr>
              <w:t>vınder-ime</w:t>
            </w:r>
          </w:p>
        </w:tc>
        <w:tc>
          <w:tcPr>
            <w:tcW w:w="1276" w:type="dxa"/>
          </w:tcPr>
          <w:p w14:paraId="612D429B" w14:textId="77777777" w:rsidR="00312A91" w:rsidRPr="00DD4F76" w:rsidRDefault="00312A91" w:rsidP="00805CF2">
            <w:pPr>
              <w:rPr>
                <w:sz w:val="22"/>
                <w:szCs w:val="22"/>
                <w:lang w:bidi="fa-IR"/>
              </w:rPr>
            </w:pPr>
          </w:p>
        </w:tc>
      </w:tr>
      <w:tr w:rsidR="00312A91" w:rsidRPr="00DD4F76" w14:paraId="2478C6C3" w14:textId="77777777" w:rsidTr="00A05C05">
        <w:tc>
          <w:tcPr>
            <w:tcW w:w="1092" w:type="dxa"/>
          </w:tcPr>
          <w:p w14:paraId="49037B79" w14:textId="77777777" w:rsidR="00312A91" w:rsidRPr="00DD4F76" w:rsidRDefault="00312A91" w:rsidP="00DD4F76">
            <w:pPr>
              <w:jc w:val="right"/>
              <w:rPr>
                <w:rFonts w:ascii="Arial Narrow" w:hAnsi="Arial Narrow"/>
                <w:sz w:val="20"/>
                <w:szCs w:val="20"/>
                <w:lang w:bidi="fa-IR"/>
              </w:rPr>
            </w:pPr>
            <w:r w:rsidRPr="00DD4F76">
              <w:rPr>
                <w:rFonts w:ascii="Arial Narrow" w:hAnsi="Arial Narrow"/>
                <w:sz w:val="20"/>
                <w:szCs w:val="20"/>
                <w:lang w:bidi="fa-IR"/>
              </w:rPr>
              <w:t xml:space="preserve">2. </w:t>
            </w:r>
            <w:r w:rsidR="00C5517A" w:rsidRPr="00DD4F76">
              <w:rPr>
                <w:rFonts w:ascii="Arial Narrow" w:hAnsi="Arial Narrow"/>
                <w:sz w:val="20"/>
                <w:szCs w:val="20"/>
                <w:lang w:bidi="fa-IR"/>
              </w:rPr>
              <w:t>çl</w:t>
            </w:r>
            <w:r w:rsidRPr="00DD4F76">
              <w:rPr>
                <w:rFonts w:ascii="Arial Narrow" w:hAnsi="Arial Narrow"/>
                <w:sz w:val="20"/>
                <w:szCs w:val="20"/>
                <w:lang w:bidi="fa-IR"/>
              </w:rPr>
              <w:t>.</w:t>
            </w:r>
          </w:p>
        </w:tc>
        <w:tc>
          <w:tcPr>
            <w:tcW w:w="1788" w:type="dxa"/>
          </w:tcPr>
          <w:p w14:paraId="25A4AD58" w14:textId="77777777" w:rsidR="00312A91" w:rsidRPr="00DD4F76" w:rsidRDefault="00312A91" w:rsidP="00805CF2">
            <w:pPr>
              <w:rPr>
                <w:sz w:val="22"/>
                <w:szCs w:val="22"/>
                <w:lang w:bidi="fa-IR"/>
              </w:rPr>
            </w:pPr>
            <w:r w:rsidRPr="00DD4F76">
              <w:rPr>
                <w:sz w:val="22"/>
                <w:szCs w:val="22"/>
                <w:lang w:bidi="fa-IR"/>
              </w:rPr>
              <w:t>şıma vınden-ê</w:t>
            </w:r>
          </w:p>
        </w:tc>
        <w:tc>
          <w:tcPr>
            <w:tcW w:w="1693" w:type="dxa"/>
          </w:tcPr>
          <w:p w14:paraId="399AE163" w14:textId="77777777" w:rsidR="00312A91" w:rsidRPr="00DD4F76" w:rsidRDefault="00312A91" w:rsidP="00805CF2">
            <w:pPr>
              <w:rPr>
                <w:sz w:val="22"/>
                <w:szCs w:val="22"/>
                <w:lang w:bidi="fa-IR"/>
              </w:rPr>
            </w:pPr>
            <w:r w:rsidRPr="00DD4F76">
              <w:rPr>
                <w:sz w:val="22"/>
                <w:szCs w:val="22"/>
                <w:lang w:bidi="fa-IR"/>
              </w:rPr>
              <w:t>şıma vınderd-i</w:t>
            </w:r>
          </w:p>
        </w:tc>
        <w:tc>
          <w:tcPr>
            <w:tcW w:w="1914" w:type="dxa"/>
          </w:tcPr>
          <w:p w14:paraId="05C55355" w14:textId="77777777" w:rsidR="00312A91" w:rsidRPr="00DD4F76" w:rsidRDefault="00312A91" w:rsidP="00805CF2">
            <w:pPr>
              <w:rPr>
                <w:sz w:val="22"/>
                <w:szCs w:val="22"/>
                <w:lang w:bidi="fa-IR"/>
              </w:rPr>
            </w:pPr>
            <w:r w:rsidRPr="00DD4F76">
              <w:rPr>
                <w:sz w:val="22"/>
                <w:szCs w:val="22"/>
                <w:lang w:bidi="fa-IR"/>
              </w:rPr>
              <w:t>şıma vınderd-ê</w:t>
            </w:r>
          </w:p>
        </w:tc>
        <w:tc>
          <w:tcPr>
            <w:tcW w:w="1701" w:type="dxa"/>
            <w:vAlign w:val="center"/>
          </w:tcPr>
          <w:p w14:paraId="7E1A987A" w14:textId="77777777" w:rsidR="00312A91" w:rsidRPr="00DD4F76" w:rsidRDefault="00312A91" w:rsidP="00805CF2">
            <w:pPr>
              <w:rPr>
                <w:sz w:val="22"/>
                <w:szCs w:val="22"/>
                <w:lang w:bidi="fa-IR"/>
              </w:rPr>
            </w:pPr>
            <w:r w:rsidRPr="00DD4F76">
              <w:rPr>
                <w:sz w:val="22"/>
                <w:szCs w:val="22"/>
                <w:lang w:bidi="fa-IR"/>
              </w:rPr>
              <w:t>şıma ke vınder-ê</w:t>
            </w:r>
          </w:p>
        </w:tc>
        <w:tc>
          <w:tcPr>
            <w:tcW w:w="1276" w:type="dxa"/>
          </w:tcPr>
          <w:p w14:paraId="5D586DCA" w14:textId="77777777" w:rsidR="00312A91" w:rsidRPr="00DD4F76" w:rsidRDefault="00312A91" w:rsidP="00805CF2">
            <w:pPr>
              <w:rPr>
                <w:sz w:val="22"/>
                <w:szCs w:val="22"/>
                <w:lang w:bidi="fa-IR"/>
              </w:rPr>
            </w:pPr>
            <w:r w:rsidRPr="00DD4F76">
              <w:rPr>
                <w:sz w:val="22"/>
                <w:szCs w:val="22"/>
                <w:lang w:bidi="fa-IR"/>
              </w:rPr>
              <w:t>vınder</w:t>
            </w:r>
            <w:r w:rsidR="00A82854" w:rsidRPr="00DD4F76">
              <w:rPr>
                <w:sz w:val="22"/>
                <w:szCs w:val="22"/>
                <w:lang w:bidi="fa-IR"/>
              </w:rPr>
              <w:t>-</w:t>
            </w:r>
            <w:r w:rsidRPr="00DD4F76">
              <w:rPr>
                <w:sz w:val="22"/>
                <w:szCs w:val="22"/>
                <w:lang w:bidi="fa-IR"/>
              </w:rPr>
              <w:t>ên!</w:t>
            </w:r>
          </w:p>
        </w:tc>
      </w:tr>
      <w:tr w:rsidR="00312A91" w:rsidRPr="00DD4F76" w14:paraId="3811EC2A" w14:textId="77777777" w:rsidTr="00A05C05">
        <w:tc>
          <w:tcPr>
            <w:tcW w:w="1092" w:type="dxa"/>
          </w:tcPr>
          <w:p w14:paraId="486DDB4A" w14:textId="77777777" w:rsidR="00312A91" w:rsidRPr="00DD4F76" w:rsidRDefault="00312A91" w:rsidP="00DD4F76">
            <w:pPr>
              <w:jc w:val="right"/>
              <w:rPr>
                <w:rFonts w:ascii="Arial Narrow" w:hAnsi="Arial Narrow"/>
                <w:sz w:val="20"/>
                <w:szCs w:val="20"/>
                <w:lang w:bidi="fa-IR"/>
              </w:rPr>
            </w:pPr>
            <w:r w:rsidRPr="00DD4F76">
              <w:rPr>
                <w:rFonts w:ascii="Arial Narrow" w:hAnsi="Arial Narrow"/>
                <w:sz w:val="20"/>
                <w:szCs w:val="20"/>
                <w:lang w:bidi="fa-IR"/>
              </w:rPr>
              <w:t xml:space="preserve">3. </w:t>
            </w:r>
            <w:r w:rsidR="00C5517A" w:rsidRPr="00DD4F76">
              <w:rPr>
                <w:rFonts w:ascii="Arial Narrow" w:hAnsi="Arial Narrow"/>
                <w:sz w:val="20"/>
                <w:szCs w:val="20"/>
                <w:lang w:bidi="fa-IR"/>
              </w:rPr>
              <w:t>çl</w:t>
            </w:r>
            <w:r w:rsidRPr="00DD4F76">
              <w:rPr>
                <w:rFonts w:ascii="Arial Narrow" w:hAnsi="Arial Narrow"/>
                <w:sz w:val="20"/>
                <w:szCs w:val="20"/>
                <w:lang w:bidi="fa-IR"/>
              </w:rPr>
              <w:t>.</w:t>
            </w:r>
          </w:p>
        </w:tc>
        <w:tc>
          <w:tcPr>
            <w:tcW w:w="1788" w:type="dxa"/>
          </w:tcPr>
          <w:p w14:paraId="3982856B" w14:textId="77777777" w:rsidR="00312A91" w:rsidRPr="00DD4F76" w:rsidRDefault="00312A91" w:rsidP="00805CF2">
            <w:pPr>
              <w:rPr>
                <w:sz w:val="22"/>
                <w:szCs w:val="22"/>
                <w:lang w:bidi="fa-IR"/>
              </w:rPr>
            </w:pPr>
            <w:r w:rsidRPr="00DD4F76">
              <w:rPr>
                <w:sz w:val="22"/>
                <w:szCs w:val="22"/>
                <w:lang w:bidi="fa-IR"/>
              </w:rPr>
              <w:t>ê vınden-ê</w:t>
            </w:r>
          </w:p>
        </w:tc>
        <w:tc>
          <w:tcPr>
            <w:tcW w:w="1693" w:type="dxa"/>
          </w:tcPr>
          <w:p w14:paraId="5F45240C" w14:textId="77777777" w:rsidR="00312A91" w:rsidRPr="00DD4F76" w:rsidRDefault="00312A91" w:rsidP="00805CF2">
            <w:pPr>
              <w:rPr>
                <w:sz w:val="22"/>
                <w:szCs w:val="22"/>
                <w:lang w:bidi="fa-IR"/>
              </w:rPr>
            </w:pPr>
            <w:r w:rsidRPr="00DD4F76">
              <w:rPr>
                <w:sz w:val="22"/>
                <w:szCs w:val="22"/>
                <w:lang w:bidi="fa-IR"/>
              </w:rPr>
              <w:t>ê vınderd-i</w:t>
            </w:r>
          </w:p>
        </w:tc>
        <w:tc>
          <w:tcPr>
            <w:tcW w:w="1914" w:type="dxa"/>
          </w:tcPr>
          <w:p w14:paraId="7A84D9D1" w14:textId="77777777" w:rsidR="00312A91" w:rsidRPr="00DD4F76" w:rsidRDefault="00312A91" w:rsidP="00805CF2">
            <w:pPr>
              <w:rPr>
                <w:sz w:val="22"/>
                <w:szCs w:val="22"/>
                <w:lang w:bidi="fa-IR"/>
              </w:rPr>
            </w:pPr>
            <w:r w:rsidRPr="00DD4F76">
              <w:rPr>
                <w:sz w:val="22"/>
                <w:szCs w:val="22"/>
                <w:lang w:bidi="fa-IR"/>
              </w:rPr>
              <w:t>ê vınderd-ê</w:t>
            </w:r>
          </w:p>
        </w:tc>
        <w:tc>
          <w:tcPr>
            <w:tcW w:w="1701" w:type="dxa"/>
            <w:vAlign w:val="center"/>
          </w:tcPr>
          <w:p w14:paraId="55A5119F" w14:textId="77777777" w:rsidR="00312A91" w:rsidRPr="00DD4F76" w:rsidRDefault="00312A91" w:rsidP="00805CF2">
            <w:pPr>
              <w:rPr>
                <w:sz w:val="22"/>
                <w:szCs w:val="22"/>
                <w:lang w:bidi="fa-IR"/>
              </w:rPr>
            </w:pPr>
            <w:r w:rsidRPr="00DD4F76">
              <w:rPr>
                <w:sz w:val="22"/>
                <w:szCs w:val="22"/>
                <w:lang w:bidi="fa-IR"/>
              </w:rPr>
              <w:t>ê ke vınder-ê</w:t>
            </w:r>
          </w:p>
        </w:tc>
        <w:tc>
          <w:tcPr>
            <w:tcW w:w="1276" w:type="dxa"/>
          </w:tcPr>
          <w:p w14:paraId="38A1F3C7" w14:textId="77777777" w:rsidR="00312A91" w:rsidRPr="00DD4F76" w:rsidRDefault="00312A91" w:rsidP="00805CF2">
            <w:pPr>
              <w:rPr>
                <w:sz w:val="22"/>
                <w:szCs w:val="22"/>
                <w:lang w:bidi="fa-IR"/>
              </w:rPr>
            </w:pPr>
          </w:p>
        </w:tc>
      </w:tr>
    </w:tbl>
    <w:p w14:paraId="229DDD0E" w14:textId="77777777" w:rsidR="00312A91" w:rsidRDefault="00312A91" w:rsidP="003408F1">
      <w:pPr>
        <w:jc w:val="both"/>
        <w:rPr>
          <w:sz w:val="23"/>
          <w:szCs w:val="23"/>
          <w:lang w:val="tr-TR" w:bidi="fa-IR"/>
        </w:rPr>
      </w:pPr>
    </w:p>
    <w:p w14:paraId="3C03E117" w14:textId="77777777" w:rsidR="003B7314" w:rsidRPr="00925B8A" w:rsidRDefault="003B7314" w:rsidP="003408F1">
      <w:pPr>
        <w:jc w:val="both"/>
        <w:rPr>
          <w:sz w:val="23"/>
          <w:szCs w:val="23"/>
          <w:lang w:val="tr-TR" w:bidi="fa-IR"/>
        </w:rPr>
      </w:pPr>
    </w:p>
    <w:p w14:paraId="7BDEFFFA" w14:textId="77777777" w:rsidR="00085C63" w:rsidRPr="00925B8A" w:rsidRDefault="007605E9" w:rsidP="009F453E">
      <w:pPr>
        <w:jc w:val="both"/>
        <w:rPr>
          <w:b/>
          <w:sz w:val="23"/>
          <w:szCs w:val="23"/>
          <w:lang w:val="tr-TR" w:bidi="fa-IR"/>
        </w:rPr>
      </w:pPr>
      <w:r>
        <w:rPr>
          <w:b/>
          <w:sz w:val="23"/>
          <w:szCs w:val="23"/>
          <w:lang w:val="tr-TR" w:bidi="fa-IR"/>
        </w:rPr>
        <w:t>Z</w:t>
      </w:r>
      <w:r w:rsidRPr="00925B8A">
        <w:rPr>
          <w:b/>
          <w:sz w:val="23"/>
          <w:szCs w:val="23"/>
          <w:lang w:val="tr-TR" w:bidi="fa-IR"/>
        </w:rPr>
        <w:t>azacanın dilbilgisel yapısı ve kelime hazinesi</w:t>
      </w:r>
    </w:p>
    <w:p w14:paraId="350F1035" w14:textId="77777777" w:rsidR="00085C63" w:rsidRPr="00925B8A" w:rsidRDefault="00085C63" w:rsidP="003408F1">
      <w:pPr>
        <w:jc w:val="both"/>
        <w:rPr>
          <w:sz w:val="22"/>
          <w:szCs w:val="22"/>
          <w:lang w:val="tr-TR" w:bidi="fa-IR"/>
        </w:rPr>
      </w:pPr>
    </w:p>
    <w:p w14:paraId="1DED9ACC" w14:textId="77777777" w:rsidR="00085C63" w:rsidRPr="00925B8A" w:rsidRDefault="00F1406F" w:rsidP="003408F1">
      <w:pPr>
        <w:jc w:val="both"/>
        <w:rPr>
          <w:sz w:val="23"/>
          <w:szCs w:val="23"/>
          <w:lang w:val="tr-TR" w:bidi="fa-IR"/>
        </w:rPr>
      </w:pPr>
      <w:r w:rsidRPr="00925B8A">
        <w:rPr>
          <w:sz w:val="23"/>
          <w:szCs w:val="23"/>
          <w:lang w:val="tr-TR" w:bidi="fa-IR"/>
        </w:rPr>
        <w:t>Zazaca</w:t>
      </w:r>
      <w:r w:rsidR="00085C63" w:rsidRPr="00925B8A">
        <w:rPr>
          <w:sz w:val="23"/>
          <w:szCs w:val="23"/>
          <w:lang w:val="tr-TR" w:bidi="fa-IR"/>
        </w:rPr>
        <w:t>nın komşu dillerle etkileşim içinde olmasına rağmen Orta İrani dönemden bu yana dilbilgisel</w:t>
      </w:r>
      <w:r w:rsidR="00C11A09" w:rsidRPr="00925B8A">
        <w:rPr>
          <w:sz w:val="23"/>
          <w:szCs w:val="23"/>
          <w:lang w:val="tr-TR" w:bidi="fa-IR"/>
        </w:rPr>
        <w:t xml:space="preserve"> olarak</w:t>
      </w:r>
      <w:r w:rsidR="0031185A" w:rsidRPr="00925B8A">
        <w:rPr>
          <w:sz w:val="23"/>
          <w:szCs w:val="23"/>
          <w:lang w:val="tr-TR" w:bidi="fa-IR"/>
        </w:rPr>
        <w:t xml:space="preserve"> </w:t>
      </w:r>
      <w:r w:rsidR="00085C63" w:rsidRPr="00925B8A">
        <w:rPr>
          <w:sz w:val="23"/>
          <w:szCs w:val="23"/>
          <w:lang w:val="tr-TR" w:bidi="fa-IR"/>
        </w:rPr>
        <w:t>ve miras sözcükler açısından</w:t>
      </w:r>
      <w:r w:rsidR="0031185A" w:rsidRPr="00925B8A">
        <w:rPr>
          <w:sz w:val="23"/>
          <w:szCs w:val="23"/>
          <w:lang w:val="tr-TR" w:bidi="fa-IR"/>
        </w:rPr>
        <w:t xml:space="preserve"> </w:t>
      </w:r>
      <w:r w:rsidR="00085C63" w:rsidRPr="00925B8A">
        <w:rPr>
          <w:sz w:val="23"/>
          <w:szCs w:val="23"/>
          <w:lang w:val="tr-TR" w:bidi="fa-IR"/>
        </w:rPr>
        <w:t>yapısını gayet iyi koruduğu söylenebilir. Komşu veya egemen dillerden kelime alışverişi dışında dilin diğer alanlarında</w:t>
      </w:r>
      <w:r w:rsidR="0031185A" w:rsidRPr="00925B8A">
        <w:rPr>
          <w:sz w:val="23"/>
          <w:szCs w:val="23"/>
          <w:lang w:val="tr-TR" w:bidi="fa-IR"/>
        </w:rPr>
        <w:t xml:space="preserve"> </w:t>
      </w:r>
      <w:r w:rsidR="00085C63" w:rsidRPr="00925B8A">
        <w:rPr>
          <w:sz w:val="23"/>
          <w:szCs w:val="23"/>
          <w:lang w:val="tr-TR" w:bidi="fa-IR"/>
        </w:rPr>
        <w:t>fazla</w:t>
      </w:r>
      <w:r w:rsidR="00C11A09" w:rsidRPr="00925B8A">
        <w:rPr>
          <w:sz w:val="23"/>
          <w:szCs w:val="23"/>
          <w:lang w:val="tr-TR" w:bidi="fa-IR"/>
        </w:rPr>
        <w:t>sıyla</w:t>
      </w:r>
      <w:r w:rsidR="00085C63" w:rsidRPr="00925B8A">
        <w:rPr>
          <w:sz w:val="23"/>
          <w:szCs w:val="23"/>
          <w:lang w:val="tr-TR" w:bidi="fa-IR"/>
        </w:rPr>
        <w:t xml:space="preserve"> etkileşim göz</w:t>
      </w:r>
      <w:r w:rsidR="009F453E" w:rsidRPr="00925B8A">
        <w:rPr>
          <w:sz w:val="23"/>
          <w:szCs w:val="23"/>
          <w:lang w:val="tr-TR" w:bidi="fa-IR"/>
        </w:rPr>
        <w:t>len</w:t>
      </w:r>
      <w:r w:rsidR="002D4EC3" w:rsidRPr="00925B8A">
        <w:rPr>
          <w:sz w:val="23"/>
          <w:szCs w:val="23"/>
          <w:lang w:val="tr-TR" w:bidi="fa-IR"/>
        </w:rPr>
        <w:t>me</w:t>
      </w:r>
      <w:r w:rsidR="00085C63" w:rsidRPr="00925B8A">
        <w:rPr>
          <w:sz w:val="23"/>
          <w:szCs w:val="23"/>
          <w:lang w:val="tr-TR" w:bidi="fa-IR"/>
        </w:rPr>
        <w:t>mekte</w:t>
      </w:r>
      <w:r w:rsidR="009A4991" w:rsidRPr="00925B8A">
        <w:rPr>
          <w:sz w:val="23"/>
          <w:szCs w:val="23"/>
          <w:lang w:val="tr-TR" w:bidi="fa-IR"/>
        </w:rPr>
        <w:t>dir</w:t>
      </w:r>
      <w:r w:rsidR="00085C63" w:rsidRPr="00925B8A">
        <w:rPr>
          <w:sz w:val="23"/>
          <w:szCs w:val="23"/>
          <w:lang w:val="tr-TR" w:bidi="fa-IR"/>
        </w:rPr>
        <w:t>. Kültürel açıdan da yerli halk olarak komşu halklarla birçok ortak özelliği taşımakta</w:t>
      </w:r>
      <w:r w:rsidR="009A4991" w:rsidRPr="00925B8A">
        <w:rPr>
          <w:sz w:val="23"/>
          <w:szCs w:val="23"/>
          <w:lang w:val="tr-TR" w:bidi="fa-IR"/>
        </w:rPr>
        <w:t>dır</w:t>
      </w:r>
      <w:r w:rsidR="00085C63" w:rsidRPr="00925B8A">
        <w:rPr>
          <w:sz w:val="23"/>
          <w:szCs w:val="23"/>
          <w:lang w:val="tr-TR" w:bidi="fa-IR"/>
        </w:rPr>
        <w:t>. Bulunduğu ve geliştiği şartlara göre değerlendirilecek olursa, zengin bir kelime dağarcığına sahiptir.</w:t>
      </w:r>
    </w:p>
    <w:p w14:paraId="3F5839E9" w14:textId="77777777" w:rsidR="00085C63" w:rsidRPr="00925B8A" w:rsidRDefault="00085C63" w:rsidP="003408F1">
      <w:pPr>
        <w:jc w:val="both"/>
        <w:rPr>
          <w:sz w:val="23"/>
          <w:szCs w:val="23"/>
          <w:lang w:val="tr-TR" w:bidi="fa-IR"/>
        </w:rPr>
      </w:pPr>
    </w:p>
    <w:p w14:paraId="36B26328" w14:textId="77777777" w:rsidR="00085C63" w:rsidRPr="00925B8A" w:rsidRDefault="00085C63" w:rsidP="003408F1">
      <w:pPr>
        <w:jc w:val="both"/>
        <w:rPr>
          <w:sz w:val="23"/>
          <w:szCs w:val="23"/>
          <w:lang w:val="tr-TR" w:bidi="fa-IR"/>
        </w:rPr>
      </w:pPr>
      <w:r w:rsidRPr="00925B8A">
        <w:rPr>
          <w:sz w:val="23"/>
          <w:szCs w:val="23"/>
          <w:lang w:val="tr-TR" w:bidi="fa-IR"/>
        </w:rPr>
        <w:t xml:space="preserve">Dilin ses yapısındaki ünlüler olan </w:t>
      </w:r>
      <w:r w:rsidRPr="00925B8A">
        <w:rPr>
          <w:i/>
          <w:iCs/>
          <w:sz w:val="23"/>
          <w:szCs w:val="23"/>
          <w:lang w:val="tr-TR" w:bidi="fa-IR"/>
        </w:rPr>
        <w:t xml:space="preserve">a, e, ê, ı, i, o, u, ü/û, </w:t>
      </w:r>
      <w:r w:rsidRPr="00925B8A">
        <w:rPr>
          <w:iCs/>
          <w:sz w:val="23"/>
          <w:szCs w:val="23"/>
          <w:lang w:val="tr-TR" w:bidi="fa-IR"/>
        </w:rPr>
        <w:t xml:space="preserve">Güney Zazacasında olan </w:t>
      </w:r>
      <w:r w:rsidRPr="00925B8A">
        <w:rPr>
          <w:i/>
          <w:iCs/>
          <w:sz w:val="23"/>
          <w:szCs w:val="23"/>
          <w:lang w:val="tr-TR" w:bidi="fa-IR"/>
        </w:rPr>
        <w:t>û</w:t>
      </w:r>
      <w:r w:rsidRPr="00925B8A">
        <w:rPr>
          <w:iCs/>
          <w:sz w:val="23"/>
          <w:szCs w:val="23"/>
          <w:lang w:val="tr-TR" w:bidi="fa-IR"/>
        </w:rPr>
        <w:t xml:space="preserve"> hariç</w:t>
      </w:r>
      <w:r w:rsidRPr="00925B8A">
        <w:rPr>
          <w:sz w:val="23"/>
          <w:szCs w:val="23"/>
          <w:lang w:val="tr-TR" w:bidi="fa-IR"/>
        </w:rPr>
        <w:t xml:space="preserve"> genelde kısa telaffuz edilmekte ve ünlülerde uzun : kısa karşıtlığı yoktur. Bazı ağızlardaki </w:t>
      </w:r>
      <w:r w:rsidRPr="00925B8A">
        <w:rPr>
          <w:i/>
          <w:iCs/>
          <w:sz w:val="23"/>
          <w:szCs w:val="23"/>
          <w:lang w:val="tr-TR" w:bidi="fa-IR"/>
        </w:rPr>
        <w:t>ö</w:t>
      </w:r>
      <w:r w:rsidRPr="00925B8A">
        <w:rPr>
          <w:sz w:val="23"/>
          <w:szCs w:val="23"/>
          <w:lang w:val="tr-TR" w:bidi="fa-IR"/>
        </w:rPr>
        <w:t xml:space="preserve"> ünlüsü </w:t>
      </w:r>
      <w:r w:rsidR="00F22956">
        <w:rPr>
          <w:i/>
          <w:iCs/>
          <w:sz w:val="23"/>
          <w:szCs w:val="23"/>
          <w:lang w:val="tr-TR" w:bidi="fa-IR"/>
        </w:rPr>
        <w:t>-</w:t>
      </w:r>
      <w:r w:rsidRPr="00925B8A">
        <w:rPr>
          <w:i/>
          <w:iCs/>
          <w:sz w:val="23"/>
          <w:szCs w:val="23"/>
          <w:lang w:val="tr-TR" w:bidi="fa-IR"/>
        </w:rPr>
        <w:t>ew</w:t>
      </w:r>
      <w:r w:rsidRPr="00925B8A">
        <w:rPr>
          <w:sz w:val="23"/>
          <w:szCs w:val="23"/>
          <w:lang w:val="tr-TR" w:bidi="fa-IR"/>
        </w:rPr>
        <w:t xml:space="preserve">- çift ünlüsünden dönüşmüştür (&gt; </w:t>
      </w:r>
      <w:r w:rsidRPr="00925B8A">
        <w:rPr>
          <w:i/>
          <w:iCs/>
          <w:sz w:val="23"/>
          <w:szCs w:val="23"/>
          <w:lang w:val="tr-TR" w:bidi="fa-IR"/>
        </w:rPr>
        <w:t>öw~ öy</w:t>
      </w:r>
      <w:r w:rsidRPr="00925B8A">
        <w:rPr>
          <w:sz w:val="23"/>
          <w:szCs w:val="23"/>
          <w:lang w:val="tr-TR" w:bidi="fa-IR"/>
        </w:rPr>
        <w:t xml:space="preserve">), örn. Doğu-Dersim </w:t>
      </w:r>
      <w:r w:rsidRPr="00925B8A">
        <w:rPr>
          <w:i/>
          <w:iCs/>
          <w:sz w:val="23"/>
          <w:szCs w:val="23"/>
          <w:lang w:val="tr-TR" w:bidi="fa-IR"/>
        </w:rPr>
        <w:t>dewe</w:t>
      </w:r>
      <w:r w:rsidRPr="00925B8A">
        <w:rPr>
          <w:sz w:val="23"/>
          <w:szCs w:val="23"/>
          <w:lang w:val="tr-TR" w:bidi="fa-IR"/>
        </w:rPr>
        <w:t xml:space="preserve">, Batı-Dersim </w:t>
      </w:r>
      <w:r w:rsidRPr="00925B8A">
        <w:rPr>
          <w:i/>
          <w:iCs/>
          <w:sz w:val="23"/>
          <w:szCs w:val="23"/>
          <w:lang w:val="tr-TR" w:bidi="fa-IR"/>
        </w:rPr>
        <w:t>döwe ~ döe</w:t>
      </w:r>
      <w:r w:rsidRPr="00925B8A">
        <w:rPr>
          <w:sz w:val="23"/>
          <w:szCs w:val="23"/>
          <w:lang w:val="tr-TR" w:bidi="fa-IR"/>
        </w:rPr>
        <w:t xml:space="preserve"> “köy” veya komşu heceden etkilenmeden ötürüdür, örn. Bingöl-Genç </w:t>
      </w:r>
      <w:r w:rsidRPr="00925B8A">
        <w:rPr>
          <w:i/>
          <w:iCs/>
          <w:sz w:val="23"/>
          <w:szCs w:val="23"/>
          <w:lang w:val="tr-TR" w:bidi="fa-IR"/>
        </w:rPr>
        <w:t>yeno &gt; yön</w:t>
      </w:r>
      <w:r w:rsidRPr="00925B8A">
        <w:rPr>
          <w:sz w:val="23"/>
          <w:szCs w:val="23"/>
          <w:lang w:val="tr-TR" w:bidi="fa-IR"/>
        </w:rPr>
        <w:t xml:space="preserve"> “geliyor”. Tarihsel gelişme açıdan </w:t>
      </w:r>
      <w:r w:rsidRPr="00925B8A">
        <w:rPr>
          <w:i/>
          <w:iCs/>
          <w:sz w:val="23"/>
          <w:szCs w:val="23"/>
          <w:lang w:val="tr-TR" w:bidi="fa-IR"/>
        </w:rPr>
        <w:t>e, ı, u</w:t>
      </w:r>
      <w:r w:rsidRPr="00925B8A">
        <w:rPr>
          <w:sz w:val="23"/>
          <w:szCs w:val="23"/>
          <w:lang w:val="tr-TR" w:bidi="fa-IR"/>
        </w:rPr>
        <w:t xml:space="preserve"> ünlüleri Eski/Orta İran</w:t>
      </w:r>
      <w:r w:rsidR="00B01CCF">
        <w:rPr>
          <w:sz w:val="23"/>
          <w:szCs w:val="23"/>
          <w:lang w:val="tr-TR" w:bidi="fa-IR"/>
        </w:rPr>
        <w:t>ca</w:t>
      </w:r>
      <w:r w:rsidRPr="00925B8A">
        <w:rPr>
          <w:sz w:val="23"/>
          <w:szCs w:val="23"/>
          <w:lang w:val="tr-TR" w:bidi="fa-IR"/>
        </w:rPr>
        <w:t xml:space="preserve">nın kısa </w:t>
      </w:r>
      <w:r w:rsidRPr="00925B8A">
        <w:rPr>
          <w:i/>
          <w:iCs/>
          <w:sz w:val="23"/>
          <w:szCs w:val="23"/>
          <w:lang w:val="tr-TR" w:bidi="fa-IR"/>
        </w:rPr>
        <w:t>a, i, u</w:t>
      </w:r>
      <w:r w:rsidRPr="00925B8A">
        <w:rPr>
          <w:sz w:val="23"/>
          <w:szCs w:val="23"/>
          <w:lang w:val="tr-TR" w:bidi="fa-IR"/>
        </w:rPr>
        <w:t xml:space="preserve">’nun, </w:t>
      </w:r>
      <w:r w:rsidRPr="00925B8A">
        <w:rPr>
          <w:i/>
          <w:iCs/>
          <w:sz w:val="23"/>
          <w:szCs w:val="23"/>
          <w:lang w:val="tr-TR" w:bidi="fa-IR"/>
        </w:rPr>
        <w:t>a, ê, i, o, û/ü</w:t>
      </w:r>
      <w:r w:rsidRPr="00925B8A">
        <w:rPr>
          <w:sz w:val="23"/>
          <w:szCs w:val="23"/>
          <w:lang w:val="tr-TR" w:bidi="fa-IR"/>
        </w:rPr>
        <w:t xml:space="preserve"> ise Eski İranca uzun </w:t>
      </w:r>
      <w:r w:rsidRPr="00925B8A">
        <w:rPr>
          <w:i/>
          <w:sz w:val="23"/>
          <w:szCs w:val="23"/>
          <w:lang w:val="tr-TR" w:bidi="fa-IR"/>
        </w:rPr>
        <w:t>ā, ai</w:t>
      </w:r>
      <w:r w:rsidRPr="00925B8A">
        <w:rPr>
          <w:sz w:val="23"/>
          <w:szCs w:val="23"/>
          <w:lang w:val="tr-TR" w:bidi="fa-IR"/>
        </w:rPr>
        <w:t xml:space="preserve"> (&gt; Oİ </w:t>
      </w:r>
      <w:r w:rsidRPr="00925B8A">
        <w:rPr>
          <w:i/>
          <w:iCs/>
          <w:sz w:val="23"/>
          <w:szCs w:val="23"/>
          <w:lang w:val="tr-TR" w:bidi="fa-IR"/>
        </w:rPr>
        <w:t>ē</w:t>
      </w:r>
      <w:r w:rsidRPr="00925B8A">
        <w:rPr>
          <w:sz w:val="23"/>
          <w:szCs w:val="23"/>
          <w:lang w:val="tr-TR" w:bidi="fa-IR"/>
        </w:rPr>
        <w:t xml:space="preserve">), </w:t>
      </w:r>
      <w:r w:rsidR="002D4EC3" w:rsidRPr="00925B8A">
        <w:rPr>
          <w:i/>
          <w:sz w:val="23"/>
          <w:szCs w:val="23"/>
          <w:lang w:val="tr-TR" w:bidi="fa-IR"/>
        </w:rPr>
        <w:t>ī,</w:t>
      </w:r>
      <w:r w:rsidR="002D4EC3" w:rsidRPr="00925B8A">
        <w:rPr>
          <w:sz w:val="23"/>
          <w:szCs w:val="23"/>
          <w:lang w:val="tr-TR" w:bidi="fa-IR"/>
        </w:rPr>
        <w:t xml:space="preserve"> </w:t>
      </w:r>
      <w:r w:rsidRPr="00925B8A">
        <w:rPr>
          <w:i/>
          <w:sz w:val="23"/>
          <w:szCs w:val="23"/>
          <w:lang w:val="tr-TR" w:bidi="fa-IR"/>
        </w:rPr>
        <w:t>au</w:t>
      </w:r>
      <w:r w:rsidRPr="00925B8A">
        <w:rPr>
          <w:sz w:val="23"/>
          <w:szCs w:val="23"/>
          <w:lang w:val="tr-TR" w:bidi="fa-IR"/>
        </w:rPr>
        <w:t xml:space="preserve"> (&gt; Oİ </w:t>
      </w:r>
      <w:r w:rsidRPr="00925B8A">
        <w:rPr>
          <w:i/>
          <w:iCs/>
          <w:sz w:val="23"/>
          <w:szCs w:val="23"/>
          <w:lang w:val="tr-TR" w:bidi="fa-IR"/>
        </w:rPr>
        <w:t>ō</w:t>
      </w:r>
      <w:r w:rsidRPr="00925B8A">
        <w:rPr>
          <w:sz w:val="23"/>
          <w:szCs w:val="23"/>
          <w:lang w:val="tr-TR" w:bidi="fa-IR"/>
        </w:rPr>
        <w:t>),</w:t>
      </w:r>
      <w:r w:rsidRPr="00925B8A">
        <w:rPr>
          <w:i/>
          <w:sz w:val="23"/>
          <w:szCs w:val="23"/>
          <w:lang w:val="tr-TR" w:bidi="fa-IR"/>
        </w:rPr>
        <w:t xml:space="preserve"> ū</w:t>
      </w:r>
      <w:r w:rsidRPr="00925B8A">
        <w:rPr>
          <w:sz w:val="23"/>
          <w:szCs w:val="23"/>
          <w:lang w:val="tr-TR" w:bidi="fa-IR"/>
        </w:rPr>
        <w:t xml:space="preserve"> ünlülerin devamıdır. </w:t>
      </w:r>
    </w:p>
    <w:p w14:paraId="7492C241" w14:textId="77777777" w:rsidR="00085C63" w:rsidRPr="00925B8A" w:rsidRDefault="00085C63" w:rsidP="003408F1">
      <w:pPr>
        <w:jc w:val="both"/>
        <w:rPr>
          <w:sz w:val="23"/>
          <w:szCs w:val="23"/>
          <w:lang w:val="tr-TR" w:bidi="fa-IR"/>
        </w:rPr>
      </w:pPr>
    </w:p>
    <w:p w14:paraId="3D3337D1" w14:textId="77777777" w:rsidR="00085C63" w:rsidRPr="00925B8A" w:rsidRDefault="00085C63" w:rsidP="00840353">
      <w:pPr>
        <w:jc w:val="both"/>
        <w:rPr>
          <w:sz w:val="23"/>
          <w:szCs w:val="23"/>
          <w:lang w:val="tr-TR" w:bidi="fa-IR"/>
        </w:rPr>
      </w:pPr>
      <w:r w:rsidRPr="00925B8A">
        <w:rPr>
          <w:sz w:val="23"/>
          <w:szCs w:val="23"/>
          <w:lang w:val="tr-TR" w:bidi="fa-IR"/>
        </w:rPr>
        <w:t>Eski İrani</w:t>
      </w:r>
      <w:r w:rsidR="0031185A" w:rsidRPr="00925B8A">
        <w:rPr>
          <w:sz w:val="23"/>
          <w:szCs w:val="23"/>
          <w:lang w:val="tr-TR" w:bidi="fa-IR"/>
        </w:rPr>
        <w:t xml:space="preserve"> </w:t>
      </w:r>
      <w:r w:rsidRPr="00925B8A">
        <w:rPr>
          <w:sz w:val="23"/>
          <w:szCs w:val="23"/>
          <w:lang w:val="tr-TR" w:bidi="fa-IR"/>
        </w:rPr>
        <w:t xml:space="preserve">dönemin sonuna doğru ve </w:t>
      </w:r>
      <w:r w:rsidR="009A4991" w:rsidRPr="00925B8A">
        <w:rPr>
          <w:sz w:val="23"/>
          <w:szCs w:val="23"/>
          <w:lang w:val="tr-TR" w:bidi="fa-IR"/>
        </w:rPr>
        <w:t>o</w:t>
      </w:r>
      <w:r w:rsidRPr="00925B8A">
        <w:rPr>
          <w:sz w:val="23"/>
          <w:szCs w:val="23"/>
          <w:lang w:val="tr-TR" w:bidi="fa-IR"/>
        </w:rPr>
        <w:t>rta İrani dönemin başla</w:t>
      </w:r>
      <w:r w:rsidR="007A3840" w:rsidRPr="00925B8A">
        <w:rPr>
          <w:sz w:val="23"/>
          <w:szCs w:val="23"/>
          <w:lang w:val="tr-TR" w:bidi="fa-IR"/>
        </w:rPr>
        <w:t>n</w:t>
      </w:r>
      <w:r w:rsidRPr="00925B8A">
        <w:rPr>
          <w:sz w:val="23"/>
          <w:szCs w:val="23"/>
          <w:lang w:val="tr-TR" w:bidi="fa-IR"/>
        </w:rPr>
        <w:t xml:space="preserve">gıcında gerçekleşen geçmiş zamanın kuruluş şekliyle çoğu </w:t>
      </w:r>
      <w:r w:rsidR="009A4991" w:rsidRPr="00925B8A">
        <w:rPr>
          <w:sz w:val="23"/>
          <w:szCs w:val="23"/>
          <w:lang w:val="tr-TR" w:bidi="fa-IR"/>
        </w:rPr>
        <w:t>o</w:t>
      </w:r>
      <w:r w:rsidRPr="00925B8A">
        <w:rPr>
          <w:sz w:val="23"/>
          <w:szCs w:val="23"/>
          <w:lang w:val="tr-TR" w:bidi="fa-IR"/>
        </w:rPr>
        <w:t xml:space="preserve">rta İrani dilde, geçmiş zaman edilgen ortaç </w:t>
      </w:r>
      <w:r w:rsidRPr="002E703F">
        <w:rPr>
          <w:i/>
          <w:iCs/>
          <w:sz w:val="23"/>
          <w:szCs w:val="23"/>
          <w:lang w:val="tr-TR" w:bidi="fa-IR"/>
        </w:rPr>
        <w:t>(participle perfect passive)</w:t>
      </w:r>
      <w:r w:rsidRPr="00925B8A">
        <w:rPr>
          <w:sz w:val="23"/>
          <w:szCs w:val="23"/>
          <w:lang w:val="tr-TR" w:bidi="fa-IR"/>
        </w:rPr>
        <w:t xml:space="preserve"> soneki</w:t>
      </w:r>
      <w:r w:rsidR="0031185A" w:rsidRPr="00925B8A">
        <w:rPr>
          <w:sz w:val="23"/>
          <w:szCs w:val="23"/>
          <w:lang w:val="tr-TR" w:bidi="fa-IR"/>
        </w:rPr>
        <w:t xml:space="preserve"> </w:t>
      </w:r>
      <w:r w:rsidR="007A3840" w:rsidRPr="00925B8A">
        <w:rPr>
          <w:i/>
          <w:iCs/>
          <w:sz w:val="23"/>
          <w:szCs w:val="23"/>
          <w:lang w:val="tr-TR" w:bidi="fa-IR"/>
        </w:rPr>
        <w:softHyphen/>
      </w:r>
      <w:r w:rsidR="007A3840" w:rsidRPr="00925B8A">
        <w:rPr>
          <w:i/>
          <w:iCs/>
          <w:sz w:val="23"/>
          <w:szCs w:val="23"/>
          <w:lang w:val="tr-TR" w:bidi="fa-IR"/>
        </w:rPr>
        <w:softHyphen/>
      </w:r>
      <w:r w:rsidR="007A3840" w:rsidRPr="00925B8A">
        <w:rPr>
          <w:i/>
          <w:iCs/>
          <w:sz w:val="23"/>
          <w:szCs w:val="23"/>
          <w:lang w:val="tr-TR" w:bidi="fa-IR"/>
        </w:rPr>
        <w:noBreakHyphen/>
      </w:r>
      <w:r w:rsidRPr="00925B8A">
        <w:rPr>
          <w:i/>
          <w:iCs/>
          <w:sz w:val="23"/>
          <w:szCs w:val="23"/>
          <w:lang w:val="tr-TR" w:bidi="fa-IR"/>
        </w:rPr>
        <w:t>ta-</w:t>
      </w:r>
      <w:r w:rsidRPr="00925B8A">
        <w:rPr>
          <w:sz w:val="23"/>
          <w:szCs w:val="23"/>
          <w:lang w:val="tr-TR" w:bidi="fa-IR"/>
        </w:rPr>
        <w:t xml:space="preserve"> ile oluşturulan fiil çekimin sayesinde meydana gelen</w:t>
      </w:r>
      <w:r w:rsidR="002D4EC3" w:rsidRPr="00925B8A">
        <w:rPr>
          <w:sz w:val="23"/>
          <w:szCs w:val="23"/>
          <w:lang w:val="tr-TR" w:bidi="fa-IR"/>
        </w:rPr>
        <w:t xml:space="preserve"> biçim-sözcükdizimsel </w:t>
      </w:r>
      <w:r w:rsidR="002D4EC3" w:rsidRPr="00D059A6">
        <w:rPr>
          <w:i/>
          <w:sz w:val="23"/>
          <w:szCs w:val="23"/>
          <w:lang w:val="tr-TR" w:bidi="fa-IR"/>
        </w:rPr>
        <w:t xml:space="preserve">(morphosyntactic) </w:t>
      </w:r>
      <w:r w:rsidR="002D4EC3" w:rsidRPr="00925B8A">
        <w:rPr>
          <w:sz w:val="23"/>
          <w:szCs w:val="23"/>
          <w:lang w:val="tr-TR" w:bidi="fa-IR"/>
        </w:rPr>
        <w:t>bir fenomen olan</w:t>
      </w:r>
      <w:r w:rsidRPr="00925B8A">
        <w:rPr>
          <w:sz w:val="23"/>
          <w:szCs w:val="23"/>
          <w:lang w:val="tr-TR" w:bidi="fa-IR"/>
        </w:rPr>
        <w:t xml:space="preserve"> bölünmüş ergatiflik </w:t>
      </w:r>
      <w:r w:rsidR="00840353" w:rsidRPr="002D6227">
        <w:rPr>
          <w:sz w:val="23"/>
          <w:szCs w:val="23"/>
          <w:lang w:val="tr-TR" w:bidi="fa-IR"/>
        </w:rPr>
        <w:t>(</w:t>
      </w:r>
      <w:r w:rsidR="002D6227">
        <w:rPr>
          <w:i/>
          <w:sz w:val="23"/>
          <w:szCs w:val="23"/>
          <w:lang w:val="tr-TR" w:bidi="fa-IR"/>
        </w:rPr>
        <w:t xml:space="preserve">özegeçişlilik, </w:t>
      </w:r>
      <w:r w:rsidR="00840353">
        <w:rPr>
          <w:i/>
          <w:sz w:val="23"/>
          <w:szCs w:val="23"/>
          <w:lang w:val="tr-TR" w:bidi="fa-IR"/>
        </w:rPr>
        <w:t>split ergativity)</w:t>
      </w:r>
      <w:r w:rsidRPr="00D059A6">
        <w:rPr>
          <w:i/>
          <w:sz w:val="23"/>
          <w:szCs w:val="23"/>
          <w:lang w:val="tr-TR" w:bidi="fa-IR"/>
        </w:rPr>
        <w:t xml:space="preserve"> </w:t>
      </w:r>
      <w:r w:rsidR="00840353" w:rsidRPr="00925B8A">
        <w:rPr>
          <w:sz w:val="23"/>
          <w:szCs w:val="23"/>
          <w:lang w:val="tr-TR" w:bidi="fa-IR"/>
        </w:rPr>
        <w:t>bugün de Zazacada varlığını sürdürmektedir</w:t>
      </w:r>
      <w:r w:rsidR="00840353" w:rsidRPr="00925B8A">
        <w:rPr>
          <w:rStyle w:val="Funotenzeichen"/>
          <w:sz w:val="23"/>
          <w:szCs w:val="23"/>
          <w:lang w:val="tr-TR" w:bidi="fa-IR"/>
        </w:rPr>
        <w:footnoteReference w:id="38"/>
      </w:r>
      <w:r w:rsidR="00840353" w:rsidRPr="00925B8A">
        <w:rPr>
          <w:sz w:val="23"/>
          <w:szCs w:val="23"/>
          <w:lang w:val="tr-TR" w:bidi="fa-IR"/>
        </w:rPr>
        <w:t xml:space="preserve">. </w:t>
      </w:r>
      <w:r w:rsidR="00840353">
        <w:rPr>
          <w:sz w:val="23"/>
          <w:szCs w:val="23"/>
          <w:lang w:val="tr-TR" w:bidi="fa-IR"/>
        </w:rPr>
        <w:t>Y</w:t>
      </w:r>
      <w:r w:rsidRPr="00925B8A">
        <w:rPr>
          <w:sz w:val="23"/>
          <w:szCs w:val="23"/>
          <w:lang w:val="tr-TR" w:bidi="fa-IR"/>
        </w:rPr>
        <w:t>ani</w:t>
      </w:r>
      <w:r w:rsidR="002D4EC3" w:rsidRPr="00925B8A">
        <w:rPr>
          <w:sz w:val="23"/>
          <w:szCs w:val="23"/>
          <w:lang w:val="tr-TR" w:bidi="fa-IR"/>
        </w:rPr>
        <w:t xml:space="preserve"> tüm geçmiş zaman şekillerinde</w:t>
      </w:r>
      <w:r w:rsidRPr="00925B8A">
        <w:rPr>
          <w:sz w:val="23"/>
          <w:szCs w:val="23"/>
          <w:lang w:val="tr-TR" w:bidi="fa-IR"/>
        </w:rPr>
        <w:t xml:space="preserve"> geçişli fiillerde öznenin bükünlü halde belirtilmesi, nesnenin yalın halde olması, İrani dillerde ayrıca fiilin ergatif alanda da nesneye göre çeki</w:t>
      </w:r>
      <w:r w:rsidR="00C11A09" w:rsidRPr="00925B8A">
        <w:rPr>
          <w:sz w:val="23"/>
          <w:szCs w:val="23"/>
          <w:lang w:val="tr-TR" w:bidi="fa-IR"/>
        </w:rPr>
        <w:t>mlenmesi</w:t>
      </w:r>
      <w:r w:rsidRPr="00925B8A">
        <w:rPr>
          <w:sz w:val="23"/>
          <w:szCs w:val="23"/>
          <w:lang w:val="tr-TR" w:bidi="fa-IR"/>
        </w:rPr>
        <w:t xml:space="preserve">, </w:t>
      </w:r>
      <w:r w:rsidR="00840353">
        <w:rPr>
          <w:sz w:val="23"/>
          <w:szCs w:val="23"/>
          <w:lang w:val="tr-TR" w:bidi="fa-IR"/>
        </w:rPr>
        <w:t>ö</w:t>
      </w:r>
      <w:r w:rsidRPr="00925B8A">
        <w:rPr>
          <w:sz w:val="23"/>
          <w:szCs w:val="23"/>
          <w:lang w:val="tr-TR" w:bidi="fa-IR"/>
        </w:rPr>
        <w:t xml:space="preserve">rn. </w:t>
      </w:r>
      <w:r w:rsidRPr="00925B8A">
        <w:rPr>
          <w:b/>
          <w:i/>
          <w:iCs/>
          <w:sz w:val="23"/>
          <w:szCs w:val="23"/>
          <w:lang w:val="tr-TR" w:bidi="fa-IR"/>
        </w:rPr>
        <w:t>Ez</w:t>
      </w:r>
      <w:r w:rsidRPr="00925B8A">
        <w:rPr>
          <w:i/>
          <w:iCs/>
          <w:sz w:val="23"/>
          <w:szCs w:val="23"/>
          <w:lang w:val="tr-TR" w:bidi="fa-IR"/>
        </w:rPr>
        <w:t xml:space="preserve"> ey an</w:t>
      </w:r>
      <w:r w:rsidRPr="00925B8A">
        <w:rPr>
          <w:b/>
          <w:i/>
          <w:iCs/>
          <w:sz w:val="23"/>
          <w:szCs w:val="23"/>
          <w:lang w:val="tr-TR" w:bidi="fa-IR"/>
        </w:rPr>
        <w:t>an</w:t>
      </w:r>
      <w:r w:rsidRPr="00925B8A">
        <w:rPr>
          <w:i/>
          <w:iCs/>
          <w:sz w:val="23"/>
          <w:szCs w:val="23"/>
          <w:lang w:val="tr-TR" w:bidi="fa-IR"/>
        </w:rPr>
        <w:t xml:space="preserve">, </w:t>
      </w:r>
      <w:r w:rsidRPr="00925B8A">
        <w:rPr>
          <w:b/>
          <w:i/>
          <w:iCs/>
          <w:sz w:val="23"/>
          <w:szCs w:val="23"/>
          <w:lang w:val="tr-TR" w:bidi="fa-IR"/>
        </w:rPr>
        <w:t>o</w:t>
      </w:r>
      <w:r w:rsidRPr="00925B8A">
        <w:rPr>
          <w:i/>
          <w:iCs/>
          <w:sz w:val="23"/>
          <w:szCs w:val="23"/>
          <w:lang w:val="tr-TR" w:bidi="fa-IR"/>
        </w:rPr>
        <w:t xml:space="preserve"> mı an</w:t>
      </w:r>
      <w:r w:rsidRPr="00925B8A">
        <w:rPr>
          <w:b/>
          <w:i/>
          <w:iCs/>
          <w:sz w:val="23"/>
          <w:szCs w:val="23"/>
          <w:lang w:val="tr-TR" w:bidi="fa-IR"/>
        </w:rPr>
        <w:t>o</w:t>
      </w:r>
      <w:r w:rsidRPr="00925B8A">
        <w:rPr>
          <w:i/>
          <w:iCs/>
          <w:sz w:val="23"/>
          <w:szCs w:val="23"/>
          <w:lang w:val="tr-TR" w:bidi="fa-IR"/>
        </w:rPr>
        <w:t>.</w:t>
      </w:r>
      <w:r w:rsidRPr="00925B8A">
        <w:rPr>
          <w:sz w:val="23"/>
          <w:szCs w:val="23"/>
          <w:lang w:val="tr-TR" w:bidi="fa-IR"/>
        </w:rPr>
        <w:t xml:space="preserve"> “ben onu (eril) getiriyorum, o beni getiriyor”, geçmiş zamanda ise </w:t>
      </w:r>
      <w:r w:rsidRPr="00925B8A">
        <w:rPr>
          <w:i/>
          <w:iCs/>
          <w:sz w:val="23"/>
          <w:szCs w:val="23"/>
          <w:lang w:val="tr-TR" w:bidi="fa-IR"/>
        </w:rPr>
        <w:t xml:space="preserve">mı </w:t>
      </w:r>
      <w:r w:rsidRPr="00925B8A">
        <w:rPr>
          <w:b/>
          <w:i/>
          <w:iCs/>
          <w:sz w:val="23"/>
          <w:szCs w:val="23"/>
          <w:lang w:val="tr-TR" w:bidi="fa-IR"/>
        </w:rPr>
        <w:t>o</w:t>
      </w:r>
      <w:r w:rsidRPr="00925B8A">
        <w:rPr>
          <w:i/>
          <w:iCs/>
          <w:sz w:val="23"/>
          <w:szCs w:val="23"/>
          <w:lang w:val="tr-TR" w:bidi="fa-IR"/>
        </w:rPr>
        <w:t xml:space="preserve"> ard, ey </w:t>
      </w:r>
      <w:r w:rsidRPr="00925B8A">
        <w:rPr>
          <w:b/>
          <w:i/>
          <w:iCs/>
          <w:sz w:val="23"/>
          <w:szCs w:val="23"/>
          <w:lang w:val="tr-TR" w:bidi="fa-IR"/>
        </w:rPr>
        <w:t>ez</w:t>
      </w:r>
      <w:r w:rsidRPr="00925B8A">
        <w:rPr>
          <w:i/>
          <w:iCs/>
          <w:sz w:val="23"/>
          <w:szCs w:val="23"/>
          <w:lang w:val="tr-TR" w:bidi="fa-IR"/>
        </w:rPr>
        <w:t xml:space="preserve"> ard</w:t>
      </w:r>
      <w:r w:rsidRPr="00925B8A">
        <w:rPr>
          <w:b/>
          <w:i/>
          <w:iCs/>
          <w:sz w:val="23"/>
          <w:szCs w:val="23"/>
          <w:lang w:val="tr-TR" w:bidi="fa-IR"/>
        </w:rPr>
        <w:t>an</w:t>
      </w:r>
      <w:r w:rsidRPr="00925B8A">
        <w:rPr>
          <w:sz w:val="23"/>
          <w:szCs w:val="23"/>
          <w:lang w:val="tr-TR" w:bidi="fa-IR"/>
        </w:rPr>
        <w:t xml:space="preserve"> “ben onu getirdim, o beni getirdi” şeklinde çekilir.</w:t>
      </w:r>
    </w:p>
    <w:p w14:paraId="70F11EAB" w14:textId="77777777" w:rsidR="009A4991" w:rsidRPr="00925B8A" w:rsidRDefault="009A4991" w:rsidP="003408F1">
      <w:pPr>
        <w:jc w:val="both"/>
        <w:rPr>
          <w:sz w:val="22"/>
          <w:szCs w:val="22"/>
          <w:lang w:val="tr-TR" w:bidi="fa-IR"/>
        </w:rPr>
      </w:pPr>
    </w:p>
    <w:p w14:paraId="6D328CD7" w14:textId="77777777" w:rsidR="00085C63" w:rsidRPr="00925B8A" w:rsidRDefault="00085C63" w:rsidP="003408F1">
      <w:pPr>
        <w:jc w:val="both"/>
        <w:rPr>
          <w:sz w:val="14"/>
          <w:szCs w:val="14"/>
          <w:lang w:val="tr-TR" w:bidi="fa-IR"/>
        </w:rPr>
      </w:pPr>
      <w:r w:rsidRPr="00925B8A">
        <w:rPr>
          <w:sz w:val="23"/>
          <w:szCs w:val="23"/>
          <w:lang w:val="tr-TR" w:bidi="fa-IR"/>
        </w:rPr>
        <w:t xml:space="preserve">Çağrı hali diye bilinen </w:t>
      </w:r>
      <w:r w:rsidRPr="00925B8A">
        <w:rPr>
          <w:i/>
          <w:iCs/>
          <w:sz w:val="23"/>
          <w:szCs w:val="23"/>
          <w:lang w:val="tr-TR" w:bidi="fa-IR"/>
        </w:rPr>
        <w:t>vocative</w:t>
      </w:r>
      <w:r w:rsidRPr="00925B8A">
        <w:rPr>
          <w:sz w:val="23"/>
          <w:szCs w:val="23"/>
          <w:lang w:val="tr-TR" w:bidi="fa-IR"/>
        </w:rPr>
        <w:t xml:space="preserve">’i saymayacak olursak, </w:t>
      </w:r>
      <w:r w:rsidR="00F1406F" w:rsidRPr="00925B8A">
        <w:rPr>
          <w:sz w:val="23"/>
          <w:szCs w:val="23"/>
          <w:lang w:val="tr-TR" w:bidi="fa-IR"/>
        </w:rPr>
        <w:t>Zazaca</w:t>
      </w:r>
      <w:r w:rsidRPr="00925B8A">
        <w:rPr>
          <w:sz w:val="23"/>
          <w:szCs w:val="23"/>
          <w:lang w:val="tr-TR" w:bidi="fa-IR"/>
        </w:rPr>
        <w:t xml:space="preserve">da olan 2 hal (yalın, </w:t>
      </w:r>
      <w:r w:rsidRPr="00925B8A">
        <w:rPr>
          <w:i/>
          <w:sz w:val="23"/>
          <w:szCs w:val="23"/>
          <w:lang w:val="tr-TR" w:bidi="fa-IR"/>
        </w:rPr>
        <w:t>casus rectus</w:t>
      </w:r>
      <w:r w:rsidRPr="00925B8A">
        <w:rPr>
          <w:sz w:val="23"/>
          <w:szCs w:val="23"/>
          <w:lang w:val="tr-TR" w:bidi="fa-IR"/>
        </w:rPr>
        <w:t xml:space="preserve">, ve bükünlü </w:t>
      </w:r>
      <w:r w:rsidRPr="00925B8A">
        <w:rPr>
          <w:i/>
          <w:iCs/>
          <w:sz w:val="23"/>
          <w:szCs w:val="23"/>
          <w:lang w:val="tr-TR" w:bidi="fa-IR"/>
        </w:rPr>
        <w:t>casus obliquus</w:t>
      </w:r>
      <w:r w:rsidRPr="00925B8A">
        <w:rPr>
          <w:sz w:val="23"/>
          <w:szCs w:val="23"/>
          <w:lang w:val="tr-TR" w:bidi="fa-IR"/>
        </w:rPr>
        <w:t xml:space="preserve">) de Orta Batı İrani dönemden kalmadır (örnek sözcük: </w:t>
      </w:r>
      <w:r w:rsidRPr="00925B8A">
        <w:rPr>
          <w:i/>
          <w:iCs/>
          <w:sz w:val="23"/>
          <w:szCs w:val="23"/>
          <w:lang w:val="tr-TR" w:bidi="fa-IR"/>
        </w:rPr>
        <w:t>her</w:t>
      </w:r>
      <w:r w:rsidRPr="00925B8A">
        <w:rPr>
          <w:sz w:val="23"/>
          <w:szCs w:val="23"/>
          <w:lang w:val="tr-TR" w:bidi="fa-IR"/>
        </w:rPr>
        <w:t xml:space="preserve"> “eşek”):</w:t>
      </w:r>
      <w:r w:rsidRPr="00925B8A">
        <w:rPr>
          <w:sz w:val="23"/>
          <w:szCs w:val="23"/>
          <w:lang w:val="tr-TR" w:bidi="fa-IR"/>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139"/>
        <w:gridCol w:w="2706"/>
      </w:tblGrid>
      <w:tr w:rsidR="00085C63" w:rsidRPr="00925B8A" w14:paraId="0C0798DD" w14:textId="77777777" w:rsidTr="00F909F2">
        <w:trPr>
          <w:trHeight w:val="536"/>
          <w:jc w:val="center"/>
        </w:trPr>
        <w:tc>
          <w:tcPr>
            <w:tcW w:w="815" w:type="dxa"/>
            <w:tcBorders>
              <w:bottom w:val="single" w:sz="12" w:space="0" w:color="auto"/>
            </w:tcBorders>
            <w:vAlign w:val="center"/>
          </w:tcPr>
          <w:p w14:paraId="475204B9" w14:textId="77777777" w:rsidR="00085C63" w:rsidRPr="00925B8A" w:rsidRDefault="00085C63" w:rsidP="00D44EB7">
            <w:pPr>
              <w:jc w:val="center"/>
              <w:rPr>
                <w:sz w:val="23"/>
                <w:szCs w:val="23"/>
                <w:lang w:val="tr-TR" w:bidi="fa-IR"/>
              </w:rPr>
            </w:pPr>
          </w:p>
        </w:tc>
        <w:tc>
          <w:tcPr>
            <w:tcW w:w="1139" w:type="dxa"/>
            <w:tcBorders>
              <w:bottom w:val="single" w:sz="12" w:space="0" w:color="auto"/>
            </w:tcBorders>
            <w:vAlign w:val="center"/>
          </w:tcPr>
          <w:p w14:paraId="308C0759" w14:textId="77777777" w:rsidR="00085C63" w:rsidRPr="00925B8A" w:rsidRDefault="00085C63" w:rsidP="00D44EB7">
            <w:pPr>
              <w:jc w:val="center"/>
              <w:rPr>
                <w:b/>
                <w:bCs/>
                <w:sz w:val="23"/>
                <w:szCs w:val="23"/>
                <w:lang w:val="tr-TR" w:bidi="fa-IR"/>
              </w:rPr>
            </w:pPr>
            <w:r w:rsidRPr="00925B8A">
              <w:rPr>
                <w:b/>
                <w:bCs/>
                <w:sz w:val="23"/>
                <w:szCs w:val="23"/>
                <w:lang w:val="tr-TR" w:bidi="fa-IR"/>
              </w:rPr>
              <w:t>Yalın hal</w:t>
            </w:r>
          </w:p>
        </w:tc>
        <w:tc>
          <w:tcPr>
            <w:tcW w:w="2706" w:type="dxa"/>
            <w:tcBorders>
              <w:bottom w:val="single" w:sz="12" w:space="0" w:color="auto"/>
            </w:tcBorders>
            <w:vAlign w:val="center"/>
          </w:tcPr>
          <w:p w14:paraId="0702A885" w14:textId="77777777" w:rsidR="00085C63" w:rsidRPr="00925B8A" w:rsidRDefault="00085C63" w:rsidP="00D44EB7">
            <w:pPr>
              <w:jc w:val="center"/>
              <w:rPr>
                <w:b/>
                <w:bCs/>
                <w:sz w:val="23"/>
                <w:szCs w:val="23"/>
                <w:lang w:val="tr-TR" w:bidi="fa-IR"/>
              </w:rPr>
            </w:pPr>
            <w:r w:rsidRPr="00925B8A">
              <w:rPr>
                <w:b/>
                <w:bCs/>
                <w:sz w:val="23"/>
                <w:szCs w:val="23"/>
                <w:lang w:val="tr-TR" w:bidi="fa-IR"/>
              </w:rPr>
              <w:t>Bükünlü hal</w:t>
            </w:r>
          </w:p>
        </w:tc>
      </w:tr>
      <w:tr w:rsidR="00085C63" w:rsidRPr="00925B8A" w14:paraId="54C87909" w14:textId="77777777" w:rsidTr="00F909F2">
        <w:trPr>
          <w:jc w:val="center"/>
        </w:trPr>
        <w:tc>
          <w:tcPr>
            <w:tcW w:w="815" w:type="dxa"/>
            <w:tcBorders>
              <w:top w:val="single" w:sz="12" w:space="0" w:color="auto"/>
            </w:tcBorders>
          </w:tcPr>
          <w:p w14:paraId="1A7FFFA6" w14:textId="77777777" w:rsidR="00085C63" w:rsidRPr="00925B8A" w:rsidRDefault="009A4991" w:rsidP="003408F1">
            <w:pPr>
              <w:jc w:val="both"/>
              <w:rPr>
                <w:sz w:val="23"/>
                <w:szCs w:val="23"/>
                <w:lang w:val="tr-TR" w:bidi="fa-IR"/>
              </w:rPr>
            </w:pPr>
            <w:r w:rsidRPr="00925B8A">
              <w:rPr>
                <w:sz w:val="23"/>
                <w:szCs w:val="23"/>
                <w:lang w:val="tr-TR" w:bidi="fa-IR"/>
              </w:rPr>
              <w:t>E</w:t>
            </w:r>
            <w:r w:rsidR="00085C63" w:rsidRPr="00925B8A">
              <w:rPr>
                <w:sz w:val="23"/>
                <w:szCs w:val="23"/>
                <w:lang w:val="tr-TR" w:bidi="fa-IR"/>
              </w:rPr>
              <w:t>ril</w:t>
            </w:r>
          </w:p>
        </w:tc>
        <w:tc>
          <w:tcPr>
            <w:tcW w:w="1139" w:type="dxa"/>
            <w:tcBorders>
              <w:top w:val="single" w:sz="12" w:space="0" w:color="auto"/>
            </w:tcBorders>
          </w:tcPr>
          <w:p w14:paraId="3B7F40F9" w14:textId="77777777" w:rsidR="00085C63" w:rsidRPr="00925B8A" w:rsidRDefault="00085C63" w:rsidP="003408F1">
            <w:pPr>
              <w:jc w:val="both"/>
              <w:rPr>
                <w:i/>
                <w:iCs/>
                <w:sz w:val="23"/>
                <w:szCs w:val="23"/>
                <w:lang w:val="tr-TR" w:bidi="fa-IR"/>
              </w:rPr>
            </w:pPr>
            <w:r w:rsidRPr="00925B8A">
              <w:rPr>
                <w:i/>
                <w:iCs/>
                <w:sz w:val="23"/>
                <w:szCs w:val="23"/>
                <w:lang w:val="tr-TR" w:bidi="fa-IR"/>
              </w:rPr>
              <w:t>her</w:t>
            </w:r>
          </w:p>
        </w:tc>
        <w:tc>
          <w:tcPr>
            <w:tcW w:w="2706" w:type="dxa"/>
            <w:tcBorders>
              <w:top w:val="single" w:sz="12" w:space="0" w:color="auto"/>
            </w:tcBorders>
          </w:tcPr>
          <w:p w14:paraId="1BEC56BE" w14:textId="77777777" w:rsidR="00085C63" w:rsidRPr="00925B8A" w:rsidRDefault="00085C63" w:rsidP="003408F1">
            <w:pPr>
              <w:jc w:val="both"/>
              <w:rPr>
                <w:i/>
                <w:iCs/>
                <w:sz w:val="23"/>
                <w:szCs w:val="23"/>
                <w:lang w:val="tr-TR" w:bidi="fa-IR"/>
              </w:rPr>
            </w:pPr>
            <w:r w:rsidRPr="00925B8A">
              <w:rPr>
                <w:i/>
                <w:iCs/>
                <w:sz w:val="23"/>
                <w:szCs w:val="23"/>
                <w:lang w:val="tr-TR" w:bidi="fa-IR"/>
              </w:rPr>
              <w:t>her-i</w:t>
            </w:r>
          </w:p>
        </w:tc>
      </w:tr>
      <w:tr w:rsidR="00085C63" w:rsidRPr="00925B8A" w14:paraId="10AFF6C9" w14:textId="77777777" w:rsidTr="00F909F2">
        <w:trPr>
          <w:jc w:val="center"/>
        </w:trPr>
        <w:tc>
          <w:tcPr>
            <w:tcW w:w="815" w:type="dxa"/>
          </w:tcPr>
          <w:p w14:paraId="29D82916" w14:textId="77777777" w:rsidR="00085C63" w:rsidRPr="00925B8A" w:rsidRDefault="009A4991" w:rsidP="003408F1">
            <w:pPr>
              <w:jc w:val="both"/>
              <w:rPr>
                <w:sz w:val="23"/>
                <w:szCs w:val="23"/>
                <w:lang w:val="tr-TR" w:bidi="fa-IR"/>
              </w:rPr>
            </w:pPr>
            <w:r w:rsidRPr="00925B8A">
              <w:rPr>
                <w:sz w:val="23"/>
                <w:szCs w:val="23"/>
                <w:lang w:val="tr-TR" w:bidi="fa-IR"/>
              </w:rPr>
              <w:t>D</w:t>
            </w:r>
            <w:r w:rsidR="00085C63" w:rsidRPr="00925B8A">
              <w:rPr>
                <w:sz w:val="23"/>
                <w:szCs w:val="23"/>
                <w:lang w:val="tr-TR" w:bidi="fa-IR"/>
              </w:rPr>
              <w:t>işil</w:t>
            </w:r>
          </w:p>
        </w:tc>
        <w:tc>
          <w:tcPr>
            <w:tcW w:w="1139" w:type="dxa"/>
          </w:tcPr>
          <w:p w14:paraId="64ACEA29" w14:textId="77777777" w:rsidR="00085C63" w:rsidRPr="00925B8A" w:rsidRDefault="00085C63" w:rsidP="003408F1">
            <w:pPr>
              <w:jc w:val="both"/>
              <w:rPr>
                <w:i/>
                <w:iCs/>
                <w:sz w:val="23"/>
                <w:szCs w:val="23"/>
                <w:lang w:val="tr-TR" w:bidi="fa-IR"/>
              </w:rPr>
            </w:pPr>
            <w:r w:rsidRPr="00925B8A">
              <w:rPr>
                <w:i/>
                <w:iCs/>
                <w:sz w:val="23"/>
                <w:szCs w:val="23"/>
                <w:lang w:val="tr-TR" w:bidi="fa-IR"/>
              </w:rPr>
              <w:t>her-e</w:t>
            </w:r>
          </w:p>
        </w:tc>
        <w:tc>
          <w:tcPr>
            <w:tcW w:w="2706" w:type="dxa"/>
          </w:tcPr>
          <w:p w14:paraId="58A01770" w14:textId="77777777" w:rsidR="00085C63" w:rsidRPr="00925B8A" w:rsidRDefault="00085C63" w:rsidP="003408F1">
            <w:pPr>
              <w:jc w:val="both"/>
              <w:rPr>
                <w:i/>
                <w:iCs/>
                <w:sz w:val="23"/>
                <w:szCs w:val="23"/>
                <w:lang w:val="tr-TR" w:bidi="fa-IR"/>
              </w:rPr>
            </w:pPr>
            <w:r w:rsidRPr="00925B8A">
              <w:rPr>
                <w:i/>
                <w:iCs/>
                <w:sz w:val="23"/>
                <w:szCs w:val="23"/>
                <w:lang w:val="tr-TR" w:bidi="fa-IR"/>
              </w:rPr>
              <w:t>her-e</w:t>
            </w:r>
          </w:p>
        </w:tc>
      </w:tr>
      <w:tr w:rsidR="00085C63" w:rsidRPr="00925B8A" w14:paraId="56D7E3B4" w14:textId="77777777" w:rsidTr="00F909F2">
        <w:trPr>
          <w:jc w:val="center"/>
        </w:trPr>
        <w:tc>
          <w:tcPr>
            <w:tcW w:w="815" w:type="dxa"/>
          </w:tcPr>
          <w:p w14:paraId="499B415B" w14:textId="77777777" w:rsidR="00085C63" w:rsidRPr="00925B8A" w:rsidRDefault="009A4991" w:rsidP="003408F1">
            <w:pPr>
              <w:jc w:val="both"/>
              <w:rPr>
                <w:sz w:val="23"/>
                <w:szCs w:val="23"/>
                <w:lang w:val="tr-TR" w:bidi="fa-IR"/>
              </w:rPr>
            </w:pPr>
            <w:r w:rsidRPr="00925B8A">
              <w:rPr>
                <w:sz w:val="23"/>
                <w:szCs w:val="23"/>
                <w:lang w:val="tr-TR" w:bidi="fa-IR"/>
              </w:rPr>
              <w:t>Ç</w:t>
            </w:r>
            <w:r w:rsidR="00085C63" w:rsidRPr="00925B8A">
              <w:rPr>
                <w:sz w:val="23"/>
                <w:szCs w:val="23"/>
                <w:lang w:val="tr-TR" w:bidi="fa-IR"/>
              </w:rPr>
              <w:t>oğul</w:t>
            </w:r>
          </w:p>
        </w:tc>
        <w:tc>
          <w:tcPr>
            <w:tcW w:w="1139" w:type="dxa"/>
          </w:tcPr>
          <w:p w14:paraId="64270CB5" w14:textId="77777777" w:rsidR="00085C63" w:rsidRPr="00925B8A" w:rsidRDefault="00085C63" w:rsidP="003408F1">
            <w:pPr>
              <w:jc w:val="both"/>
              <w:rPr>
                <w:i/>
                <w:iCs/>
                <w:sz w:val="23"/>
                <w:szCs w:val="23"/>
                <w:lang w:val="tr-TR" w:bidi="fa-IR"/>
              </w:rPr>
            </w:pPr>
            <w:r w:rsidRPr="00925B8A">
              <w:rPr>
                <w:i/>
                <w:iCs/>
                <w:sz w:val="23"/>
                <w:szCs w:val="23"/>
                <w:lang w:val="tr-TR" w:bidi="fa-IR"/>
              </w:rPr>
              <w:t>her-i</w:t>
            </w:r>
          </w:p>
        </w:tc>
        <w:tc>
          <w:tcPr>
            <w:tcW w:w="2706" w:type="dxa"/>
          </w:tcPr>
          <w:p w14:paraId="491F74FD" w14:textId="77777777" w:rsidR="00085C63" w:rsidRPr="00925B8A" w:rsidRDefault="00085C63" w:rsidP="003408F1">
            <w:pPr>
              <w:jc w:val="both"/>
              <w:rPr>
                <w:i/>
                <w:iCs/>
                <w:sz w:val="23"/>
                <w:szCs w:val="23"/>
                <w:lang w:val="tr-TR" w:bidi="fa-IR"/>
              </w:rPr>
            </w:pPr>
            <w:r w:rsidRPr="00925B8A">
              <w:rPr>
                <w:i/>
                <w:iCs/>
                <w:sz w:val="23"/>
                <w:szCs w:val="23"/>
                <w:lang w:val="tr-TR" w:bidi="fa-IR"/>
              </w:rPr>
              <w:t>her-an (her-on, her-un)</w:t>
            </w:r>
          </w:p>
        </w:tc>
      </w:tr>
    </w:tbl>
    <w:p w14:paraId="33474968" w14:textId="77777777" w:rsidR="009A4991" w:rsidRPr="00925B8A" w:rsidRDefault="00085C63" w:rsidP="00E9010E">
      <w:pPr>
        <w:jc w:val="both"/>
        <w:rPr>
          <w:sz w:val="23"/>
          <w:szCs w:val="23"/>
          <w:lang w:val="tr-TR" w:bidi="fa-IR"/>
        </w:rPr>
      </w:pPr>
      <w:r w:rsidRPr="00925B8A">
        <w:rPr>
          <w:sz w:val="23"/>
          <w:szCs w:val="23"/>
          <w:lang w:val="tr-TR" w:bidi="fa-IR"/>
        </w:rPr>
        <w:lastRenderedPageBreak/>
        <w:br w:type="textWrapping" w:clear="all"/>
        <w:t>İsim tamlamasında belir</w:t>
      </w:r>
      <w:r w:rsidR="00E9010E" w:rsidRPr="00925B8A">
        <w:rPr>
          <w:sz w:val="23"/>
          <w:szCs w:val="23"/>
          <w:lang w:val="tr-TR" w:bidi="fa-IR"/>
        </w:rPr>
        <w:t>t</w:t>
      </w:r>
      <w:r w:rsidRPr="00925B8A">
        <w:rPr>
          <w:sz w:val="23"/>
          <w:szCs w:val="23"/>
          <w:lang w:val="tr-TR" w:bidi="fa-IR"/>
        </w:rPr>
        <w:t>en isimde olduğu gibi, sıfat tamlamasında da sıfat isimden sonra gelir</w:t>
      </w:r>
      <w:r w:rsidR="00BE7CB6" w:rsidRPr="00925B8A">
        <w:rPr>
          <w:sz w:val="23"/>
          <w:szCs w:val="23"/>
          <w:lang w:val="tr-TR" w:bidi="fa-IR"/>
        </w:rPr>
        <w:t>, sıfat da isimle birlikte çekilir</w:t>
      </w:r>
      <w:r w:rsidRPr="00925B8A">
        <w:rPr>
          <w:sz w:val="23"/>
          <w:szCs w:val="23"/>
          <w:lang w:val="tr-TR" w:bidi="fa-IR"/>
        </w:rPr>
        <w:t xml:space="preserve"> (örnek tamlama: </w:t>
      </w:r>
      <w:r w:rsidRPr="00925B8A">
        <w:rPr>
          <w:i/>
          <w:iCs/>
          <w:sz w:val="23"/>
          <w:szCs w:val="23"/>
          <w:lang w:val="tr-TR" w:bidi="fa-IR"/>
        </w:rPr>
        <w:t>her</w:t>
      </w:r>
      <w:r w:rsidRPr="00925B8A">
        <w:rPr>
          <w:sz w:val="23"/>
          <w:szCs w:val="23"/>
          <w:lang w:val="tr-TR" w:bidi="fa-IR"/>
        </w:rPr>
        <w:t xml:space="preserve"> “eşek”, </w:t>
      </w:r>
      <w:r w:rsidRPr="00925B8A">
        <w:rPr>
          <w:i/>
          <w:iCs/>
          <w:sz w:val="23"/>
          <w:szCs w:val="23"/>
          <w:lang w:val="tr-TR" w:bidi="fa-IR"/>
        </w:rPr>
        <w:t>gewr</w:t>
      </w:r>
      <w:r w:rsidRPr="00925B8A">
        <w:rPr>
          <w:sz w:val="23"/>
          <w:szCs w:val="23"/>
          <w:lang w:val="tr-TR" w:bidi="fa-IR"/>
        </w:rPr>
        <w:t xml:space="preserve"> “gri</w:t>
      </w:r>
      <w:r w:rsidR="002239C0">
        <w:rPr>
          <w:sz w:val="23"/>
          <w:szCs w:val="23"/>
          <w:lang w:val="tr-TR" w:bidi="fa-IR"/>
        </w:rPr>
        <w:t>, boz</w:t>
      </w:r>
      <w:r w:rsidRPr="00925B8A">
        <w:rPr>
          <w:sz w:val="23"/>
          <w:szCs w:val="23"/>
          <w:lang w:val="tr-TR" w:bidi="fa-IR"/>
        </w:rPr>
        <w:t>”):</w:t>
      </w:r>
    </w:p>
    <w:p w14:paraId="50D7EC87" w14:textId="77777777" w:rsidR="00085C63" w:rsidRPr="00925B8A" w:rsidRDefault="00085C63" w:rsidP="003408F1">
      <w:pPr>
        <w:jc w:val="both"/>
        <w:rPr>
          <w:sz w:val="14"/>
          <w:szCs w:val="14"/>
          <w:lang w:val="tr-TR" w:bidi="fa-IR"/>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469"/>
        <w:gridCol w:w="3521"/>
      </w:tblGrid>
      <w:tr w:rsidR="00085C63" w:rsidRPr="00925B8A" w14:paraId="039421A9" w14:textId="77777777" w:rsidTr="00F909F2">
        <w:trPr>
          <w:trHeight w:val="536"/>
        </w:trPr>
        <w:tc>
          <w:tcPr>
            <w:tcW w:w="815" w:type="dxa"/>
            <w:tcBorders>
              <w:bottom w:val="single" w:sz="12" w:space="0" w:color="auto"/>
            </w:tcBorders>
            <w:vAlign w:val="center"/>
          </w:tcPr>
          <w:p w14:paraId="0699D768" w14:textId="77777777" w:rsidR="00085C63" w:rsidRPr="00925B8A" w:rsidRDefault="00085C63" w:rsidP="00D44EB7">
            <w:pPr>
              <w:jc w:val="center"/>
              <w:rPr>
                <w:sz w:val="23"/>
                <w:szCs w:val="23"/>
                <w:lang w:val="tr-TR" w:bidi="fa-IR"/>
              </w:rPr>
            </w:pPr>
          </w:p>
        </w:tc>
        <w:tc>
          <w:tcPr>
            <w:tcW w:w="1469" w:type="dxa"/>
            <w:tcBorders>
              <w:bottom w:val="single" w:sz="12" w:space="0" w:color="auto"/>
            </w:tcBorders>
            <w:vAlign w:val="center"/>
          </w:tcPr>
          <w:p w14:paraId="56E95485" w14:textId="77777777" w:rsidR="00085C63" w:rsidRPr="00925B8A" w:rsidRDefault="00085C63" w:rsidP="00D44EB7">
            <w:pPr>
              <w:jc w:val="center"/>
              <w:rPr>
                <w:b/>
                <w:bCs/>
                <w:sz w:val="23"/>
                <w:szCs w:val="23"/>
                <w:lang w:val="tr-TR" w:bidi="fa-IR"/>
              </w:rPr>
            </w:pPr>
            <w:r w:rsidRPr="00925B8A">
              <w:rPr>
                <w:b/>
                <w:bCs/>
                <w:sz w:val="23"/>
                <w:szCs w:val="23"/>
                <w:lang w:val="tr-TR" w:bidi="fa-IR"/>
              </w:rPr>
              <w:t>Yalın hal</w:t>
            </w:r>
          </w:p>
        </w:tc>
        <w:tc>
          <w:tcPr>
            <w:tcW w:w="3521" w:type="dxa"/>
            <w:tcBorders>
              <w:bottom w:val="single" w:sz="12" w:space="0" w:color="auto"/>
            </w:tcBorders>
            <w:vAlign w:val="center"/>
          </w:tcPr>
          <w:p w14:paraId="505C64CE" w14:textId="77777777" w:rsidR="00085C63" w:rsidRPr="00925B8A" w:rsidRDefault="00085C63" w:rsidP="00D44EB7">
            <w:pPr>
              <w:jc w:val="center"/>
              <w:rPr>
                <w:b/>
                <w:bCs/>
                <w:sz w:val="23"/>
                <w:szCs w:val="23"/>
                <w:lang w:val="tr-TR" w:bidi="fa-IR"/>
              </w:rPr>
            </w:pPr>
            <w:r w:rsidRPr="00925B8A">
              <w:rPr>
                <w:b/>
                <w:bCs/>
                <w:sz w:val="23"/>
                <w:szCs w:val="23"/>
                <w:lang w:val="tr-TR" w:bidi="fa-IR"/>
              </w:rPr>
              <w:t>Bükünlü hal</w:t>
            </w:r>
          </w:p>
        </w:tc>
      </w:tr>
      <w:tr w:rsidR="00085C63" w:rsidRPr="00925B8A" w14:paraId="0157D242" w14:textId="77777777" w:rsidTr="00F909F2">
        <w:tc>
          <w:tcPr>
            <w:tcW w:w="815" w:type="dxa"/>
            <w:tcBorders>
              <w:top w:val="single" w:sz="12" w:space="0" w:color="auto"/>
            </w:tcBorders>
          </w:tcPr>
          <w:p w14:paraId="64DBF64E" w14:textId="77777777" w:rsidR="00085C63" w:rsidRPr="00925B8A" w:rsidRDefault="00085C63" w:rsidP="00F909F2">
            <w:pPr>
              <w:jc w:val="both"/>
              <w:rPr>
                <w:sz w:val="23"/>
                <w:szCs w:val="23"/>
                <w:lang w:val="tr-TR" w:bidi="fa-IR"/>
              </w:rPr>
            </w:pPr>
            <w:r w:rsidRPr="00925B8A">
              <w:rPr>
                <w:sz w:val="23"/>
                <w:szCs w:val="23"/>
                <w:lang w:val="tr-TR" w:bidi="fa-IR"/>
              </w:rPr>
              <w:t>eril</w:t>
            </w:r>
          </w:p>
        </w:tc>
        <w:tc>
          <w:tcPr>
            <w:tcW w:w="1469" w:type="dxa"/>
            <w:tcBorders>
              <w:top w:val="single" w:sz="12" w:space="0" w:color="auto"/>
            </w:tcBorders>
          </w:tcPr>
          <w:p w14:paraId="65850B17" w14:textId="77777777" w:rsidR="00085C63" w:rsidRPr="00925B8A" w:rsidRDefault="00085C63" w:rsidP="00F909F2">
            <w:pPr>
              <w:jc w:val="both"/>
              <w:rPr>
                <w:i/>
                <w:iCs/>
                <w:sz w:val="23"/>
                <w:szCs w:val="23"/>
                <w:lang w:val="tr-TR" w:bidi="fa-IR"/>
              </w:rPr>
            </w:pPr>
            <w:r w:rsidRPr="00925B8A">
              <w:rPr>
                <w:i/>
                <w:iCs/>
                <w:sz w:val="23"/>
                <w:szCs w:val="23"/>
                <w:lang w:val="tr-TR" w:bidi="fa-IR"/>
              </w:rPr>
              <w:t>her-o gewr</w:t>
            </w:r>
          </w:p>
        </w:tc>
        <w:tc>
          <w:tcPr>
            <w:tcW w:w="3521" w:type="dxa"/>
            <w:tcBorders>
              <w:top w:val="single" w:sz="12" w:space="0" w:color="auto"/>
            </w:tcBorders>
          </w:tcPr>
          <w:p w14:paraId="3C075BC1" w14:textId="77777777" w:rsidR="00085C63" w:rsidRPr="00925B8A" w:rsidRDefault="00085C63" w:rsidP="00F909F2">
            <w:pPr>
              <w:jc w:val="both"/>
              <w:rPr>
                <w:i/>
                <w:iCs/>
                <w:sz w:val="23"/>
                <w:szCs w:val="23"/>
                <w:lang w:val="tr-TR" w:bidi="fa-IR"/>
              </w:rPr>
            </w:pPr>
            <w:r w:rsidRPr="00925B8A">
              <w:rPr>
                <w:i/>
                <w:iCs/>
                <w:sz w:val="23"/>
                <w:szCs w:val="23"/>
                <w:lang w:val="tr-TR" w:bidi="fa-IR"/>
              </w:rPr>
              <w:t>her-ê gewr-i</w:t>
            </w:r>
          </w:p>
        </w:tc>
      </w:tr>
      <w:tr w:rsidR="00085C63" w:rsidRPr="00925B8A" w14:paraId="1B5248BB" w14:textId="77777777" w:rsidTr="00F909F2">
        <w:tc>
          <w:tcPr>
            <w:tcW w:w="815" w:type="dxa"/>
          </w:tcPr>
          <w:p w14:paraId="2129EAF8" w14:textId="77777777" w:rsidR="00085C63" w:rsidRPr="00925B8A" w:rsidRDefault="00085C63" w:rsidP="00F909F2">
            <w:pPr>
              <w:jc w:val="both"/>
              <w:rPr>
                <w:sz w:val="23"/>
                <w:szCs w:val="23"/>
                <w:lang w:val="tr-TR" w:bidi="fa-IR"/>
              </w:rPr>
            </w:pPr>
            <w:r w:rsidRPr="00925B8A">
              <w:rPr>
                <w:sz w:val="23"/>
                <w:szCs w:val="23"/>
                <w:lang w:val="tr-TR" w:bidi="fa-IR"/>
              </w:rPr>
              <w:t>dişil</w:t>
            </w:r>
          </w:p>
        </w:tc>
        <w:tc>
          <w:tcPr>
            <w:tcW w:w="1469" w:type="dxa"/>
          </w:tcPr>
          <w:p w14:paraId="60280063" w14:textId="77777777" w:rsidR="00085C63" w:rsidRPr="00925B8A" w:rsidRDefault="00085C63" w:rsidP="00F909F2">
            <w:pPr>
              <w:jc w:val="both"/>
              <w:rPr>
                <w:i/>
                <w:iCs/>
                <w:sz w:val="23"/>
                <w:szCs w:val="23"/>
                <w:lang w:val="tr-TR" w:bidi="fa-IR"/>
              </w:rPr>
            </w:pPr>
            <w:r w:rsidRPr="00925B8A">
              <w:rPr>
                <w:i/>
                <w:iCs/>
                <w:sz w:val="23"/>
                <w:szCs w:val="23"/>
                <w:lang w:val="tr-TR" w:bidi="fa-IR"/>
              </w:rPr>
              <w:t>her-a gewr-e</w:t>
            </w:r>
          </w:p>
        </w:tc>
        <w:tc>
          <w:tcPr>
            <w:tcW w:w="3521" w:type="dxa"/>
          </w:tcPr>
          <w:p w14:paraId="79A3C891" w14:textId="77777777" w:rsidR="00085C63" w:rsidRPr="00925B8A" w:rsidRDefault="00085C63" w:rsidP="00F909F2">
            <w:pPr>
              <w:jc w:val="both"/>
              <w:rPr>
                <w:i/>
                <w:iCs/>
                <w:sz w:val="23"/>
                <w:szCs w:val="23"/>
                <w:lang w:val="tr-TR" w:bidi="fa-IR"/>
              </w:rPr>
            </w:pPr>
            <w:r w:rsidRPr="00925B8A">
              <w:rPr>
                <w:i/>
                <w:iCs/>
                <w:sz w:val="23"/>
                <w:szCs w:val="23"/>
                <w:lang w:val="tr-TR" w:bidi="fa-IR"/>
              </w:rPr>
              <w:t>her-a gewr-e</w:t>
            </w:r>
          </w:p>
        </w:tc>
      </w:tr>
      <w:tr w:rsidR="00085C63" w:rsidRPr="00925B8A" w14:paraId="76529416" w14:textId="77777777" w:rsidTr="00F909F2">
        <w:tc>
          <w:tcPr>
            <w:tcW w:w="815" w:type="dxa"/>
          </w:tcPr>
          <w:p w14:paraId="3EBCF0B2" w14:textId="77777777" w:rsidR="00085C63" w:rsidRPr="00925B8A" w:rsidRDefault="00085C63" w:rsidP="00F909F2">
            <w:pPr>
              <w:jc w:val="both"/>
              <w:rPr>
                <w:sz w:val="23"/>
                <w:szCs w:val="23"/>
                <w:lang w:val="tr-TR" w:bidi="fa-IR"/>
              </w:rPr>
            </w:pPr>
            <w:r w:rsidRPr="00925B8A">
              <w:rPr>
                <w:sz w:val="23"/>
                <w:szCs w:val="23"/>
                <w:lang w:val="tr-TR" w:bidi="fa-IR"/>
              </w:rPr>
              <w:t>çoğul</w:t>
            </w:r>
          </w:p>
        </w:tc>
        <w:tc>
          <w:tcPr>
            <w:tcW w:w="1469" w:type="dxa"/>
          </w:tcPr>
          <w:p w14:paraId="716AB06E" w14:textId="77777777" w:rsidR="00085C63" w:rsidRPr="00925B8A" w:rsidRDefault="00085C63" w:rsidP="00F909F2">
            <w:pPr>
              <w:jc w:val="both"/>
              <w:rPr>
                <w:i/>
                <w:iCs/>
                <w:sz w:val="23"/>
                <w:szCs w:val="23"/>
                <w:lang w:val="tr-TR" w:bidi="fa-IR"/>
              </w:rPr>
            </w:pPr>
            <w:r w:rsidRPr="00925B8A">
              <w:rPr>
                <w:i/>
                <w:iCs/>
                <w:sz w:val="23"/>
                <w:szCs w:val="23"/>
                <w:lang w:val="tr-TR" w:bidi="fa-IR"/>
              </w:rPr>
              <w:t>her-ê gewr-i</w:t>
            </w:r>
          </w:p>
        </w:tc>
        <w:tc>
          <w:tcPr>
            <w:tcW w:w="3521" w:type="dxa"/>
          </w:tcPr>
          <w:p w14:paraId="24FF6F03" w14:textId="77777777" w:rsidR="00085C63" w:rsidRPr="00925B8A" w:rsidRDefault="00085C63" w:rsidP="00F909F2">
            <w:pPr>
              <w:jc w:val="both"/>
              <w:rPr>
                <w:i/>
                <w:iCs/>
                <w:sz w:val="23"/>
                <w:szCs w:val="23"/>
                <w:lang w:val="tr-TR" w:bidi="fa-IR"/>
              </w:rPr>
            </w:pPr>
            <w:r w:rsidRPr="00925B8A">
              <w:rPr>
                <w:i/>
                <w:iCs/>
                <w:sz w:val="23"/>
                <w:szCs w:val="23"/>
                <w:lang w:val="tr-TR" w:bidi="fa-IR"/>
              </w:rPr>
              <w:t>her-an-ê gewr-an (-on-, -un-)</w:t>
            </w:r>
          </w:p>
        </w:tc>
      </w:tr>
    </w:tbl>
    <w:p w14:paraId="59081391" w14:textId="77777777" w:rsidR="00085C63" w:rsidRPr="00925B8A" w:rsidRDefault="00F909F2" w:rsidP="003408F1">
      <w:pPr>
        <w:jc w:val="both"/>
        <w:rPr>
          <w:sz w:val="23"/>
          <w:szCs w:val="23"/>
          <w:lang w:val="tr-TR" w:bidi="fa-IR"/>
        </w:rPr>
      </w:pPr>
      <w:r w:rsidRPr="00925B8A">
        <w:rPr>
          <w:sz w:val="23"/>
          <w:szCs w:val="23"/>
          <w:lang w:val="tr-TR" w:bidi="fa-IR"/>
        </w:rPr>
        <w:br w:type="textWrapping" w:clear="all"/>
      </w:r>
    </w:p>
    <w:p w14:paraId="25E37A05" w14:textId="77777777" w:rsidR="00D44EB7" w:rsidRPr="004B2CD9" w:rsidRDefault="00085C63" w:rsidP="004B2CD9">
      <w:pPr>
        <w:jc w:val="both"/>
        <w:rPr>
          <w:sz w:val="23"/>
          <w:szCs w:val="23"/>
          <w:lang w:val="tr-TR" w:bidi="fa-IR"/>
        </w:rPr>
      </w:pPr>
      <w:r w:rsidRPr="00925B8A">
        <w:rPr>
          <w:sz w:val="23"/>
          <w:szCs w:val="23"/>
          <w:lang w:val="tr-TR" w:bidi="fa-IR"/>
        </w:rPr>
        <w:t>Eski ve Orta İrani dönemden kalma diğer bir özellik de, fiilin edilgen çatısı</w:t>
      </w:r>
      <w:r w:rsidRPr="00D059A6">
        <w:rPr>
          <w:i/>
          <w:sz w:val="23"/>
          <w:szCs w:val="23"/>
          <w:lang w:val="tr-TR" w:bidi="fa-IR"/>
        </w:rPr>
        <w:t xml:space="preserve"> (diathesis, voice) </w:t>
      </w:r>
      <w:r w:rsidRPr="00925B8A">
        <w:rPr>
          <w:sz w:val="23"/>
          <w:szCs w:val="23"/>
          <w:lang w:val="tr-TR" w:bidi="fa-IR"/>
        </w:rPr>
        <w:t>mürekkep şekilde (</w:t>
      </w:r>
      <w:r w:rsidR="00C92262">
        <w:rPr>
          <w:sz w:val="23"/>
          <w:szCs w:val="23"/>
          <w:lang w:val="tr-TR" w:bidi="fa-IR"/>
        </w:rPr>
        <w:t>çekimli</w:t>
      </w:r>
      <w:r w:rsidRPr="00925B8A">
        <w:rPr>
          <w:sz w:val="23"/>
          <w:szCs w:val="23"/>
          <w:lang w:val="tr-TR" w:bidi="fa-IR"/>
        </w:rPr>
        <w:t xml:space="preserve">, </w:t>
      </w:r>
      <w:r w:rsidRPr="00D059A6">
        <w:rPr>
          <w:i/>
          <w:sz w:val="23"/>
          <w:szCs w:val="23"/>
          <w:lang w:val="tr-TR" w:bidi="fa-IR"/>
        </w:rPr>
        <w:t>synthetic),</w:t>
      </w:r>
      <w:r w:rsidRPr="00925B8A">
        <w:rPr>
          <w:sz w:val="23"/>
          <w:szCs w:val="23"/>
          <w:lang w:val="tr-TR" w:bidi="fa-IR"/>
        </w:rPr>
        <w:t xml:space="preserve"> yani yardımcı fiil olmaksızın da</w:t>
      </w:r>
      <w:r w:rsidR="002D4EC3" w:rsidRPr="00925B8A">
        <w:rPr>
          <w:sz w:val="23"/>
          <w:szCs w:val="23"/>
          <w:lang w:val="tr-TR" w:bidi="fa-IR"/>
        </w:rPr>
        <w:t xml:space="preserve"> sınırlı fiillerle</w:t>
      </w:r>
      <w:r w:rsidRPr="00925B8A">
        <w:rPr>
          <w:sz w:val="23"/>
          <w:szCs w:val="23"/>
          <w:lang w:val="tr-TR" w:bidi="fa-IR"/>
        </w:rPr>
        <w:t xml:space="preserve"> kurulması. Eski Hint-İrani edilgen soneki </w:t>
      </w:r>
      <w:r w:rsidRPr="00925B8A">
        <w:rPr>
          <w:i/>
          <w:iCs/>
          <w:sz w:val="23"/>
          <w:szCs w:val="23"/>
          <w:lang w:val="tr-TR" w:bidi="fa-IR"/>
        </w:rPr>
        <w:t xml:space="preserve">-ya-, </w:t>
      </w:r>
      <w:r w:rsidRPr="00925B8A">
        <w:rPr>
          <w:iCs/>
          <w:sz w:val="23"/>
          <w:szCs w:val="23"/>
          <w:lang w:val="tr-TR" w:bidi="fa-IR"/>
        </w:rPr>
        <w:t>Pehlevi</w:t>
      </w:r>
      <w:r w:rsidR="00B01CCF">
        <w:rPr>
          <w:iCs/>
          <w:sz w:val="23"/>
          <w:szCs w:val="23"/>
          <w:lang w:val="tr-TR" w:bidi="fa-IR"/>
        </w:rPr>
        <w:t>ce</w:t>
      </w:r>
      <w:r w:rsidRPr="00925B8A">
        <w:rPr>
          <w:iCs/>
          <w:sz w:val="23"/>
          <w:szCs w:val="23"/>
          <w:lang w:val="tr-TR" w:bidi="fa-IR"/>
        </w:rPr>
        <w:t xml:space="preserve">de bulunan </w:t>
      </w:r>
      <w:r w:rsidR="00F22956">
        <w:rPr>
          <w:i/>
          <w:iCs/>
          <w:sz w:val="23"/>
          <w:szCs w:val="23"/>
          <w:lang w:val="tr-TR" w:bidi="fa-IR"/>
        </w:rPr>
        <w:t>-</w:t>
      </w:r>
      <w:r w:rsidRPr="00925B8A">
        <w:rPr>
          <w:i/>
          <w:iCs/>
          <w:sz w:val="23"/>
          <w:szCs w:val="23"/>
          <w:lang w:val="tr-TR" w:bidi="fa-IR"/>
        </w:rPr>
        <w:t>īh-</w:t>
      </w:r>
      <w:r w:rsidRPr="00925B8A">
        <w:rPr>
          <w:iCs/>
          <w:sz w:val="23"/>
          <w:szCs w:val="23"/>
          <w:lang w:val="tr-TR" w:bidi="fa-IR"/>
        </w:rPr>
        <w:t xml:space="preserve"> şekline yansıması </w:t>
      </w:r>
      <w:r w:rsidR="00F1406F" w:rsidRPr="00925B8A">
        <w:rPr>
          <w:iCs/>
          <w:sz w:val="23"/>
          <w:szCs w:val="23"/>
          <w:lang w:val="tr-TR" w:bidi="fa-IR"/>
        </w:rPr>
        <w:t>Zazaca</w:t>
      </w:r>
      <w:r w:rsidRPr="00925B8A">
        <w:rPr>
          <w:iCs/>
          <w:sz w:val="23"/>
          <w:szCs w:val="23"/>
          <w:lang w:val="tr-TR" w:bidi="fa-IR"/>
        </w:rPr>
        <w:t xml:space="preserve">da </w:t>
      </w:r>
      <w:r w:rsidR="00F22956">
        <w:rPr>
          <w:i/>
          <w:iCs/>
          <w:sz w:val="23"/>
          <w:szCs w:val="23"/>
          <w:lang w:val="tr-TR" w:bidi="fa-IR"/>
        </w:rPr>
        <w:t>-</w:t>
      </w:r>
      <w:r w:rsidRPr="00925B8A">
        <w:rPr>
          <w:i/>
          <w:iCs/>
          <w:sz w:val="23"/>
          <w:szCs w:val="23"/>
          <w:lang w:val="tr-TR" w:bidi="fa-IR"/>
        </w:rPr>
        <w:t>i-</w:t>
      </w:r>
      <w:r w:rsidRPr="00925B8A">
        <w:rPr>
          <w:iCs/>
          <w:sz w:val="23"/>
          <w:szCs w:val="23"/>
          <w:lang w:val="tr-TR" w:bidi="fa-IR"/>
        </w:rPr>
        <w:t xml:space="preserve"> ile mevcut: </w:t>
      </w:r>
      <w:r w:rsidRPr="00925B8A">
        <w:rPr>
          <w:i/>
          <w:iCs/>
          <w:sz w:val="23"/>
          <w:szCs w:val="23"/>
          <w:lang w:val="tr-TR" w:bidi="fa-IR"/>
        </w:rPr>
        <w:t>Nan wer</w:t>
      </w:r>
      <w:r w:rsidRPr="00925B8A">
        <w:rPr>
          <w:b/>
          <w:i/>
          <w:iCs/>
          <w:sz w:val="23"/>
          <w:szCs w:val="23"/>
          <w:lang w:val="tr-TR" w:bidi="fa-IR"/>
        </w:rPr>
        <w:t>i</w:t>
      </w:r>
      <w:r w:rsidR="0017217D" w:rsidRPr="0017217D">
        <w:rPr>
          <w:i/>
          <w:iCs/>
          <w:sz w:val="23"/>
          <w:szCs w:val="23"/>
          <w:lang w:val="tr-TR" w:bidi="fa-IR"/>
        </w:rPr>
        <w:t>ye</w:t>
      </w:r>
      <w:r w:rsidR="0017217D">
        <w:rPr>
          <w:i/>
          <w:iCs/>
          <w:sz w:val="23"/>
          <w:szCs w:val="23"/>
          <w:lang w:val="tr-TR" w:bidi="fa-IR"/>
        </w:rPr>
        <w:t>no (weri</w:t>
      </w:r>
      <w:r w:rsidRPr="00925B8A">
        <w:rPr>
          <w:i/>
          <w:iCs/>
          <w:sz w:val="23"/>
          <w:szCs w:val="23"/>
          <w:lang w:val="tr-TR" w:bidi="fa-IR"/>
        </w:rPr>
        <w:t>no)</w:t>
      </w:r>
      <w:r w:rsidRPr="00925B8A">
        <w:rPr>
          <w:iCs/>
          <w:sz w:val="23"/>
          <w:szCs w:val="23"/>
          <w:lang w:val="tr-TR" w:bidi="fa-IR"/>
        </w:rPr>
        <w:t xml:space="preserve"> “ekmek yeniliyor”.</w:t>
      </w:r>
      <w:r w:rsidR="00D44EB7">
        <w:rPr>
          <w:iCs/>
          <w:sz w:val="23"/>
          <w:szCs w:val="23"/>
          <w:lang w:val="tr-TR" w:bidi="fa-IR"/>
        </w:rPr>
        <w:t xml:space="preserve"> Ayrıca mürekkep</w:t>
      </w:r>
      <w:r w:rsidR="004B2CD9">
        <w:rPr>
          <w:iCs/>
          <w:sz w:val="23"/>
          <w:szCs w:val="23"/>
          <w:lang w:val="tr-TR" w:bidi="fa-IR"/>
        </w:rPr>
        <w:t xml:space="preserve"> ettirgen de </w:t>
      </w:r>
      <w:r w:rsidR="00F22956">
        <w:rPr>
          <w:i/>
          <w:iCs/>
          <w:sz w:val="23"/>
          <w:szCs w:val="23"/>
          <w:lang w:val="tr-TR" w:bidi="fa-IR"/>
        </w:rPr>
        <w:t>-</w:t>
      </w:r>
      <w:r w:rsidR="00D44EB7" w:rsidRPr="004B2CD9">
        <w:rPr>
          <w:i/>
          <w:iCs/>
          <w:sz w:val="23"/>
          <w:szCs w:val="23"/>
          <w:lang w:val="tr-TR" w:bidi="fa-IR"/>
        </w:rPr>
        <w:t>n</w:t>
      </w:r>
      <w:r w:rsidR="00D44EB7" w:rsidRPr="004B2CD9">
        <w:rPr>
          <w:iCs/>
          <w:sz w:val="23"/>
          <w:szCs w:val="23"/>
          <w:lang w:val="tr-TR" w:bidi="fa-IR"/>
        </w:rPr>
        <w:t>-</w:t>
      </w:r>
      <w:r w:rsidR="004B2CD9" w:rsidRPr="004B2CD9">
        <w:rPr>
          <w:iCs/>
          <w:sz w:val="23"/>
          <w:szCs w:val="23"/>
          <w:lang w:val="tr-TR" w:bidi="fa-IR"/>
        </w:rPr>
        <w:t xml:space="preserve"> sonekiyle kurulur</w:t>
      </w:r>
      <w:r w:rsidR="00D44EB7" w:rsidRPr="004B2CD9">
        <w:rPr>
          <w:iCs/>
          <w:sz w:val="23"/>
          <w:szCs w:val="23"/>
          <w:lang w:val="tr-TR" w:bidi="fa-IR"/>
        </w:rPr>
        <w:t xml:space="preserve">: </w:t>
      </w:r>
      <w:r w:rsidR="00D44EB7" w:rsidRPr="004B2CD9">
        <w:rPr>
          <w:i/>
          <w:iCs/>
          <w:sz w:val="23"/>
          <w:szCs w:val="23"/>
          <w:lang w:val="tr-TR" w:bidi="fa-IR"/>
        </w:rPr>
        <w:t xml:space="preserve">decaene : dacnaene </w:t>
      </w:r>
      <w:r w:rsidR="00D44EB7" w:rsidRPr="004B2CD9">
        <w:rPr>
          <w:iCs/>
          <w:sz w:val="23"/>
          <w:szCs w:val="23"/>
          <w:lang w:val="tr-TR" w:bidi="fa-IR"/>
        </w:rPr>
        <w:t>„</w:t>
      </w:r>
      <w:r w:rsidR="004B2CD9" w:rsidRPr="004B2CD9">
        <w:rPr>
          <w:iCs/>
          <w:sz w:val="23"/>
          <w:szCs w:val="23"/>
          <w:lang w:val="tr-TR" w:bidi="fa-IR"/>
        </w:rPr>
        <w:t>acımak : acıktmak</w:t>
      </w:r>
      <w:r w:rsidR="00D44EB7" w:rsidRPr="004B2CD9">
        <w:rPr>
          <w:iCs/>
          <w:sz w:val="23"/>
          <w:szCs w:val="23"/>
          <w:lang w:val="tr-TR" w:bidi="fa-IR"/>
        </w:rPr>
        <w:t>“.</w:t>
      </w:r>
      <w:r w:rsidR="00D44EB7" w:rsidRPr="00D44EB7">
        <w:rPr>
          <w:rStyle w:val="Funotenzeichen"/>
          <w:iCs/>
          <w:sz w:val="23"/>
          <w:szCs w:val="23"/>
          <w:lang w:bidi="fa-IR"/>
        </w:rPr>
        <w:footnoteReference w:id="39"/>
      </w:r>
    </w:p>
    <w:p w14:paraId="22CCCB37" w14:textId="77777777" w:rsidR="00085C63" w:rsidRPr="00925B8A" w:rsidRDefault="00085C63" w:rsidP="003408F1">
      <w:pPr>
        <w:jc w:val="both"/>
        <w:rPr>
          <w:sz w:val="23"/>
          <w:szCs w:val="23"/>
          <w:lang w:val="tr-TR" w:bidi="fa-IR"/>
        </w:rPr>
      </w:pPr>
    </w:p>
    <w:p w14:paraId="259CB5B4" w14:textId="77777777" w:rsidR="00085C63" w:rsidRPr="00925B8A" w:rsidRDefault="00085C63" w:rsidP="0031185A">
      <w:pPr>
        <w:jc w:val="both"/>
        <w:rPr>
          <w:sz w:val="23"/>
          <w:szCs w:val="23"/>
          <w:lang w:val="tr-TR" w:bidi="fa-IR"/>
        </w:rPr>
      </w:pPr>
      <w:r w:rsidRPr="00925B8A">
        <w:rPr>
          <w:sz w:val="23"/>
          <w:szCs w:val="23"/>
          <w:lang w:val="tr-TR" w:bidi="fa-IR"/>
        </w:rPr>
        <w:t>İsim ve şahıs zamirlerinden öte fiil çekiminde de</w:t>
      </w:r>
      <w:r w:rsidR="0031185A" w:rsidRPr="00925B8A">
        <w:rPr>
          <w:sz w:val="23"/>
          <w:szCs w:val="23"/>
          <w:lang w:val="tr-TR" w:bidi="fa-IR"/>
        </w:rPr>
        <w:t xml:space="preserve"> Merkez ve Güney’de</w:t>
      </w:r>
      <w:r w:rsidRPr="00925B8A">
        <w:rPr>
          <w:sz w:val="23"/>
          <w:szCs w:val="23"/>
          <w:lang w:val="tr-TR" w:bidi="fa-IR"/>
        </w:rPr>
        <w:t xml:space="preserve"> 2. ve tüm şivelerde 3. kişide de eril ve dişil olarak cinsiyet farkı belirmekte: </w:t>
      </w:r>
      <w:r w:rsidRPr="00925B8A">
        <w:rPr>
          <w:b/>
          <w:i/>
          <w:iCs/>
          <w:sz w:val="23"/>
          <w:szCs w:val="23"/>
          <w:lang w:val="tr-TR" w:bidi="fa-IR"/>
        </w:rPr>
        <w:t>O</w:t>
      </w:r>
      <w:r w:rsidRPr="00925B8A">
        <w:rPr>
          <w:i/>
          <w:iCs/>
          <w:sz w:val="23"/>
          <w:szCs w:val="23"/>
          <w:lang w:val="tr-TR" w:bidi="fa-IR"/>
        </w:rPr>
        <w:t xml:space="preserve"> van</w:t>
      </w:r>
      <w:r w:rsidRPr="00925B8A">
        <w:rPr>
          <w:b/>
          <w:i/>
          <w:iCs/>
          <w:sz w:val="23"/>
          <w:szCs w:val="23"/>
          <w:lang w:val="tr-TR" w:bidi="fa-IR"/>
        </w:rPr>
        <w:t>o</w:t>
      </w:r>
      <w:r w:rsidRPr="00925B8A">
        <w:rPr>
          <w:i/>
          <w:iCs/>
          <w:sz w:val="23"/>
          <w:szCs w:val="23"/>
          <w:lang w:val="tr-TR" w:bidi="fa-IR"/>
        </w:rPr>
        <w:t xml:space="preserve">, </w:t>
      </w:r>
      <w:r w:rsidRPr="00925B8A">
        <w:rPr>
          <w:b/>
          <w:i/>
          <w:iCs/>
          <w:sz w:val="23"/>
          <w:szCs w:val="23"/>
          <w:lang w:val="tr-TR" w:bidi="fa-IR"/>
        </w:rPr>
        <w:t>a</w:t>
      </w:r>
      <w:r w:rsidRPr="00925B8A">
        <w:rPr>
          <w:i/>
          <w:iCs/>
          <w:sz w:val="23"/>
          <w:szCs w:val="23"/>
          <w:lang w:val="tr-TR" w:bidi="fa-IR"/>
        </w:rPr>
        <w:t xml:space="preserve"> van</w:t>
      </w:r>
      <w:r w:rsidRPr="00925B8A">
        <w:rPr>
          <w:b/>
          <w:i/>
          <w:iCs/>
          <w:sz w:val="23"/>
          <w:szCs w:val="23"/>
          <w:lang w:val="tr-TR" w:bidi="fa-IR"/>
        </w:rPr>
        <w:t>a</w:t>
      </w:r>
      <w:r w:rsidRPr="00925B8A">
        <w:rPr>
          <w:sz w:val="23"/>
          <w:szCs w:val="23"/>
          <w:lang w:val="tr-TR" w:bidi="fa-IR"/>
        </w:rPr>
        <w:t xml:space="preserve"> “o (erkek) söylüyor, o (bayan) söylüyor”.</w:t>
      </w:r>
    </w:p>
    <w:p w14:paraId="07F38120" w14:textId="77777777" w:rsidR="00085C63" w:rsidRPr="00925B8A" w:rsidRDefault="00085C63" w:rsidP="003408F1">
      <w:pPr>
        <w:jc w:val="both"/>
        <w:rPr>
          <w:sz w:val="23"/>
          <w:szCs w:val="23"/>
          <w:lang w:val="tr-TR" w:bidi="fa-IR"/>
        </w:rPr>
      </w:pPr>
    </w:p>
    <w:p w14:paraId="23AD6E16" w14:textId="77777777" w:rsidR="009A4991" w:rsidRPr="00925B8A" w:rsidRDefault="00085C63" w:rsidP="003408F1">
      <w:pPr>
        <w:jc w:val="both"/>
        <w:rPr>
          <w:sz w:val="23"/>
          <w:szCs w:val="23"/>
          <w:lang w:val="tr-TR" w:bidi="fa-IR"/>
        </w:rPr>
      </w:pPr>
      <w:r w:rsidRPr="00925B8A">
        <w:rPr>
          <w:sz w:val="23"/>
          <w:szCs w:val="23"/>
          <w:lang w:val="tr-TR" w:bidi="fa-IR"/>
        </w:rPr>
        <w:t>Şahıs zamirlerinde</w:t>
      </w:r>
      <w:r w:rsidR="00D5650B" w:rsidRPr="00925B8A">
        <w:rPr>
          <w:sz w:val="23"/>
          <w:szCs w:val="23"/>
          <w:lang w:val="tr-TR" w:bidi="fa-IR"/>
        </w:rPr>
        <w:t xml:space="preserve"> ise</w:t>
      </w:r>
      <w:r w:rsidR="0031185A" w:rsidRPr="00925B8A">
        <w:rPr>
          <w:sz w:val="23"/>
          <w:szCs w:val="23"/>
          <w:lang w:val="tr-TR" w:bidi="fa-IR"/>
        </w:rPr>
        <w:t xml:space="preserve"> </w:t>
      </w:r>
      <w:r w:rsidRPr="00925B8A">
        <w:rPr>
          <w:sz w:val="23"/>
          <w:szCs w:val="23"/>
          <w:lang w:val="tr-TR" w:bidi="fa-IR"/>
        </w:rPr>
        <w:t>tipik Batı İrani yapı</w:t>
      </w:r>
      <w:r w:rsidR="00D5650B" w:rsidRPr="00925B8A">
        <w:rPr>
          <w:sz w:val="23"/>
          <w:szCs w:val="23"/>
          <w:lang w:val="tr-TR" w:bidi="fa-IR"/>
        </w:rPr>
        <w:t>sı</w:t>
      </w:r>
      <w:r w:rsidRPr="00925B8A">
        <w:rPr>
          <w:sz w:val="23"/>
          <w:szCs w:val="23"/>
          <w:lang w:val="tr-TR" w:bidi="fa-IR"/>
        </w:rPr>
        <w:t xml:space="preserve"> belirmekte</w:t>
      </w:r>
      <w:r w:rsidR="00D5650B" w:rsidRPr="00925B8A">
        <w:rPr>
          <w:sz w:val="23"/>
          <w:szCs w:val="23"/>
          <w:lang w:val="tr-TR" w:bidi="fa-IR"/>
        </w:rPr>
        <w:t>dir</w:t>
      </w:r>
      <w:r w:rsidRPr="00925B8A">
        <w:rPr>
          <w:sz w:val="23"/>
          <w:szCs w:val="23"/>
          <w:lang w:val="tr-TR" w:bidi="fa-IR"/>
        </w:rPr>
        <w:t>:</w:t>
      </w:r>
    </w:p>
    <w:p w14:paraId="4F650414" w14:textId="77777777" w:rsidR="00085C63" w:rsidRPr="00925B8A" w:rsidRDefault="00085C63" w:rsidP="003408F1">
      <w:pPr>
        <w:jc w:val="both"/>
        <w:rPr>
          <w:sz w:val="23"/>
          <w:szCs w:val="23"/>
          <w:lang w:val="tr-TR" w:bidi="fa-I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87"/>
        <w:gridCol w:w="1616"/>
      </w:tblGrid>
      <w:tr w:rsidR="00140191" w:rsidRPr="00925B8A" w14:paraId="48080A9F" w14:textId="77777777" w:rsidTr="00140191">
        <w:trPr>
          <w:trHeight w:val="532"/>
          <w:jc w:val="center"/>
        </w:trPr>
        <w:tc>
          <w:tcPr>
            <w:tcW w:w="1017" w:type="dxa"/>
            <w:tcBorders>
              <w:bottom w:val="single" w:sz="12" w:space="0" w:color="auto"/>
            </w:tcBorders>
            <w:vAlign w:val="center"/>
          </w:tcPr>
          <w:p w14:paraId="715A550B" w14:textId="77777777" w:rsidR="00140191" w:rsidRPr="00925B8A" w:rsidRDefault="00140191" w:rsidP="00D44EB7">
            <w:pPr>
              <w:jc w:val="center"/>
              <w:rPr>
                <w:sz w:val="23"/>
                <w:szCs w:val="23"/>
                <w:lang w:val="tr-TR" w:bidi="fa-IR"/>
              </w:rPr>
            </w:pPr>
          </w:p>
        </w:tc>
        <w:tc>
          <w:tcPr>
            <w:tcW w:w="1387" w:type="dxa"/>
            <w:tcBorders>
              <w:bottom w:val="single" w:sz="12" w:space="0" w:color="auto"/>
            </w:tcBorders>
            <w:vAlign w:val="center"/>
          </w:tcPr>
          <w:p w14:paraId="317D88C6" w14:textId="77777777" w:rsidR="00140191" w:rsidRPr="00925B8A" w:rsidRDefault="00140191" w:rsidP="00D44EB7">
            <w:pPr>
              <w:jc w:val="center"/>
              <w:rPr>
                <w:b/>
                <w:bCs/>
                <w:sz w:val="23"/>
                <w:szCs w:val="23"/>
                <w:lang w:val="tr-TR" w:bidi="fa-IR"/>
              </w:rPr>
            </w:pPr>
            <w:r w:rsidRPr="00925B8A">
              <w:rPr>
                <w:b/>
                <w:bCs/>
                <w:sz w:val="23"/>
                <w:szCs w:val="23"/>
                <w:lang w:val="tr-TR" w:bidi="fa-IR"/>
              </w:rPr>
              <w:t>Yalın hal</w:t>
            </w:r>
          </w:p>
        </w:tc>
        <w:tc>
          <w:tcPr>
            <w:tcW w:w="1616" w:type="dxa"/>
            <w:tcBorders>
              <w:bottom w:val="single" w:sz="12" w:space="0" w:color="auto"/>
            </w:tcBorders>
            <w:vAlign w:val="center"/>
          </w:tcPr>
          <w:p w14:paraId="37F4DE7C" w14:textId="77777777" w:rsidR="00140191" w:rsidRPr="00925B8A" w:rsidRDefault="00140191" w:rsidP="00D44EB7">
            <w:pPr>
              <w:jc w:val="center"/>
              <w:rPr>
                <w:b/>
                <w:bCs/>
                <w:sz w:val="23"/>
                <w:szCs w:val="23"/>
                <w:lang w:val="tr-TR" w:bidi="fa-IR"/>
              </w:rPr>
            </w:pPr>
            <w:r w:rsidRPr="00925B8A">
              <w:rPr>
                <w:b/>
                <w:bCs/>
                <w:sz w:val="23"/>
                <w:szCs w:val="23"/>
                <w:lang w:val="tr-TR" w:bidi="fa-IR"/>
              </w:rPr>
              <w:t>Bükünlü hal</w:t>
            </w:r>
          </w:p>
        </w:tc>
      </w:tr>
      <w:tr w:rsidR="00085C63" w:rsidRPr="00925B8A" w14:paraId="79216F77" w14:textId="77777777" w:rsidTr="00F909F2">
        <w:trPr>
          <w:jc w:val="center"/>
        </w:trPr>
        <w:tc>
          <w:tcPr>
            <w:tcW w:w="1017" w:type="dxa"/>
            <w:tcBorders>
              <w:top w:val="single" w:sz="12" w:space="0" w:color="auto"/>
            </w:tcBorders>
          </w:tcPr>
          <w:p w14:paraId="778C4BDA" w14:textId="77777777" w:rsidR="00085C63" w:rsidRPr="00925B8A" w:rsidRDefault="00085C63" w:rsidP="003408F1">
            <w:pPr>
              <w:jc w:val="both"/>
              <w:rPr>
                <w:sz w:val="23"/>
                <w:szCs w:val="23"/>
                <w:lang w:val="tr-TR" w:bidi="fa-IR"/>
              </w:rPr>
            </w:pPr>
            <w:r w:rsidRPr="00925B8A">
              <w:rPr>
                <w:sz w:val="23"/>
                <w:szCs w:val="23"/>
                <w:lang w:val="tr-TR" w:bidi="fa-IR"/>
              </w:rPr>
              <w:t>ben</w:t>
            </w:r>
          </w:p>
        </w:tc>
        <w:tc>
          <w:tcPr>
            <w:tcW w:w="1387" w:type="dxa"/>
            <w:tcBorders>
              <w:top w:val="single" w:sz="12" w:space="0" w:color="auto"/>
            </w:tcBorders>
          </w:tcPr>
          <w:p w14:paraId="5C46DF15" w14:textId="77777777" w:rsidR="00085C63" w:rsidRPr="00925B8A" w:rsidRDefault="00085C63" w:rsidP="003408F1">
            <w:pPr>
              <w:jc w:val="both"/>
              <w:rPr>
                <w:i/>
                <w:iCs/>
                <w:sz w:val="23"/>
                <w:szCs w:val="23"/>
                <w:lang w:val="tr-TR" w:bidi="fa-IR"/>
              </w:rPr>
            </w:pPr>
            <w:r w:rsidRPr="00925B8A">
              <w:rPr>
                <w:i/>
                <w:iCs/>
                <w:sz w:val="23"/>
                <w:szCs w:val="23"/>
                <w:lang w:val="tr-TR" w:bidi="fa-IR"/>
              </w:rPr>
              <w:t>ez</w:t>
            </w:r>
          </w:p>
        </w:tc>
        <w:tc>
          <w:tcPr>
            <w:tcW w:w="1616" w:type="dxa"/>
            <w:tcBorders>
              <w:top w:val="single" w:sz="12" w:space="0" w:color="auto"/>
            </w:tcBorders>
          </w:tcPr>
          <w:p w14:paraId="25E91042" w14:textId="77777777" w:rsidR="00085C63" w:rsidRPr="00925B8A" w:rsidRDefault="00085C63" w:rsidP="003408F1">
            <w:pPr>
              <w:jc w:val="both"/>
              <w:rPr>
                <w:i/>
                <w:iCs/>
                <w:sz w:val="23"/>
                <w:szCs w:val="23"/>
                <w:lang w:val="tr-TR" w:bidi="fa-IR"/>
              </w:rPr>
            </w:pPr>
            <w:r w:rsidRPr="00925B8A">
              <w:rPr>
                <w:i/>
                <w:iCs/>
                <w:sz w:val="23"/>
                <w:szCs w:val="23"/>
                <w:lang w:val="tr-TR" w:bidi="fa-IR"/>
              </w:rPr>
              <w:t>mı</w:t>
            </w:r>
            <w:r w:rsidRPr="00925B8A">
              <w:rPr>
                <w:i/>
                <w:iCs/>
                <w:sz w:val="23"/>
                <w:szCs w:val="23"/>
                <w:vertAlign w:val="superscript"/>
                <w:lang w:val="tr-TR" w:bidi="fa-IR"/>
              </w:rPr>
              <w:t>n</w:t>
            </w:r>
          </w:p>
        </w:tc>
      </w:tr>
      <w:tr w:rsidR="00085C63" w:rsidRPr="00925B8A" w14:paraId="3139DEC6" w14:textId="77777777" w:rsidTr="00F909F2">
        <w:trPr>
          <w:jc w:val="center"/>
        </w:trPr>
        <w:tc>
          <w:tcPr>
            <w:tcW w:w="1017" w:type="dxa"/>
          </w:tcPr>
          <w:p w14:paraId="12BE30FA" w14:textId="77777777" w:rsidR="00085C63" w:rsidRPr="00925B8A" w:rsidRDefault="00085C63" w:rsidP="003408F1">
            <w:pPr>
              <w:jc w:val="both"/>
              <w:rPr>
                <w:sz w:val="23"/>
                <w:szCs w:val="23"/>
                <w:lang w:val="tr-TR" w:bidi="fa-IR"/>
              </w:rPr>
            </w:pPr>
            <w:r w:rsidRPr="00925B8A">
              <w:rPr>
                <w:sz w:val="23"/>
                <w:szCs w:val="23"/>
                <w:lang w:val="tr-TR" w:bidi="fa-IR"/>
              </w:rPr>
              <w:t>sen</w:t>
            </w:r>
          </w:p>
        </w:tc>
        <w:tc>
          <w:tcPr>
            <w:tcW w:w="1387" w:type="dxa"/>
          </w:tcPr>
          <w:p w14:paraId="2569AD54" w14:textId="77777777" w:rsidR="00085C63" w:rsidRPr="00925B8A" w:rsidRDefault="00085C63" w:rsidP="003408F1">
            <w:pPr>
              <w:jc w:val="both"/>
              <w:rPr>
                <w:i/>
                <w:iCs/>
                <w:sz w:val="23"/>
                <w:szCs w:val="23"/>
                <w:lang w:val="tr-TR" w:bidi="fa-IR"/>
              </w:rPr>
            </w:pPr>
            <w:r w:rsidRPr="00925B8A">
              <w:rPr>
                <w:i/>
                <w:iCs/>
                <w:sz w:val="23"/>
                <w:szCs w:val="23"/>
                <w:lang w:val="tr-TR" w:bidi="fa-IR"/>
              </w:rPr>
              <w:t>tı</w:t>
            </w:r>
          </w:p>
        </w:tc>
        <w:tc>
          <w:tcPr>
            <w:tcW w:w="1616" w:type="dxa"/>
          </w:tcPr>
          <w:p w14:paraId="622B466E" w14:textId="77777777" w:rsidR="00085C63" w:rsidRPr="00925B8A" w:rsidRDefault="00085C63" w:rsidP="003408F1">
            <w:pPr>
              <w:jc w:val="both"/>
              <w:rPr>
                <w:i/>
                <w:iCs/>
                <w:sz w:val="23"/>
                <w:szCs w:val="23"/>
                <w:lang w:val="tr-TR" w:bidi="fa-IR"/>
              </w:rPr>
            </w:pPr>
            <w:r w:rsidRPr="00925B8A">
              <w:rPr>
                <w:i/>
                <w:iCs/>
                <w:sz w:val="23"/>
                <w:szCs w:val="23"/>
                <w:lang w:val="tr-TR" w:bidi="fa-IR"/>
              </w:rPr>
              <w:t>to</w:t>
            </w:r>
          </w:p>
        </w:tc>
      </w:tr>
      <w:tr w:rsidR="00085C63" w:rsidRPr="00925B8A" w14:paraId="4DC4DC1C" w14:textId="77777777" w:rsidTr="00F909F2">
        <w:trPr>
          <w:jc w:val="center"/>
        </w:trPr>
        <w:tc>
          <w:tcPr>
            <w:tcW w:w="1017" w:type="dxa"/>
          </w:tcPr>
          <w:p w14:paraId="14243297" w14:textId="77777777" w:rsidR="00085C63" w:rsidRPr="00925B8A" w:rsidRDefault="00085C63" w:rsidP="003408F1">
            <w:pPr>
              <w:jc w:val="both"/>
              <w:rPr>
                <w:sz w:val="23"/>
                <w:szCs w:val="23"/>
                <w:lang w:val="tr-TR" w:bidi="fa-IR"/>
              </w:rPr>
            </w:pPr>
            <w:r w:rsidRPr="00925B8A">
              <w:rPr>
                <w:sz w:val="23"/>
                <w:szCs w:val="23"/>
                <w:lang w:val="tr-TR" w:bidi="fa-IR"/>
              </w:rPr>
              <w:t>o (eril)</w:t>
            </w:r>
          </w:p>
          <w:p w14:paraId="4BB58A78" w14:textId="77777777" w:rsidR="00085C63" w:rsidRPr="00925B8A" w:rsidRDefault="00085C63" w:rsidP="003408F1">
            <w:pPr>
              <w:jc w:val="both"/>
              <w:rPr>
                <w:sz w:val="23"/>
                <w:szCs w:val="23"/>
                <w:lang w:val="tr-TR" w:bidi="fa-IR"/>
              </w:rPr>
            </w:pPr>
            <w:r w:rsidRPr="00925B8A">
              <w:rPr>
                <w:sz w:val="23"/>
                <w:szCs w:val="23"/>
                <w:lang w:val="tr-TR" w:bidi="fa-IR"/>
              </w:rPr>
              <w:t>o (dişil)</w:t>
            </w:r>
          </w:p>
        </w:tc>
        <w:tc>
          <w:tcPr>
            <w:tcW w:w="1387" w:type="dxa"/>
          </w:tcPr>
          <w:p w14:paraId="0E8DFF9A" w14:textId="77777777" w:rsidR="00085C63" w:rsidRPr="00925B8A" w:rsidRDefault="00085C63" w:rsidP="003408F1">
            <w:pPr>
              <w:jc w:val="both"/>
              <w:rPr>
                <w:i/>
                <w:iCs/>
                <w:sz w:val="23"/>
                <w:szCs w:val="23"/>
                <w:lang w:val="tr-TR" w:bidi="fa-IR"/>
              </w:rPr>
            </w:pPr>
            <w:r w:rsidRPr="00925B8A">
              <w:rPr>
                <w:i/>
                <w:iCs/>
                <w:sz w:val="23"/>
                <w:szCs w:val="23"/>
                <w:lang w:val="tr-TR" w:bidi="fa-IR"/>
              </w:rPr>
              <w:t>o</w:t>
            </w:r>
            <w:r w:rsidRPr="00925B8A">
              <w:rPr>
                <w:i/>
                <w:iCs/>
                <w:sz w:val="23"/>
                <w:szCs w:val="23"/>
                <w:lang w:val="tr-TR" w:bidi="fa-IR"/>
              </w:rPr>
              <w:br/>
              <w:t>a ~ ya</w:t>
            </w:r>
          </w:p>
        </w:tc>
        <w:tc>
          <w:tcPr>
            <w:tcW w:w="1616" w:type="dxa"/>
          </w:tcPr>
          <w:p w14:paraId="789380E5" w14:textId="77777777" w:rsidR="00085C63" w:rsidRPr="00925B8A" w:rsidRDefault="00085C63" w:rsidP="003408F1">
            <w:pPr>
              <w:jc w:val="both"/>
              <w:rPr>
                <w:i/>
                <w:iCs/>
                <w:sz w:val="23"/>
                <w:szCs w:val="23"/>
                <w:lang w:val="tr-TR" w:bidi="fa-IR"/>
              </w:rPr>
            </w:pPr>
            <w:r w:rsidRPr="00925B8A">
              <w:rPr>
                <w:i/>
                <w:iCs/>
                <w:sz w:val="23"/>
                <w:szCs w:val="23"/>
                <w:lang w:val="tr-TR" w:bidi="fa-IR"/>
              </w:rPr>
              <w:t>ey ~ i ~ yı</w:t>
            </w:r>
            <w:r w:rsidRPr="00925B8A">
              <w:rPr>
                <w:i/>
                <w:iCs/>
                <w:sz w:val="23"/>
                <w:szCs w:val="23"/>
                <w:lang w:val="tr-TR" w:bidi="fa-IR"/>
              </w:rPr>
              <w:br/>
              <w:t>ae ~ ay ~ yê</w:t>
            </w:r>
          </w:p>
        </w:tc>
      </w:tr>
      <w:tr w:rsidR="00085C63" w:rsidRPr="00925B8A" w14:paraId="5FD3D354" w14:textId="77777777" w:rsidTr="00F909F2">
        <w:trPr>
          <w:jc w:val="center"/>
        </w:trPr>
        <w:tc>
          <w:tcPr>
            <w:tcW w:w="1017" w:type="dxa"/>
          </w:tcPr>
          <w:p w14:paraId="143CEF06" w14:textId="77777777" w:rsidR="00085C63" w:rsidRPr="00925B8A" w:rsidRDefault="00085C63" w:rsidP="003408F1">
            <w:pPr>
              <w:jc w:val="both"/>
              <w:rPr>
                <w:sz w:val="23"/>
                <w:szCs w:val="23"/>
                <w:lang w:val="tr-TR" w:bidi="fa-IR"/>
              </w:rPr>
            </w:pPr>
            <w:r w:rsidRPr="00925B8A">
              <w:rPr>
                <w:sz w:val="23"/>
                <w:szCs w:val="23"/>
                <w:lang w:val="tr-TR" w:bidi="fa-IR"/>
              </w:rPr>
              <w:t>biz</w:t>
            </w:r>
          </w:p>
        </w:tc>
        <w:tc>
          <w:tcPr>
            <w:tcW w:w="1387" w:type="dxa"/>
          </w:tcPr>
          <w:p w14:paraId="00AA6C49" w14:textId="77777777" w:rsidR="00085C63" w:rsidRPr="00925B8A" w:rsidRDefault="00085C63" w:rsidP="003408F1">
            <w:pPr>
              <w:jc w:val="both"/>
              <w:rPr>
                <w:i/>
                <w:iCs/>
                <w:sz w:val="23"/>
                <w:szCs w:val="23"/>
                <w:lang w:val="tr-TR" w:bidi="fa-IR"/>
              </w:rPr>
            </w:pPr>
            <w:r w:rsidRPr="00925B8A">
              <w:rPr>
                <w:i/>
                <w:iCs/>
                <w:sz w:val="23"/>
                <w:szCs w:val="23"/>
                <w:lang w:val="tr-TR" w:bidi="fa-IR"/>
              </w:rPr>
              <w:t>ma</w:t>
            </w:r>
          </w:p>
        </w:tc>
        <w:tc>
          <w:tcPr>
            <w:tcW w:w="1616" w:type="dxa"/>
          </w:tcPr>
          <w:p w14:paraId="2508DB5A" w14:textId="77777777" w:rsidR="00085C63" w:rsidRPr="00925B8A" w:rsidRDefault="00085C63" w:rsidP="003408F1">
            <w:pPr>
              <w:jc w:val="both"/>
              <w:rPr>
                <w:i/>
                <w:iCs/>
                <w:sz w:val="23"/>
                <w:szCs w:val="23"/>
                <w:lang w:val="tr-TR" w:bidi="fa-IR"/>
              </w:rPr>
            </w:pPr>
            <w:r w:rsidRPr="00925B8A">
              <w:rPr>
                <w:i/>
                <w:iCs/>
                <w:sz w:val="23"/>
                <w:szCs w:val="23"/>
                <w:lang w:val="tr-TR" w:bidi="fa-IR"/>
              </w:rPr>
              <w:t>ma</w:t>
            </w:r>
          </w:p>
        </w:tc>
      </w:tr>
      <w:tr w:rsidR="00085C63" w:rsidRPr="00925B8A" w14:paraId="1205AFF4" w14:textId="77777777" w:rsidTr="00F909F2">
        <w:trPr>
          <w:jc w:val="center"/>
        </w:trPr>
        <w:tc>
          <w:tcPr>
            <w:tcW w:w="1017" w:type="dxa"/>
          </w:tcPr>
          <w:p w14:paraId="5C5F155E" w14:textId="77777777" w:rsidR="00085C63" w:rsidRPr="00925B8A" w:rsidRDefault="00085C63" w:rsidP="003408F1">
            <w:pPr>
              <w:jc w:val="both"/>
              <w:rPr>
                <w:sz w:val="23"/>
                <w:szCs w:val="23"/>
                <w:lang w:val="tr-TR" w:bidi="fa-IR"/>
              </w:rPr>
            </w:pPr>
            <w:r w:rsidRPr="00925B8A">
              <w:rPr>
                <w:sz w:val="23"/>
                <w:szCs w:val="23"/>
                <w:lang w:val="tr-TR" w:bidi="fa-IR"/>
              </w:rPr>
              <w:t>siz</w:t>
            </w:r>
          </w:p>
        </w:tc>
        <w:tc>
          <w:tcPr>
            <w:tcW w:w="1387" w:type="dxa"/>
          </w:tcPr>
          <w:p w14:paraId="46C3A332" w14:textId="77777777" w:rsidR="00085C63" w:rsidRPr="00925B8A" w:rsidRDefault="00085C63" w:rsidP="003408F1">
            <w:pPr>
              <w:jc w:val="both"/>
              <w:rPr>
                <w:i/>
                <w:iCs/>
                <w:sz w:val="23"/>
                <w:szCs w:val="23"/>
                <w:lang w:val="tr-TR" w:bidi="fa-IR"/>
              </w:rPr>
            </w:pPr>
            <w:r w:rsidRPr="00925B8A">
              <w:rPr>
                <w:i/>
                <w:iCs/>
                <w:sz w:val="23"/>
                <w:szCs w:val="23"/>
                <w:lang w:val="tr-TR" w:bidi="fa-IR"/>
              </w:rPr>
              <w:t>şıma ~ sıma</w:t>
            </w:r>
          </w:p>
        </w:tc>
        <w:tc>
          <w:tcPr>
            <w:tcW w:w="1616" w:type="dxa"/>
          </w:tcPr>
          <w:p w14:paraId="5A588C28" w14:textId="77777777" w:rsidR="00085C63" w:rsidRPr="00925B8A" w:rsidRDefault="00085C63" w:rsidP="003408F1">
            <w:pPr>
              <w:jc w:val="both"/>
              <w:rPr>
                <w:i/>
                <w:iCs/>
                <w:sz w:val="23"/>
                <w:szCs w:val="23"/>
                <w:lang w:val="tr-TR" w:bidi="fa-IR"/>
              </w:rPr>
            </w:pPr>
            <w:r w:rsidRPr="00925B8A">
              <w:rPr>
                <w:i/>
                <w:iCs/>
                <w:sz w:val="23"/>
                <w:szCs w:val="23"/>
                <w:lang w:val="tr-TR" w:bidi="fa-IR"/>
              </w:rPr>
              <w:t>şıma ~ sıma</w:t>
            </w:r>
          </w:p>
        </w:tc>
      </w:tr>
      <w:tr w:rsidR="00085C63" w:rsidRPr="00925B8A" w14:paraId="3EE2E63A" w14:textId="77777777" w:rsidTr="00F909F2">
        <w:trPr>
          <w:jc w:val="center"/>
        </w:trPr>
        <w:tc>
          <w:tcPr>
            <w:tcW w:w="1017" w:type="dxa"/>
          </w:tcPr>
          <w:p w14:paraId="7F3BD9CF" w14:textId="77777777" w:rsidR="00085C63" w:rsidRPr="00925B8A" w:rsidRDefault="00085C63" w:rsidP="003408F1">
            <w:pPr>
              <w:jc w:val="both"/>
              <w:rPr>
                <w:sz w:val="23"/>
                <w:szCs w:val="23"/>
                <w:lang w:val="tr-TR" w:bidi="fa-IR"/>
              </w:rPr>
            </w:pPr>
            <w:r w:rsidRPr="00925B8A">
              <w:rPr>
                <w:sz w:val="23"/>
                <w:szCs w:val="23"/>
                <w:lang w:val="tr-TR" w:bidi="fa-IR"/>
              </w:rPr>
              <w:t>onlar</w:t>
            </w:r>
          </w:p>
        </w:tc>
        <w:tc>
          <w:tcPr>
            <w:tcW w:w="1387" w:type="dxa"/>
          </w:tcPr>
          <w:p w14:paraId="361FE6EA" w14:textId="77777777" w:rsidR="00085C63" w:rsidRPr="00925B8A" w:rsidRDefault="00085C63" w:rsidP="003408F1">
            <w:pPr>
              <w:jc w:val="both"/>
              <w:rPr>
                <w:i/>
                <w:iCs/>
                <w:sz w:val="23"/>
                <w:szCs w:val="23"/>
                <w:lang w:val="tr-TR" w:bidi="fa-IR"/>
              </w:rPr>
            </w:pPr>
            <w:r w:rsidRPr="00925B8A">
              <w:rPr>
                <w:i/>
                <w:iCs/>
                <w:sz w:val="23"/>
                <w:szCs w:val="23"/>
                <w:lang w:val="tr-TR" w:bidi="fa-IR"/>
              </w:rPr>
              <w:t>ê ~ i</w:t>
            </w:r>
          </w:p>
        </w:tc>
        <w:tc>
          <w:tcPr>
            <w:tcW w:w="1616" w:type="dxa"/>
          </w:tcPr>
          <w:p w14:paraId="00EA7DA5" w14:textId="77777777" w:rsidR="00085C63" w:rsidRPr="00925B8A" w:rsidRDefault="0031185A" w:rsidP="003408F1">
            <w:pPr>
              <w:jc w:val="both"/>
              <w:rPr>
                <w:i/>
                <w:iCs/>
                <w:sz w:val="23"/>
                <w:szCs w:val="23"/>
                <w:lang w:val="tr-TR" w:bidi="fa-IR"/>
              </w:rPr>
            </w:pPr>
            <w:r w:rsidRPr="00925B8A">
              <w:rPr>
                <w:i/>
                <w:iCs/>
                <w:sz w:val="23"/>
                <w:szCs w:val="23"/>
                <w:lang w:val="tr-TR" w:bidi="fa-IR"/>
              </w:rPr>
              <w:t>inan ~</w:t>
            </w:r>
            <w:r w:rsidR="00085C63" w:rsidRPr="00925B8A">
              <w:rPr>
                <w:i/>
                <w:iCs/>
                <w:sz w:val="23"/>
                <w:szCs w:val="23"/>
                <w:lang w:val="tr-TR" w:bidi="fa-IR"/>
              </w:rPr>
              <w:t xml:space="preserve"> ine</w:t>
            </w:r>
          </w:p>
        </w:tc>
      </w:tr>
    </w:tbl>
    <w:p w14:paraId="21A71D42" w14:textId="77777777" w:rsidR="00085C63" w:rsidRPr="00925B8A" w:rsidRDefault="00085C63" w:rsidP="003408F1">
      <w:pPr>
        <w:jc w:val="both"/>
        <w:rPr>
          <w:sz w:val="23"/>
          <w:szCs w:val="23"/>
          <w:lang w:val="tr-TR" w:bidi="fa-IR"/>
        </w:rPr>
      </w:pPr>
    </w:p>
    <w:p w14:paraId="231A3848" w14:textId="77777777" w:rsidR="00085C63" w:rsidRPr="00925B8A" w:rsidRDefault="00085C63" w:rsidP="00F1406F">
      <w:pPr>
        <w:jc w:val="both"/>
        <w:rPr>
          <w:sz w:val="23"/>
          <w:szCs w:val="23"/>
          <w:lang w:val="tr-TR" w:bidi="fa-IR"/>
        </w:rPr>
      </w:pPr>
      <w:r w:rsidRPr="00925B8A">
        <w:rPr>
          <w:sz w:val="23"/>
          <w:szCs w:val="23"/>
          <w:lang w:val="tr-TR" w:bidi="fa-IR"/>
        </w:rPr>
        <w:t xml:space="preserve">İşaret zamirlerinde aslen 3 boyutlu yakınlık derecesi belirtilse de (Örn. </w:t>
      </w:r>
      <w:r w:rsidRPr="00925B8A">
        <w:rPr>
          <w:i/>
          <w:sz w:val="23"/>
          <w:szCs w:val="23"/>
          <w:lang w:val="tr-TR" w:bidi="fa-IR"/>
        </w:rPr>
        <w:t>o, n-o, e-n-o</w:t>
      </w:r>
      <w:r w:rsidRPr="00925B8A">
        <w:rPr>
          <w:sz w:val="23"/>
          <w:szCs w:val="23"/>
          <w:lang w:val="tr-TR" w:bidi="fa-IR"/>
        </w:rPr>
        <w:t xml:space="preserve">; </w:t>
      </w:r>
      <w:r w:rsidR="00C00D64" w:rsidRPr="00925B8A">
        <w:rPr>
          <w:sz w:val="23"/>
          <w:szCs w:val="23"/>
          <w:lang w:val="tr-TR" w:bidi="fa-IR"/>
        </w:rPr>
        <w:t>Türkçe</w:t>
      </w:r>
      <w:r w:rsidRPr="00925B8A">
        <w:rPr>
          <w:sz w:val="23"/>
          <w:szCs w:val="23"/>
          <w:lang w:val="tr-TR" w:bidi="fa-IR"/>
        </w:rPr>
        <w:t xml:space="preserve">de de olduğu gibi </w:t>
      </w:r>
      <w:r w:rsidRPr="00925B8A">
        <w:rPr>
          <w:i/>
          <w:iCs/>
          <w:sz w:val="23"/>
          <w:szCs w:val="23"/>
          <w:lang w:val="tr-TR" w:bidi="fa-IR"/>
        </w:rPr>
        <w:t>o, bu, şu</w:t>
      </w:r>
      <w:r w:rsidRPr="00925B8A">
        <w:rPr>
          <w:sz w:val="23"/>
          <w:szCs w:val="23"/>
          <w:lang w:val="tr-TR" w:bidi="fa-IR"/>
        </w:rPr>
        <w:t xml:space="preserve">), genelde kullanılan 2 derece var. Uzak derece için olanlar 3. şahıs zamirleri </w:t>
      </w:r>
      <w:r w:rsidRPr="00925B8A">
        <w:rPr>
          <w:i/>
          <w:iCs/>
          <w:sz w:val="23"/>
          <w:szCs w:val="23"/>
          <w:lang w:val="tr-TR" w:bidi="fa-IR"/>
        </w:rPr>
        <w:t>o, a, ê</w:t>
      </w:r>
      <w:r w:rsidRPr="00925B8A">
        <w:rPr>
          <w:sz w:val="23"/>
          <w:szCs w:val="23"/>
          <w:lang w:val="tr-TR" w:bidi="fa-IR"/>
        </w:rPr>
        <w:t xml:space="preserve">’ye denk düşerken, yakın derece için Kuzey ve Güney-Zazacasında </w:t>
      </w:r>
      <w:r w:rsidRPr="00925B8A">
        <w:rPr>
          <w:i/>
          <w:iCs/>
          <w:sz w:val="23"/>
          <w:szCs w:val="23"/>
          <w:lang w:val="tr-TR" w:bidi="fa-IR"/>
        </w:rPr>
        <w:t>n-</w:t>
      </w:r>
      <w:r w:rsidRPr="00925B8A">
        <w:rPr>
          <w:sz w:val="23"/>
          <w:szCs w:val="23"/>
          <w:lang w:val="tr-TR" w:bidi="fa-IR"/>
        </w:rPr>
        <w:t xml:space="preserve"> önekiyle </w:t>
      </w:r>
      <w:r w:rsidRPr="00925B8A">
        <w:rPr>
          <w:i/>
          <w:iCs/>
          <w:sz w:val="23"/>
          <w:szCs w:val="23"/>
          <w:lang w:val="tr-TR" w:bidi="fa-IR"/>
        </w:rPr>
        <w:t>no, na, nê</w:t>
      </w:r>
      <w:r w:rsidR="00BA54DB">
        <w:rPr>
          <w:iCs/>
          <w:sz w:val="23"/>
          <w:szCs w:val="23"/>
          <w:lang w:val="tr-TR" w:bidi="fa-IR"/>
        </w:rPr>
        <w:t xml:space="preserve"> (yalın hal)</w:t>
      </w:r>
      <w:r w:rsidRPr="00925B8A">
        <w:rPr>
          <w:i/>
          <w:iCs/>
          <w:sz w:val="23"/>
          <w:szCs w:val="23"/>
          <w:lang w:val="tr-TR" w:bidi="fa-IR"/>
        </w:rPr>
        <w:t>; ney, nae, ninan</w:t>
      </w:r>
      <w:r w:rsidR="00BA54DB">
        <w:rPr>
          <w:iCs/>
          <w:sz w:val="23"/>
          <w:szCs w:val="23"/>
          <w:lang w:val="tr-TR" w:bidi="fa-IR"/>
        </w:rPr>
        <w:t> (bükünlü hal)</w:t>
      </w:r>
      <w:r w:rsidRPr="00925B8A">
        <w:rPr>
          <w:sz w:val="23"/>
          <w:szCs w:val="23"/>
          <w:lang w:val="tr-TR" w:bidi="fa-IR"/>
        </w:rPr>
        <w:t>; bükünlü halde niteleyici (</w:t>
      </w:r>
      <w:r w:rsidRPr="00FB701E">
        <w:rPr>
          <w:i/>
          <w:sz w:val="23"/>
          <w:szCs w:val="23"/>
          <w:lang w:val="tr-TR" w:bidi="fa-IR"/>
        </w:rPr>
        <w:t>attributive</w:t>
      </w:r>
      <w:r w:rsidRPr="00925B8A">
        <w:rPr>
          <w:sz w:val="23"/>
          <w:szCs w:val="23"/>
          <w:lang w:val="tr-TR" w:bidi="fa-IR"/>
        </w:rPr>
        <w:t xml:space="preserve">) işlevde </w:t>
      </w:r>
      <w:r w:rsidRPr="00925B8A">
        <w:rPr>
          <w:i/>
          <w:iCs/>
          <w:sz w:val="23"/>
          <w:szCs w:val="23"/>
          <w:lang w:val="tr-TR" w:bidi="fa-IR"/>
        </w:rPr>
        <w:t>(n)ê, (n)a, (n)ê</w:t>
      </w:r>
      <w:r w:rsidRPr="00925B8A">
        <w:rPr>
          <w:sz w:val="23"/>
          <w:szCs w:val="23"/>
          <w:lang w:val="tr-TR" w:bidi="fa-IR"/>
        </w:rPr>
        <w:t>,</w:t>
      </w:r>
      <w:r w:rsidR="0031185A" w:rsidRPr="00925B8A">
        <w:rPr>
          <w:sz w:val="23"/>
          <w:szCs w:val="23"/>
          <w:lang w:val="tr-TR" w:bidi="fa-IR"/>
        </w:rPr>
        <w:t xml:space="preserve"> </w:t>
      </w:r>
      <w:r w:rsidRPr="00925B8A">
        <w:rPr>
          <w:sz w:val="23"/>
          <w:szCs w:val="23"/>
          <w:lang w:val="tr-TR" w:bidi="fa-IR"/>
        </w:rPr>
        <w:t xml:space="preserve">örn. </w:t>
      </w:r>
      <w:r w:rsidRPr="00925B8A">
        <w:rPr>
          <w:i/>
          <w:iCs/>
          <w:sz w:val="23"/>
          <w:szCs w:val="23"/>
          <w:lang w:val="tr-TR" w:bidi="fa-IR"/>
        </w:rPr>
        <w:t>vengê nê heri / heran</w:t>
      </w:r>
      <w:r w:rsidRPr="00925B8A">
        <w:rPr>
          <w:sz w:val="23"/>
          <w:szCs w:val="23"/>
          <w:lang w:val="tr-TR" w:bidi="fa-IR"/>
        </w:rPr>
        <w:t xml:space="preserve"> “bu eşeğin / eşeklerin sesi” iken, Merkez Zazacasında yakın derece için genelde </w:t>
      </w:r>
      <w:r w:rsidRPr="00925B8A">
        <w:rPr>
          <w:i/>
          <w:sz w:val="23"/>
          <w:szCs w:val="23"/>
          <w:lang w:val="tr-TR" w:bidi="fa-IR"/>
        </w:rPr>
        <w:t>en- ~ ın-</w:t>
      </w:r>
      <w:r w:rsidRPr="00925B8A">
        <w:rPr>
          <w:sz w:val="23"/>
          <w:szCs w:val="23"/>
          <w:lang w:val="tr-TR" w:bidi="fa-IR"/>
        </w:rPr>
        <w:t xml:space="preserve"> kullanılır. Kuzeyde </w:t>
      </w:r>
      <w:r w:rsidRPr="00925B8A">
        <w:rPr>
          <w:i/>
          <w:iCs/>
          <w:sz w:val="23"/>
          <w:szCs w:val="23"/>
          <w:lang w:val="tr-TR" w:bidi="fa-IR"/>
        </w:rPr>
        <w:t>a</w:t>
      </w:r>
      <w:r w:rsidRPr="00925B8A">
        <w:rPr>
          <w:sz w:val="23"/>
          <w:szCs w:val="23"/>
          <w:lang w:val="tr-TR" w:bidi="fa-IR"/>
        </w:rPr>
        <w:t xml:space="preserve">-, Güneyde </w:t>
      </w:r>
      <w:r w:rsidRPr="00925B8A">
        <w:rPr>
          <w:i/>
          <w:iCs/>
          <w:sz w:val="23"/>
          <w:szCs w:val="23"/>
          <w:lang w:val="tr-TR" w:bidi="fa-IR"/>
        </w:rPr>
        <w:t>e-</w:t>
      </w:r>
      <w:r w:rsidRPr="00925B8A">
        <w:rPr>
          <w:sz w:val="23"/>
          <w:szCs w:val="23"/>
          <w:lang w:val="tr-TR" w:bidi="fa-IR"/>
        </w:rPr>
        <w:t xml:space="preserve"> eki çok yakın derece için</w:t>
      </w:r>
      <w:r w:rsidR="0031185A" w:rsidRPr="00925B8A">
        <w:rPr>
          <w:sz w:val="23"/>
          <w:szCs w:val="23"/>
          <w:lang w:val="tr-TR" w:bidi="fa-IR"/>
        </w:rPr>
        <w:t xml:space="preserve"> genelde</w:t>
      </w:r>
      <w:r w:rsidRPr="00925B8A">
        <w:rPr>
          <w:sz w:val="23"/>
          <w:szCs w:val="23"/>
          <w:lang w:val="tr-TR" w:bidi="fa-IR"/>
        </w:rPr>
        <w:t xml:space="preserve"> niteleyici şekilde kullanılır, örn. </w:t>
      </w:r>
      <w:r w:rsidRPr="00925B8A">
        <w:rPr>
          <w:i/>
          <w:iCs/>
          <w:sz w:val="23"/>
          <w:szCs w:val="23"/>
          <w:lang w:val="tr-TR" w:bidi="fa-IR"/>
        </w:rPr>
        <w:t>eno ~ ano lacek</w:t>
      </w:r>
      <w:r w:rsidRPr="00925B8A">
        <w:rPr>
          <w:sz w:val="23"/>
          <w:szCs w:val="23"/>
          <w:lang w:val="tr-TR" w:bidi="fa-IR"/>
        </w:rPr>
        <w:t xml:space="preserve"> “</w:t>
      </w:r>
      <w:r w:rsidR="00F1406F" w:rsidRPr="00925B8A">
        <w:rPr>
          <w:sz w:val="23"/>
          <w:szCs w:val="23"/>
          <w:lang w:val="tr-TR" w:bidi="fa-IR"/>
        </w:rPr>
        <w:t>ş</w:t>
      </w:r>
      <w:r w:rsidRPr="00925B8A">
        <w:rPr>
          <w:sz w:val="23"/>
          <w:szCs w:val="23"/>
          <w:lang w:val="tr-TR" w:bidi="fa-IR"/>
        </w:rPr>
        <w:t>u oğlan”.</w:t>
      </w:r>
    </w:p>
    <w:p w14:paraId="3FEDEAB0" w14:textId="77777777" w:rsidR="00085C63" w:rsidRPr="00925B8A" w:rsidRDefault="00085C63" w:rsidP="003408F1">
      <w:pPr>
        <w:jc w:val="both"/>
        <w:rPr>
          <w:sz w:val="23"/>
          <w:szCs w:val="23"/>
          <w:lang w:val="tr-TR" w:bidi="fa-IR"/>
        </w:rPr>
      </w:pPr>
    </w:p>
    <w:p w14:paraId="2551352F" w14:textId="77777777" w:rsidR="00085C63" w:rsidRPr="00925B8A" w:rsidRDefault="00085C63" w:rsidP="009A36AB">
      <w:pPr>
        <w:jc w:val="both"/>
        <w:rPr>
          <w:i/>
          <w:iCs/>
          <w:sz w:val="23"/>
          <w:szCs w:val="23"/>
          <w:lang w:val="tr-TR" w:bidi="fa-IR"/>
        </w:rPr>
      </w:pPr>
      <w:r w:rsidRPr="00925B8A">
        <w:rPr>
          <w:sz w:val="23"/>
          <w:szCs w:val="23"/>
          <w:lang w:val="tr-TR" w:bidi="fa-IR"/>
        </w:rPr>
        <w:t>Fiilde şimdiki zamanda belirgin olan bildirme, emir ve istek kipi mevcut</w:t>
      </w:r>
      <w:r w:rsidR="009A36AB">
        <w:rPr>
          <w:sz w:val="23"/>
          <w:szCs w:val="23"/>
          <w:lang w:val="tr-TR" w:bidi="fa-IR"/>
        </w:rPr>
        <w:t>.</w:t>
      </w:r>
      <w:r w:rsidRPr="00925B8A">
        <w:rPr>
          <w:sz w:val="23"/>
          <w:szCs w:val="23"/>
          <w:lang w:val="tr-TR" w:bidi="fa-IR"/>
        </w:rPr>
        <w:t xml:space="preserve"> </w:t>
      </w:r>
      <w:r w:rsidR="009A36AB">
        <w:rPr>
          <w:sz w:val="23"/>
          <w:szCs w:val="23"/>
          <w:lang w:val="tr-TR" w:bidi="fa-IR"/>
        </w:rPr>
        <w:t>İ</w:t>
      </w:r>
      <w:r w:rsidRPr="00925B8A">
        <w:rPr>
          <w:sz w:val="23"/>
          <w:szCs w:val="23"/>
          <w:lang w:val="tr-TR" w:bidi="fa-IR"/>
        </w:rPr>
        <w:t xml:space="preserve">stek kipinde </w:t>
      </w:r>
      <w:r w:rsidRPr="00D059A6">
        <w:rPr>
          <w:i/>
          <w:sz w:val="23"/>
          <w:szCs w:val="23"/>
          <w:lang w:val="tr-TR" w:bidi="fa-IR"/>
        </w:rPr>
        <w:t>(subjunctive)</w:t>
      </w:r>
      <w:r w:rsidRPr="00925B8A">
        <w:rPr>
          <w:sz w:val="23"/>
          <w:szCs w:val="23"/>
          <w:lang w:val="tr-TR" w:bidi="fa-IR"/>
        </w:rPr>
        <w:t xml:space="preserve"> olan özellik, Eski ve Orta İrani dönemde olan fiil kökeninin bu kipe yansımasıdır. Örn. </w:t>
      </w:r>
      <w:r w:rsidRPr="00925B8A">
        <w:rPr>
          <w:i/>
          <w:iCs/>
          <w:sz w:val="23"/>
          <w:szCs w:val="23"/>
          <w:lang w:val="tr-TR" w:bidi="fa-IR"/>
        </w:rPr>
        <w:t>Beno</w:t>
      </w:r>
      <w:r w:rsidRPr="00925B8A">
        <w:rPr>
          <w:sz w:val="23"/>
          <w:szCs w:val="23"/>
          <w:lang w:val="tr-TR" w:bidi="fa-IR"/>
        </w:rPr>
        <w:t xml:space="preserve"> “götürüyor”, </w:t>
      </w:r>
      <w:r w:rsidRPr="00925B8A">
        <w:rPr>
          <w:i/>
          <w:iCs/>
          <w:sz w:val="23"/>
          <w:szCs w:val="23"/>
          <w:lang w:val="tr-TR" w:bidi="fa-IR"/>
        </w:rPr>
        <w:t>berd</w:t>
      </w:r>
      <w:r w:rsidRPr="00925B8A">
        <w:rPr>
          <w:sz w:val="23"/>
          <w:szCs w:val="23"/>
          <w:lang w:val="tr-TR" w:bidi="fa-IR"/>
        </w:rPr>
        <w:t xml:space="preserve"> “götürdü”, </w:t>
      </w:r>
      <w:r w:rsidRPr="00925B8A">
        <w:rPr>
          <w:i/>
          <w:sz w:val="23"/>
          <w:szCs w:val="23"/>
          <w:lang w:val="tr-TR" w:bidi="fa-IR"/>
        </w:rPr>
        <w:t xml:space="preserve">eke </w:t>
      </w:r>
      <w:r w:rsidRPr="00925B8A">
        <w:rPr>
          <w:b/>
          <w:bCs/>
          <w:i/>
          <w:iCs/>
          <w:sz w:val="23"/>
          <w:szCs w:val="23"/>
          <w:lang w:val="tr-TR" w:bidi="fa-IR"/>
        </w:rPr>
        <w:t>ber</w:t>
      </w:r>
      <w:r w:rsidRPr="00925B8A">
        <w:rPr>
          <w:i/>
          <w:iCs/>
          <w:sz w:val="23"/>
          <w:szCs w:val="23"/>
          <w:lang w:val="tr-TR" w:bidi="fa-IR"/>
        </w:rPr>
        <w:t>o</w:t>
      </w:r>
      <w:r w:rsidRPr="00925B8A">
        <w:rPr>
          <w:sz w:val="23"/>
          <w:szCs w:val="23"/>
          <w:lang w:val="tr-TR" w:bidi="fa-IR"/>
        </w:rPr>
        <w:t xml:space="preserve"> “götürse”; </w:t>
      </w:r>
      <w:r w:rsidRPr="00925B8A">
        <w:rPr>
          <w:i/>
          <w:iCs/>
          <w:sz w:val="23"/>
          <w:szCs w:val="23"/>
          <w:lang w:val="tr-TR" w:bidi="fa-IR"/>
        </w:rPr>
        <w:t>ber-</w:t>
      </w:r>
      <w:r w:rsidRPr="00925B8A">
        <w:rPr>
          <w:sz w:val="23"/>
          <w:szCs w:val="23"/>
          <w:lang w:val="tr-TR" w:bidi="fa-IR"/>
        </w:rPr>
        <w:t xml:space="preserve"> &lt; Eski İranca </w:t>
      </w:r>
      <w:r w:rsidRPr="00925B8A">
        <w:rPr>
          <w:i/>
          <w:iCs/>
          <w:sz w:val="23"/>
          <w:szCs w:val="23"/>
          <w:lang w:val="tr-TR" w:bidi="fa-IR"/>
        </w:rPr>
        <w:t>bar-</w:t>
      </w:r>
      <w:r w:rsidRPr="00925B8A">
        <w:rPr>
          <w:sz w:val="23"/>
          <w:szCs w:val="23"/>
          <w:lang w:val="tr-TR" w:bidi="fa-IR"/>
        </w:rPr>
        <w:t xml:space="preserve">, proto Hint-Avrupaca </w:t>
      </w:r>
      <w:r w:rsidRPr="00925B8A">
        <w:rPr>
          <w:i/>
          <w:iCs/>
          <w:sz w:val="23"/>
          <w:szCs w:val="23"/>
          <w:lang w:val="tr-TR" w:bidi="fa-IR"/>
        </w:rPr>
        <w:t>*b</w:t>
      </w:r>
      <w:r w:rsidRPr="00925B8A">
        <w:rPr>
          <w:i/>
          <w:iCs/>
          <w:sz w:val="23"/>
          <w:szCs w:val="23"/>
          <w:vertAlign w:val="superscript"/>
          <w:lang w:val="tr-TR" w:bidi="fa-IR"/>
        </w:rPr>
        <w:t>h</w:t>
      </w:r>
      <w:r w:rsidR="00962CF1" w:rsidRPr="00925B8A">
        <w:rPr>
          <w:i/>
          <w:iCs/>
          <w:sz w:val="23"/>
          <w:szCs w:val="23"/>
          <w:lang w:val="tr-TR" w:bidi="fa-IR"/>
        </w:rPr>
        <w:t>er-</w:t>
      </w:r>
      <w:r w:rsidRPr="00925B8A">
        <w:rPr>
          <w:i/>
          <w:iCs/>
          <w:sz w:val="23"/>
          <w:szCs w:val="23"/>
          <w:lang w:val="tr-TR" w:bidi="fa-IR"/>
        </w:rPr>
        <w:t>.</w:t>
      </w:r>
    </w:p>
    <w:p w14:paraId="37721E59" w14:textId="77777777" w:rsidR="00962CF1" w:rsidRPr="00925B8A" w:rsidRDefault="00962CF1" w:rsidP="00962CF1">
      <w:pPr>
        <w:jc w:val="both"/>
        <w:rPr>
          <w:sz w:val="23"/>
          <w:szCs w:val="23"/>
          <w:lang w:val="tr-TR" w:bidi="fa-IR"/>
        </w:rPr>
      </w:pPr>
    </w:p>
    <w:p w14:paraId="300300BE" w14:textId="77777777" w:rsidR="00085C63" w:rsidRPr="00925B8A" w:rsidRDefault="00DA07B9" w:rsidP="00C25DB3">
      <w:pPr>
        <w:jc w:val="both"/>
        <w:rPr>
          <w:sz w:val="23"/>
          <w:szCs w:val="23"/>
          <w:lang w:val="tr-TR" w:bidi="fa-IR"/>
        </w:rPr>
      </w:pPr>
      <w:r>
        <w:rPr>
          <w:sz w:val="23"/>
          <w:szCs w:val="23"/>
          <w:lang w:val="tr-TR" w:bidi="fa-IR"/>
        </w:rPr>
        <w:t>Hikaye bileşik</w:t>
      </w:r>
      <w:r w:rsidR="00085C63" w:rsidRPr="00925B8A">
        <w:rPr>
          <w:sz w:val="23"/>
          <w:szCs w:val="23"/>
          <w:lang w:val="tr-TR" w:bidi="fa-IR"/>
        </w:rPr>
        <w:t xml:space="preserve"> zamanda </w:t>
      </w:r>
      <w:r w:rsidR="00085C63" w:rsidRPr="002E703F">
        <w:rPr>
          <w:i/>
          <w:iCs/>
          <w:sz w:val="23"/>
          <w:szCs w:val="23"/>
          <w:lang w:val="tr-TR" w:bidi="fa-IR"/>
        </w:rPr>
        <w:t>(imperfect)</w:t>
      </w:r>
      <w:r w:rsidR="00085C63" w:rsidRPr="00925B8A">
        <w:rPr>
          <w:sz w:val="23"/>
          <w:szCs w:val="23"/>
          <w:lang w:val="tr-TR" w:bidi="fa-IR"/>
        </w:rPr>
        <w:t xml:space="preserve"> tüm şahıslar için kullanılan sonek </w:t>
      </w:r>
      <w:r w:rsidR="00085C63" w:rsidRPr="00925B8A">
        <w:rPr>
          <w:i/>
          <w:iCs/>
          <w:sz w:val="23"/>
          <w:szCs w:val="23"/>
          <w:lang w:val="tr-TR" w:bidi="fa-IR"/>
        </w:rPr>
        <w:t xml:space="preserve">-êne (~ -ên, -ê), </w:t>
      </w:r>
      <w:r w:rsidR="00085C63" w:rsidRPr="00925B8A">
        <w:rPr>
          <w:iCs/>
          <w:sz w:val="23"/>
          <w:szCs w:val="23"/>
          <w:lang w:val="tr-TR" w:bidi="fa-IR"/>
        </w:rPr>
        <w:t>örn</w:t>
      </w:r>
      <w:r w:rsidR="00085C63" w:rsidRPr="00925B8A">
        <w:rPr>
          <w:i/>
          <w:iCs/>
          <w:sz w:val="23"/>
          <w:szCs w:val="23"/>
          <w:lang w:val="tr-TR" w:bidi="fa-IR"/>
        </w:rPr>
        <w:t xml:space="preserve">. şiyêne, diyêne </w:t>
      </w:r>
      <w:r w:rsidR="00085C63" w:rsidRPr="00925B8A">
        <w:rPr>
          <w:iCs/>
          <w:sz w:val="23"/>
          <w:szCs w:val="23"/>
          <w:lang w:val="tr-TR" w:bidi="fa-IR"/>
        </w:rPr>
        <w:t>“giderdi-, görürdü-” de Part</w:t>
      </w:r>
      <w:r w:rsidR="0083664D">
        <w:rPr>
          <w:iCs/>
          <w:sz w:val="23"/>
          <w:szCs w:val="23"/>
          <w:lang w:val="tr-TR" w:bidi="fa-IR"/>
        </w:rPr>
        <w:t>ça</w:t>
      </w:r>
      <w:r w:rsidR="00085C63" w:rsidRPr="00925B8A">
        <w:rPr>
          <w:iCs/>
          <w:sz w:val="23"/>
          <w:szCs w:val="23"/>
          <w:lang w:val="tr-TR" w:bidi="fa-IR"/>
        </w:rPr>
        <w:t xml:space="preserve">da olan </w:t>
      </w:r>
      <w:r w:rsidR="00C25DB3">
        <w:rPr>
          <w:iCs/>
          <w:sz w:val="23"/>
          <w:szCs w:val="23"/>
          <w:lang w:val="tr-TR" w:bidi="fa-IR"/>
        </w:rPr>
        <w:t>istek kipi</w:t>
      </w:r>
      <w:r w:rsidR="00C25DB3" w:rsidRPr="00925B8A">
        <w:rPr>
          <w:iCs/>
          <w:sz w:val="23"/>
          <w:szCs w:val="23"/>
          <w:lang w:val="tr-TR" w:bidi="fa-IR"/>
        </w:rPr>
        <w:t xml:space="preserve"> </w:t>
      </w:r>
      <w:r w:rsidR="00C25DB3" w:rsidRPr="00C25DB3">
        <w:rPr>
          <w:i/>
          <w:iCs/>
          <w:sz w:val="23"/>
          <w:szCs w:val="23"/>
          <w:lang w:val="tr-TR" w:bidi="fa-IR"/>
        </w:rPr>
        <w:t>(past optative)</w:t>
      </w:r>
      <w:r w:rsidR="00085C63" w:rsidRPr="00925B8A">
        <w:rPr>
          <w:iCs/>
          <w:sz w:val="23"/>
          <w:szCs w:val="23"/>
          <w:lang w:val="tr-TR" w:bidi="fa-IR"/>
        </w:rPr>
        <w:t xml:space="preserve"> </w:t>
      </w:r>
      <w:r w:rsidR="00085C63" w:rsidRPr="00925B8A">
        <w:rPr>
          <w:i/>
          <w:iCs/>
          <w:sz w:val="23"/>
          <w:szCs w:val="23"/>
          <w:lang w:val="tr-TR" w:bidi="fa-IR"/>
        </w:rPr>
        <w:t>ahēndē(h)</w:t>
      </w:r>
      <w:r w:rsidR="00085C63" w:rsidRPr="00925B8A">
        <w:rPr>
          <w:iCs/>
          <w:sz w:val="23"/>
          <w:szCs w:val="23"/>
          <w:lang w:val="tr-TR" w:bidi="fa-IR"/>
        </w:rPr>
        <w:t xml:space="preserve"> ile alakalı olması </w:t>
      </w:r>
      <w:r w:rsidR="00B12CE1" w:rsidRPr="00925B8A">
        <w:rPr>
          <w:iCs/>
          <w:sz w:val="23"/>
          <w:szCs w:val="23"/>
          <w:lang w:val="tr-TR" w:bidi="fa-IR"/>
        </w:rPr>
        <w:t>muhtemel.</w:t>
      </w:r>
      <w:r w:rsidR="00085C63" w:rsidRPr="00925B8A">
        <w:rPr>
          <w:rStyle w:val="Funotenzeichen"/>
          <w:iCs/>
          <w:sz w:val="23"/>
          <w:szCs w:val="23"/>
          <w:lang w:val="tr-TR" w:bidi="fa-IR"/>
        </w:rPr>
        <w:footnoteReference w:id="40"/>
      </w:r>
    </w:p>
    <w:p w14:paraId="7E404CA4" w14:textId="77777777" w:rsidR="00085C63" w:rsidRPr="00925B8A" w:rsidRDefault="00085C63" w:rsidP="003408F1">
      <w:pPr>
        <w:jc w:val="both"/>
        <w:rPr>
          <w:sz w:val="23"/>
          <w:szCs w:val="23"/>
          <w:lang w:val="tr-TR" w:bidi="fa-IR"/>
        </w:rPr>
      </w:pPr>
    </w:p>
    <w:p w14:paraId="03C924B2" w14:textId="77777777" w:rsidR="00313C8D" w:rsidRDefault="00085C63" w:rsidP="00594A7C">
      <w:pPr>
        <w:jc w:val="both"/>
        <w:rPr>
          <w:sz w:val="23"/>
          <w:szCs w:val="23"/>
          <w:lang w:val="tr-TR" w:bidi="fa-IR"/>
        </w:rPr>
      </w:pPr>
      <w:r w:rsidRPr="00925B8A">
        <w:rPr>
          <w:sz w:val="23"/>
          <w:szCs w:val="23"/>
          <w:lang w:val="tr-TR" w:bidi="fa-IR"/>
        </w:rPr>
        <w:t xml:space="preserve">Çoğu Hint-Avrupa dillerinde var olan fiil takıları </w:t>
      </w:r>
      <w:r w:rsidRPr="00D059A6">
        <w:rPr>
          <w:i/>
          <w:sz w:val="23"/>
          <w:szCs w:val="23"/>
          <w:lang w:val="tr-TR" w:bidi="fa-IR"/>
        </w:rPr>
        <w:t>(preverbs)</w:t>
      </w:r>
      <w:r w:rsidRPr="00925B8A">
        <w:rPr>
          <w:sz w:val="23"/>
          <w:szCs w:val="23"/>
          <w:lang w:val="tr-TR" w:bidi="fa-IR"/>
        </w:rPr>
        <w:t xml:space="preserve"> </w:t>
      </w:r>
      <w:r w:rsidR="00F1406F" w:rsidRPr="00925B8A">
        <w:rPr>
          <w:sz w:val="23"/>
          <w:szCs w:val="23"/>
          <w:lang w:val="tr-TR" w:bidi="fa-IR"/>
        </w:rPr>
        <w:t>Zazaca</w:t>
      </w:r>
      <w:r w:rsidRPr="00925B8A">
        <w:rPr>
          <w:sz w:val="23"/>
          <w:szCs w:val="23"/>
          <w:lang w:val="tr-TR" w:bidi="fa-IR"/>
        </w:rPr>
        <w:t>da iki şekliyle mevcut</w:t>
      </w:r>
      <w:r w:rsidR="009A4991" w:rsidRPr="00925B8A">
        <w:rPr>
          <w:sz w:val="23"/>
          <w:szCs w:val="23"/>
          <w:lang w:val="tr-TR" w:bidi="fa-IR"/>
        </w:rPr>
        <w:t>tur</w:t>
      </w:r>
      <w:r w:rsidRPr="00925B8A">
        <w:rPr>
          <w:sz w:val="23"/>
          <w:szCs w:val="23"/>
          <w:lang w:val="tr-TR" w:bidi="fa-IR"/>
        </w:rPr>
        <w:t xml:space="preserve">: Eski Hint-İrani döneminden kalma kimi yön belirten zarfların o dönemde de cümlede fiile yakınlaşarak erişmesi ve </w:t>
      </w:r>
      <w:r w:rsidRPr="00925B8A">
        <w:rPr>
          <w:sz w:val="23"/>
          <w:szCs w:val="23"/>
          <w:lang w:val="tr-TR" w:bidi="fa-IR"/>
        </w:rPr>
        <w:lastRenderedPageBreak/>
        <w:t xml:space="preserve">fiille bütünleşmesiyle oluşan fiil takıları, örn. </w:t>
      </w:r>
      <w:r w:rsidRPr="00925B8A">
        <w:rPr>
          <w:b/>
          <w:bCs/>
          <w:i/>
          <w:iCs/>
          <w:sz w:val="23"/>
          <w:szCs w:val="23"/>
          <w:lang w:val="tr-TR" w:bidi="fa-IR"/>
        </w:rPr>
        <w:t>ni</w:t>
      </w:r>
      <w:r w:rsidRPr="00925B8A">
        <w:rPr>
          <w:i/>
          <w:iCs/>
          <w:sz w:val="23"/>
          <w:szCs w:val="23"/>
          <w:lang w:val="tr-TR" w:bidi="fa-IR"/>
        </w:rPr>
        <w:t>-šad</w:t>
      </w:r>
      <w:r w:rsidRPr="00925B8A">
        <w:rPr>
          <w:sz w:val="23"/>
          <w:szCs w:val="23"/>
          <w:lang w:val="tr-TR" w:bidi="fa-IR"/>
        </w:rPr>
        <w:t xml:space="preserve"> (</w:t>
      </w:r>
      <w:r w:rsidR="00594A7C" w:rsidRPr="00925B8A">
        <w:rPr>
          <w:sz w:val="23"/>
          <w:szCs w:val="23"/>
          <w:lang w:val="tr-TR" w:bidi="fa-IR"/>
        </w:rPr>
        <w:t xml:space="preserve">&lt; </w:t>
      </w:r>
      <w:r w:rsidR="00594A7C">
        <w:rPr>
          <w:i/>
          <w:iCs/>
          <w:sz w:val="23"/>
          <w:szCs w:val="23"/>
          <w:lang w:val="tr-TR" w:bidi="fa-IR"/>
        </w:rPr>
        <w:t>h</w:t>
      </w:r>
      <w:r w:rsidR="00594A7C" w:rsidRPr="00925B8A">
        <w:rPr>
          <w:i/>
          <w:iCs/>
          <w:sz w:val="23"/>
          <w:szCs w:val="23"/>
          <w:lang w:val="tr-TR" w:bidi="fa-IR"/>
        </w:rPr>
        <w:t>ad-</w:t>
      </w:r>
      <w:r w:rsidR="00594A7C">
        <w:rPr>
          <w:i/>
          <w:iCs/>
          <w:sz w:val="23"/>
          <w:szCs w:val="23"/>
          <w:lang w:val="tr-TR" w:bidi="fa-IR"/>
        </w:rPr>
        <w:t xml:space="preserve"> </w:t>
      </w:r>
      <w:r w:rsidRPr="00925B8A">
        <w:rPr>
          <w:sz w:val="23"/>
          <w:szCs w:val="23"/>
          <w:lang w:val="tr-TR" w:bidi="fa-IR"/>
        </w:rPr>
        <w:t xml:space="preserve">&lt; </w:t>
      </w:r>
      <w:r w:rsidRPr="00925B8A">
        <w:rPr>
          <w:i/>
          <w:iCs/>
          <w:sz w:val="23"/>
          <w:szCs w:val="23"/>
          <w:lang w:val="tr-TR" w:bidi="fa-IR"/>
        </w:rPr>
        <w:t>sad-</w:t>
      </w:r>
      <w:r w:rsidRPr="00925B8A">
        <w:rPr>
          <w:iCs/>
          <w:sz w:val="23"/>
          <w:szCs w:val="23"/>
          <w:lang w:val="tr-TR" w:bidi="fa-IR"/>
        </w:rPr>
        <w:t xml:space="preserve"> “oturmak”</w:t>
      </w:r>
      <w:r w:rsidRPr="00925B8A">
        <w:rPr>
          <w:sz w:val="23"/>
          <w:szCs w:val="23"/>
          <w:lang w:val="tr-TR" w:bidi="fa-IR"/>
        </w:rPr>
        <w:t xml:space="preserve">) </w:t>
      </w:r>
      <w:r w:rsidR="00F1406F" w:rsidRPr="00925B8A">
        <w:rPr>
          <w:sz w:val="23"/>
          <w:szCs w:val="23"/>
          <w:lang w:val="tr-TR" w:bidi="fa-IR"/>
        </w:rPr>
        <w:t>“</w:t>
      </w:r>
      <w:r w:rsidRPr="00925B8A">
        <w:rPr>
          <w:sz w:val="23"/>
          <w:szCs w:val="23"/>
          <w:lang w:val="tr-TR" w:bidi="fa-IR"/>
        </w:rPr>
        <w:t xml:space="preserve">(aşağıya doğru) oturmak“ &gt; Zaz. </w:t>
      </w:r>
      <w:r w:rsidRPr="00925B8A">
        <w:rPr>
          <w:i/>
          <w:iCs/>
          <w:sz w:val="23"/>
          <w:szCs w:val="23"/>
          <w:lang w:val="tr-TR" w:bidi="fa-IR"/>
        </w:rPr>
        <w:t>nış-</w:t>
      </w:r>
      <w:r w:rsidR="0031185A" w:rsidRPr="00925B8A">
        <w:rPr>
          <w:i/>
          <w:iCs/>
          <w:sz w:val="23"/>
          <w:szCs w:val="23"/>
          <w:lang w:val="tr-TR" w:bidi="fa-IR"/>
        </w:rPr>
        <w:t>/</w:t>
      </w:r>
      <w:r w:rsidRPr="00925B8A">
        <w:rPr>
          <w:i/>
          <w:iCs/>
          <w:sz w:val="23"/>
          <w:szCs w:val="23"/>
          <w:lang w:val="tr-TR" w:bidi="fa-IR"/>
        </w:rPr>
        <w:t xml:space="preserve">nıştene </w:t>
      </w:r>
      <w:r w:rsidRPr="00925B8A">
        <w:rPr>
          <w:iCs/>
          <w:sz w:val="23"/>
          <w:szCs w:val="23"/>
          <w:lang w:val="tr-TR" w:bidi="fa-IR"/>
        </w:rPr>
        <w:t xml:space="preserve">“inmek”; </w:t>
      </w:r>
      <w:r w:rsidRPr="00925B8A">
        <w:rPr>
          <w:b/>
          <w:i/>
          <w:iCs/>
          <w:sz w:val="23"/>
          <w:szCs w:val="23"/>
          <w:lang w:val="tr-TR" w:bidi="fa-IR"/>
        </w:rPr>
        <w:t>ā</w:t>
      </w:r>
      <w:r w:rsidRPr="00925B8A">
        <w:rPr>
          <w:i/>
          <w:iCs/>
          <w:sz w:val="23"/>
          <w:szCs w:val="23"/>
          <w:lang w:val="tr-TR" w:bidi="fa-IR"/>
        </w:rPr>
        <w:t>-bar-</w:t>
      </w:r>
      <w:r w:rsidRPr="00925B8A">
        <w:rPr>
          <w:iCs/>
          <w:sz w:val="23"/>
          <w:szCs w:val="23"/>
          <w:lang w:val="tr-TR" w:bidi="fa-IR"/>
        </w:rPr>
        <w:t xml:space="preserve"> “getirmek, ‘geriye götürmek’ ” (&lt; </w:t>
      </w:r>
      <w:r w:rsidRPr="00925B8A">
        <w:rPr>
          <w:i/>
          <w:iCs/>
          <w:sz w:val="23"/>
          <w:szCs w:val="23"/>
          <w:lang w:val="tr-TR" w:bidi="fa-IR"/>
        </w:rPr>
        <w:t>bar</w:t>
      </w:r>
      <w:r w:rsidRPr="00925B8A">
        <w:rPr>
          <w:iCs/>
          <w:sz w:val="23"/>
          <w:szCs w:val="23"/>
          <w:lang w:val="tr-TR" w:bidi="fa-IR"/>
        </w:rPr>
        <w:t xml:space="preserve">- “götürmek”) &gt; Farsça </w:t>
      </w:r>
      <w:r w:rsidRPr="00925B8A">
        <w:rPr>
          <w:i/>
          <w:iCs/>
          <w:sz w:val="23"/>
          <w:szCs w:val="23"/>
          <w:lang w:val="tr-TR" w:bidi="fa-IR"/>
        </w:rPr>
        <w:t>aver-</w:t>
      </w:r>
      <w:r w:rsidRPr="00925B8A">
        <w:rPr>
          <w:sz w:val="23"/>
          <w:szCs w:val="23"/>
          <w:rtl/>
          <w:lang w:val="tr-TR" w:bidi="fa-IR"/>
        </w:rPr>
        <w:t>آور</w:t>
      </w:r>
      <w:r w:rsidR="00F1406F" w:rsidRPr="00925B8A">
        <w:rPr>
          <w:i/>
          <w:iCs/>
          <w:sz w:val="23"/>
          <w:szCs w:val="23"/>
          <w:lang w:val="tr-TR" w:bidi="fa-IR"/>
        </w:rPr>
        <w:t>/</w:t>
      </w:r>
      <w:r w:rsidRPr="00925B8A">
        <w:rPr>
          <w:i/>
          <w:iCs/>
          <w:sz w:val="23"/>
          <w:szCs w:val="23"/>
          <w:lang w:val="tr-TR" w:bidi="fa-IR"/>
        </w:rPr>
        <w:t>avurden</w:t>
      </w:r>
      <w:r w:rsidR="0031185A" w:rsidRPr="00925B8A">
        <w:rPr>
          <w:i/>
          <w:iCs/>
          <w:sz w:val="23"/>
          <w:szCs w:val="23"/>
          <w:lang w:val="tr-TR" w:bidi="fa-IR"/>
        </w:rPr>
        <w:t xml:space="preserve"> </w:t>
      </w:r>
      <w:r w:rsidRPr="00925B8A">
        <w:rPr>
          <w:i/>
          <w:sz w:val="23"/>
          <w:szCs w:val="23"/>
          <w:rtl/>
          <w:lang w:val="tr-TR" w:bidi="fa-IR"/>
        </w:rPr>
        <w:t>آوردن</w:t>
      </w:r>
      <w:r w:rsidRPr="00925B8A">
        <w:rPr>
          <w:sz w:val="23"/>
          <w:szCs w:val="23"/>
          <w:lang w:val="tr-TR" w:bidi="fa-IR"/>
        </w:rPr>
        <w:t xml:space="preserve">, Zaz. </w:t>
      </w:r>
      <w:r w:rsidRPr="00925B8A">
        <w:rPr>
          <w:i/>
          <w:iCs/>
          <w:sz w:val="23"/>
          <w:szCs w:val="23"/>
          <w:lang w:val="tr-TR" w:bidi="fa-IR"/>
        </w:rPr>
        <w:t>ar-, an-</w:t>
      </w:r>
      <w:r w:rsidR="0031185A" w:rsidRPr="00925B8A">
        <w:rPr>
          <w:i/>
          <w:iCs/>
          <w:sz w:val="23"/>
          <w:szCs w:val="23"/>
          <w:lang w:val="tr-TR" w:bidi="fa-IR"/>
        </w:rPr>
        <w:t>/</w:t>
      </w:r>
      <w:r w:rsidRPr="00925B8A">
        <w:rPr>
          <w:i/>
          <w:iCs/>
          <w:sz w:val="23"/>
          <w:szCs w:val="23"/>
          <w:lang w:val="tr-TR" w:bidi="fa-IR"/>
        </w:rPr>
        <w:t>ardene</w:t>
      </w:r>
      <w:r w:rsidRPr="00925B8A">
        <w:rPr>
          <w:sz w:val="23"/>
          <w:szCs w:val="23"/>
          <w:lang w:val="tr-TR" w:bidi="fa-IR"/>
        </w:rPr>
        <w:t xml:space="preserve"> “getirmek”. Kalıntı takıların bulunduğu fiil</w:t>
      </w:r>
      <w:r w:rsidR="007A3840" w:rsidRPr="00925B8A">
        <w:rPr>
          <w:sz w:val="23"/>
          <w:szCs w:val="23"/>
          <w:lang w:val="tr-TR" w:bidi="fa-IR"/>
        </w:rPr>
        <w:t>l</w:t>
      </w:r>
      <w:r w:rsidRPr="00925B8A">
        <w:rPr>
          <w:sz w:val="23"/>
          <w:szCs w:val="23"/>
          <w:lang w:val="tr-TR" w:bidi="fa-IR"/>
        </w:rPr>
        <w:t xml:space="preserve">er sınırlı bir şekilde mevcut ve dilde takı olarak algılanmamakta. </w:t>
      </w:r>
    </w:p>
    <w:p w14:paraId="5691708B" w14:textId="77777777" w:rsidR="00085C63" w:rsidRPr="00925B8A" w:rsidRDefault="00085C63" w:rsidP="00220A7D">
      <w:pPr>
        <w:jc w:val="both"/>
        <w:rPr>
          <w:sz w:val="23"/>
          <w:szCs w:val="23"/>
          <w:lang w:val="tr-TR" w:bidi="fa-IR"/>
        </w:rPr>
      </w:pPr>
      <w:r w:rsidRPr="00925B8A">
        <w:rPr>
          <w:sz w:val="23"/>
          <w:szCs w:val="23"/>
          <w:lang w:val="tr-TR" w:bidi="fa-IR"/>
        </w:rPr>
        <w:t xml:space="preserve">İkincisi ise, göreceli olarak </w:t>
      </w:r>
      <w:r w:rsidR="00F1406F" w:rsidRPr="00925B8A">
        <w:rPr>
          <w:sz w:val="23"/>
          <w:szCs w:val="23"/>
          <w:lang w:val="tr-TR" w:bidi="fa-IR"/>
        </w:rPr>
        <w:t>Zazaca</w:t>
      </w:r>
      <w:r w:rsidRPr="00925B8A">
        <w:rPr>
          <w:sz w:val="23"/>
          <w:szCs w:val="23"/>
          <w:lang w:val="tr-TR" w:bidi="fa-IR"/>
        </w:rPr>
        <w:t>nın kendince yeni oluşturduğu otuza yakın fiil takıs</w:t>
      </w:r>
      <w:r w:rsidR="00220A7D">
        <w:rPr>
          <w:sz w:val="23"/>
          <w:szCs w:val="23"/>
          <w:lang w:val="tr-TR" w:bidi="fa-IR"/>
        </w:rPr>
        <w:t>:</w:t>
      </w:r>
      <w:r w:rsidRPr="00925B8A">
        <w:rPr>
          <w:sz w:val="23"/>
          <w:szCs w:val="23"/>
          <w:lang w:val="tr-TR" w:bidi="fa-IR"/>
        </w:rPr>
        <w:t xml:space="preserve"> örn. temel fiil </w:t>
      </w:r>
      <w:r w:rsidRPr="00925B8A">
        <w:rPr>
          <w:i/>
          <w:iCs/>
          <w:sz w:val="23"/>
          <w:szCs w:val="23"/>
          <w:lang w:val="tr-TR" w:bidi="fa-IR"/>
        </w:rPr>
        <w:t>kerdene</w:t>
      </w:r>
      <w:r w:rsidRPr="00925B8A">
        <w:rPr>
          <w:sz w:val="23"/>
          <w:szCs w:val="23"/>
          <w:lang w:val="tr-TR" w:bidi="fa-IR"/>
        </w:rPr>
        <w:t xml:space="preserve"> “yapmak”</w:t>
      </w:r>
      <w:r w:rsidR="00F1406F" w:rsidRPr="00925B8A">
        <w:rPr>
          <w:sz w:val="23"/>
          <w:szCs w:val="23"/>
          <w:lang w:val="tr-TR" w:bidi="fa-IR"/>
        </w:rPr>
        <w:t>:</w:t>
      </w:r>
      <w:r w:rsidRPr="00925B8A">
        <w:rPr>
          <w:sz w:val="23"/>
          <w:szCs w:val="23"/>
          <w:lang w:val="tr-TR" w:bidi="fa-IR"/>
        </w:rPr>
        <w:t xml:space="preserve"> </w:t>
      </w:r>
      <w:r w:rsidRPr="00925B8A">
        <w:rPr>
          <w:i/>
          <w:iCs/>
          <w:sz w:val="23"/>
          <w:szCs w:val="23"/>
          <w:lang w:val="tr-TR" w:bidi="fa-IR"/>
        </w:rPr>
        <w:t>a-kerdene</w:t>
      </w:r>
      <w:r w:rsidRPr="00925B8A">
        <w:rPr>
          <w:sz w:val="23"/>
          <w:szCs w:val="23"/>
          <w:lang w:val="tr-TR" w:bidi="fa-IR"/>
        </w:rPr>
        <w:t xml:space="preserve"> “açmak”, </w:t>
      </w:r>
      <w:r w:rsidRPr="00925B8A">
        <w:rPr>
          <w:i/>
          <w:iCs/>
          <w:sz w:val="23"/>
          <w:szCs w:val="23"/>
          <w:lang w:val="tr-TR" w:bidi="fa-IR"/>
        </w:rPr>
        <w:t>ra-kerdene</w:t>
      </w:r>
      <w:r w:rsidRPr="00925B8A">
        <w:rPr>
          <w:sz w:val="23"/>
          <w:szCs w:val="23"/>
          <w:lang w:val="tr-TR" w:bidi="fa-IR"/>
        </w:rPr>
        <w:t xml:space="preserve"> “sermek”, </w:t>
      </w:r>
      <w:r w:rsidRPr="00925B8A">
        <w:rPr>
          <w:i/>
          <w:iCs/>
          <w:sz w:val="23"/>
          <w:szCs w:val="23"/>
          <w:lang w:val="tr-TR" w:bidi="fa-IR"/>
        </w:rPr>
        <w:t>ro-kerdene</w:t>
      </w:r>
      <w:r w:rsidRPr="00925B8A">
        <w:rPr>
          <w:sz w:val="23"/>
          <w:szCs w:val="23"/>
          <w:lang w:val="tr-TR" w:bidi="fa-IR"/>
        </w:rPr>
        <w:t xml:space="preserve"> “dökmek”, </w:t>
      </w:r>
      <w:r w:rsidRPr="00925B8A">
        <w:rPr>
          <w:i/>
          <w:iCs/>
          <w:sz w:val="23"/>
          <w:szCs w:val="23"/>
          <w:lang w:val="tr-TR" w:bidi="fa-IR"/>
        </w:rPr>
        <w:t>de-kerdene</w:t>
      </w:r>
      <w:r w:rsidRPr="00925B8A">
        <w:rPr>
          <w:sz w:val="23"/>
          <w:szCs w:val="23"/>
          <w:lang w:val="tr-TR" w:bidi="fa-IR"/>
        </w:rPr>
        <w:t xml:space="preserve"> “doldurmak”, </w:t>
      </w:r>
      <w:r w:rsidRPr="00925B8A">
        <w:rPr>
          <w:i/>
          <w:iCs/>
          <w:sz w:val="23"/>
          <w:szCs w:val="23"/>
          <w:lang w:val="tr-TR" w:bidi="fa-IR"/>
        </w:rPr>
        <w:t>we-kerdene</w:t>
      </w:r>
      <w:r w:rsidRPr="00925B8A">
        <w:rPr>
          <w:sz w:val="23"/>
          <w:szCs w:val="23"/>
          <w:lang w:val="tr-TR" w:bidi="fa-IR"/>
        </w:rPr>
        <w:t xml:space="preserve"> “ateş yakmak”,</w:t>
      </w:r>
      <w:r w:rsidR="0061369E">
        <w:rPr>
          <w:sz w:val="23"/>
          <w:szCs w:val="23"/>
          <w:lang w:val="tr-TR" w:bidi="fa-IR"/>
        </w:rPr>
        <w:t xml:space="preserve"> </w:t>
      </w:r>
      <w:r w:rsidR="0061369E" w:rsidRPr="0061369E">
        <w:rPr>
          <w:i/>
          <w:iCs/>
          <w:sz w:val="23"/>
          <w:szCs w:val="23"/>
          <w:lang w:val="tr-TR" w:bidi="fa-IR"/>
        </w:rPr>
        <w:t>arê-kerdene</w:t>
      </w:r>
      <w:r w:rsidR="0061369E">
        <w:rPr>
          <w:sz w:val="23"/>
          <w:szCs w:val="23"/>
          <w:lang w:val="tr-TR" w:bidi="fa-IR"/>
        </w:rPr>
        <w:t xml:space="preserve"> “derlemek”,</w:t>
      </w:r>
      <w:r w:rsidRPr="00925B8A">
        <w:rPr>
          <w:sz w:val="23"/>
          <w:szCs w:val="23"/>
          <w:lang w:val="tr-TR" w:bidi="fa-IR"/>
        </w:rPr>
        <w:t xml:space="preserve"> </w:t>
      </w:r>
      <w:r w:rsidRPr="00925B8A">
        <w:rPr>
          <w:i/>
          <w:iCs/>
          <w:sz w:val="23"/>
          <w:szCs w:val="23"/>
          <w:lang w:val="tr-TR" w:bidi="fa-IR"/>
        </w:rPr>
        <w:t>tıra-kerdene</w:t>
      </w:r>
      <w:r w:rsidRPr="00925B8A">
        <w:rPr>
          <w:sz w:val="23"/>
          <w:szCs w:val="23"/>
          <w:lang w:val="tr-TR" w:bidi="fa-IR"/>
        </w:rPr>
        <w:t xml:space="preserve"> “sürmek, takmak”,</w:t>
      </w:r>
      <w:r w:rsidR="007A3840" w:rsidRPr="00925B8A">
        <w:rPr>
          <w:sz w:val="23"/>
          <w:szCs w:val="23"/>
          <w:lang w:val="tr-TR" w:bidi="fa-IR"/>
        </w:rPr>
        <w:t xml:space="preserve"> </w:t>
      </w:r>
      <w:r w:rsidR="007A3840" w:rsidRPr="00925B8A">
        <w:rPr>
          <w:i/>
          <w:iCs/>
          <w:sz w:val="23"/>
          <w:szCs w:val="23"/>
          <w:lang w:val="tr-TR" w:bidi="fa-IR"/>
        </w:rPr>
        <w:t>pıra-kerdene</w:t>
      </w:r>
      <w:r w:rsidR="007A3840" w:rsidRPr="00925B8A">
        <w:rPr>
          <w:sz w:val="23"/>
          <w:szCs w:val="23"/>
          <w:lang w:val="tr-TR" w:bidi="fa-IR"/>
        </w:rPr>
        <w:t xml:space="preserve"> “geçirmek</w:t>
      </w:r>
      <w:r w:rsidR="00D57357" w:rsidRPr="00925B8A">
        <w:rPr>
          <w:sz w:val="23"/>
          <w:szCs w:val="23"/>
          <w:lang w:val="tr-TR" w:bidi="fa-IR"/>
        </w:rPr>
        <w:t>, sürmek</w:t>
      </w:r>
      <w:r w:rsidR="007A3840" w:rsidRPr="00925B8A">
        <w:rPr>
          <w:sz w:val="23"/>
          <w:szCs w:val="23"/>
          <w:lang w:val="tr-TR" w:bidi="fa-IR"/>
        </w:rPr>
        <w:t>”,</w:t>
      </w:r>
      <w:r w:rsidRPr="00925B8A">
        <w:rPr>
          <w:sz w:val="23"/>
          <w:szCs w:val="23"/>
          <w:lang w:val="tr-TR" w:bidi="fa-IR"/>
        </w:rPr>
        <w:t xml:space="preserve"> </w:t>
      </w:r>
      <w:r w:rsidRPr="00925B8A">
        <w:rPr>
          <w:i/>
          <w:iCs/>
          <w:sz w:val="23"/>
          <w:szCs w:val="23"/>
          <w:lang w:val="tr-TR" w:bidi="fa-IR"/>
        </w:rPr>
        <w:t>pede-kerdene</w:t>
      </w:r>
      <w:r w:rsidRPr="00925B8A">
        <w:rPr>
          <w:sz w:val="23"/>
          <w:szCs w:val="23"/>
          <w:lang w:val="tr-TR" w:bidi="fa-IR"/>
        </w:rPr>
        <w:t xml:space="preserve"> “batırmak”, </w:t>
      </w:r>
      <w:r w:rsidRPr="00925B8A">
        <w:rPr>
          <w:i/>
          <w:iCs/>
          <w:sz w:val="23"/>
          <w:szCs w:val="23"/>
          <w:lang w:val="tr-TR" w:bidi="fa-IR"/>
        </w:rPr>
        <w:t>cêra-kerdene</w:t>
      </w:r>
      <w:r w:rsidRPr="00925B8A">
        <w:rPr>
          <w:sz w:val="23"/>
          <w:szCs w:val="23"/>
          <w:lang w:val="tr-TR" w:bidi="fa-IR"/>
        </w:rPr>
        <w:t xml:space="preserve"> “ayırmak”, </w:t>
      </w:r>
      <w:r w:rsidRPr="00925B8A">
        <w:rPr>
          <w:i/>
          <w:iCs/>
          <w:sz w:val="23"/>
          <w:szCs w:val="23"/>
          <w:lang w:val="tr-TR" w:bidi="fa-IR"/>
        </w:rPr>
        <w:t>cıra-kerdene</w:t>
      </w:r>
      <w:r w:rsidRPr="00925B8A">
        <w:rPr>
          <w:sz w:val="23"/>
          <w:szCs w:val="23"/>
          <w:lang w:val="tr-TR" w:bidi="fa-IR"/>
        </w:rPr>
        <w:t xml:space="preserve"> “kesmek (gövdesinden ayırmak)”, </w:t>
      </w:r>
      <w:r w:rsidRPr="00925B8A">
        <w:rPr>
          <w:i/>
          <w:iCs/>
          <w:sz w:val="23"/>
          <w:szCs w:val="23"/>
          <w:lang w:val="tr-TR" w:bidi="fa-IR"/>
        </w:rPr>
        <w:t>têra-kerdene</w:t>
      </w:r>
      <w:r w:rsidRPr="00925B8A">
        <w:rPr>
          <w:sz w:val="23"/>
          <w:szCs w:val="23"/>
          <w:lang w:val="tr-TR" w:bidi="fa-IR"/>
        </w:rPr>
        <w:t xml:space="preserve"> “etrafa yaymak; uyandırmak”, </w:t>
      </w:r>
      <w:r w:rsidRPr="00925B8A">
        <w:rPr>
          <w:i/>
          <w:iCs/>
          <w:sz w:val="23"/>
          <w:szCs w:val="23"/>
          <w:lang w:val="tr-TR" w:bidi="fa-IR"/>
        </w:rPr>
        <w:t>tede-kerdene</w:t>
      </w:r>
      <w:r w:rsidRPr="00925B8A">
        <w:rPr>
          <w:sz w:val="23"/>
          <w:szCs w:val="23"/>
          <w:lang w:val="tr-TR" w:bidi="fa-IR"/>
        </w:rPr>
        <w:t xml:space="preserve"> “saymak, saygı göstermek”, </w:t>
      </w:r>
      <w:r w:rsidRPr="00925B8A">
        <w:rPr>
          <w:i/>
          <w:iCs/>
          <w:sz w:val="23"/>
          <w:szCs w:val="23"/>
          <w:lang w:val="tr-TR" w:bidi="fa-IR"/>
        </w:rPr>
        <w:t>têro-kerdene</w:t>
      </w:r>
      <w:r w:rsidRPr="00925B8A">
        <w:rPr>
          <w:sz w:val="23"/>
          <w:szCs w:val="23"/>
          <w:lang w:val="tr-TR" w:bidi="fa-IR"/>
        </w:rPr>
        <w:t xml:space="preserve"> “karıştırmak (kağıt)”, </w:t>
      </w:r>
      <w:r w:rsidRPr="00925B8A">
        <w:rPr>
          <w:i/>
          <w:iCs/>
          <w:sz w:val="23"/>
          <w:szCs w:val="23"/>
          <w:lang w:val="tr-TR" w:bidi="fa-IR"/>
        </w:rPr>
        <w:t>werê-kerdene</w:t>
      </w:r>
      <w:r w:rsidRPr="00925B8A">
        <w:rPr>
          <w:sz w:val="23"/>
          <w:szCs w:val="23"/>
          <w:lang w:val="tr-TR" w:bidi="fa-IR"/>
        </w:rPr>
        <w:t xml:space="preserve"> “urgan, ip vs. dolayarak bağlamak”</w:t>
      </w:r>
      <w:r w:rsidR="0031185A" w:rsidRPr="00925B8A">
        <w:rPr>
          <w:rStyle w:val="Funotenzeichen"/>
          <w:sz w:val="23"/>
          <w:szCs w:val="23"/>
          <w:lang w:val="tr-TR" w:bidi="fa-IR"/>
        </w:rPr>
        <w:footnoteReference w:id="41"/>
      </w:r>
      <w:r w:rsidRPr="00925B8A">
        <w:rPr>
          <w:sz w:val="23"/>
          <w:szCs w:val="23"/>
          <w:lang w:val="tr-TR" w:bidi="fa-IR"/>
        </w:rPr>
        <w:t xml:space="preserve">. </w:t>
      </w:r>
      <w:r w:rsidRPr="00925B8A">
        <w:rPr>
          <w:i/>
          <w:iCs/>
          <w:sz w:val="23"/>
          <w:szCs w:val="23"/>
          <w:lang w:val="tr-TR" w:bidi="fa-IR"/>
        </w:rPr>
        <w:t>Nıştene</w:t>
      </w:r>
      <w:r w:rsidRPr="00925B8A">
        <w:rPr>
          <w:sz w:val="23"/>
          <w:szCs w:val="23"/>
          <w:lang w:val="tr-TR" w:bidi="fa-IR"/>
        </w:rPr>
        <w:t xml:space="preserve"> “inmek” anlamında kullanılırken, “oturmak” için </w:t>
      </w:r>
      <w:r w:rsidRPr="00925B8A">
        <w:rPr>
          <w:i/>
          <w:iCs/>
          <w:sz w:val="23"/>
          <w:szCs w:val="23"/>
          <w:lang w:val="tr-TR" w:bidi="fa-IR"/>
        </w:rPr>
        <w:t>ro-nıştene</w:t>
      </w:r>
      <w:r w:rsidRPr="00925B8A">
        <w:rPr>
          <w:sz w:val="23"/>
          <w:szCs w:val="23"/>
          <w:lang w:val="tr-TR" w:bidi="fa-IR"/>
        </w:rPr>
        <w:t xml:space="preserve"> kullanılır. Bazı fiilerde yön belirten fiilsel ön edat diyebileceğimiz </w:t>
      </w:r>
      <w:r w:rsidRPr="002E703F">
        <w:rPr>
          <w:i/>
          <w:iCs/>
          <w:sz w:val="23"/>
          <w:szCs w:val="23"/>
          <w:lang w:val="tr-TR" w:bidi="fa-IR"/>
        </w:rPr>
        <w:t xml:space="preserve">(verbal preposition) </w:t>
      </w:r>
      <w:r w:rsidRPr="00925B8A">
        <w:rPr>
          <w:i/>
          <w:iCs/>
          <w:sz w:val="23"/>
          <w:szCs w:val="23"/>
          <w:lang w:val="tr-TR" w:bidi="fa-IR"/>
        </w:rPr>
        <w:t>[e]ra, [e]ro</w:t>
      </w:r>
      <w:r w:rsidRPr="00925B8A">
        <w:rPr>
          <w:sz w:val="23"/>
          <w:szCs w:val="23"/>
          <w:lang w:val="tr-TR" w:bidi="fa-IR"/>
        </w:rPr>
        <w:t xml:space="preserve"> biçimler de mevcut (bazı ağızlarda sadece kalıntı olarak </w:t>
      </w:r>
      <w:r w:rsidR="000854ED" w:rsidRPr="00925B8A">
        <w:rPr>
          <w:sz w:val="23"/>
          <w:szCs w:val="23"/>
          <w:lang w:val="tr-TR" w:bidi="fa-IR"/>
        </w:rPr>
        <w:t>bulunur</w:t>
      </w:r>
      <w:r w:rsidRPr="00925B8A">
        <w:rPr>
          <w:sz w:val="23"/>
          <w:szCs w:val="23"/>
          <w:lang w:val="tr-TR" w:bidi="fa-IR"/>
        </w:rPr>
        <w:t xml:space="preserve"> veya kaybolmuştur): </w:t>
      </w:r>
      <w:r w:rsidRPr="00925B8A">
        <w:rPr>
          <w:i/>
          <w:iCs/>
          <w:sz w:val="23"/>
          <w:szCs w:val="23"/>
          <w:lang w:val="tr-TR" w:bidi="fa-IR"/>
        </w:rPr>
        <w:t>cı daene</w:t>
      </w:r>
      <w:r w:rsidRPr="00925B8A">
        <w:rPr>
          <w:sz w:val="23"/>
          <w:szCs w:val="23"/>
          <w:lang w:val="tr-TR" w:bidi="fa-IR"/>
        </w:rPr>
        <w:t xml:space="preserve"> “(birine birşey) vermek” : </w:t>
      </w:r>
      <w:r w:rsidRPr="00925B8A">
        <w:rPr>
          <w:i/>
          <w:iCs/>
          <w:sz w:val="23"/>
          <w:szCs w:val="23"/>
          <w:lang w:val="tr-TR" w:bidi="fa-IR"/>
        </w:rPr>
        <w:t xml:space="preserve">era cı daene (dan- ra cı) </w:t>
      </w:r>
      <w:r w:rsidRPr="00925B8A">
        <w:rPr>
          <w:iCs/>
          <w:sz w:val="23"/>
          <w:szCs w:val="23"/>
          <w:lang w:val="tr-TR" w:bidi="fa-IR"/>
        </w:rPr>
        <w:t xml:space="preserve">“dayamak”, </w:t>
      </w:r>
      <w:r w:rsidRPr="00925B8A">
        <w:rPr>
          <w:i/>
          <w:iCs/>
          <w:sz w:val="23"/>
          <w:szCs w:val="23"/>
          <w:lang w:val="tr-TR" w:bidi="fa-IR"/>
        </w:rPr>
        <w:t>ero cı nıştene (nışen- ro cı)</w:t>
      </w:r>
      <w:r w:rsidRPr="00925B8A">
        <w:rPr>
          <w:sz w:val="23"/>
          <w:szCs w:val="23"/>
          <w:lang w:val="tr-TR" w:bidi="fa-IR"/>
        </w:rPr>
        <w:t xml:space="preserve"> “binmek”.</w:t>
      </w:r>
    </w:p>
    <w:p w14:paraId="249760F6" w14:textId="77777777" w:rsidR="00085C63" w:rsidRPr="00925B8A" w:rsidRDefault="00085C63" w:rsidP="003408F1">
      <w:pPr>
        <w:jc w:val="both"/>
        <w:rPr>
          <w:sz w:val="23"/>
          <w:szCs w:val="23"/>
          <w:lang w:val="tr-TR" w:bidi="fa-IR"/>
        </w:rPr>
      </w:pPr>
    </w:p>
    <w:p w14:paraId="48DC0FBE" w14:textId="77777777" w:rsidR="00210F93" w:rsidRDefault="00210F93" w:rsidP="008E5633">
      <w:pPr>
        <w:jc w:val="both"/>
        <w:rPr>
          <w:b/>
          <w:sz w:val="23"/>
          <w:szCs w:val="23"/>
          <w:lang w:val="tr-TR" w:bidi="fa-IR"/>
        </w:rPr>
      </w:pPr>
    </w:p>
    <w:p w14:paraId="3D54D5BF" w14:textId="77777777" w:rsidR="00210F93" w:rsidRDefault="00210F93" w:rsidP="008E5633">
      <w:pPr>
        <w:jc w:val="both"/>
        <w:rPr>
          <w:b/>
          <w:sz w:val="23"/>
          <w:szCs w:val="23"/>
          <w:lang w:val="tr-TR" w:bidi="fa-IR"/>
        </w:rPr>
      </w:pPr>
    </w:p>
    <w:p w14:paraId="7A98E589" w14:textId="77777777" w:rsidR="00085C63" w:rsidRPr="00925B8A" w:rsidRDefault="00085C63" w:rsidP="008E5633">
      <w:pPr>
        <w:jc w:val="both"/>
        <w:rPr>
          <w:b/>
          <w:sz w:val="23"/>
          <w:szCs w:val="23"/>
          <w:lang w:val="tr-TR" w:bidi="fa-IR"/>
        </w:rPr>
      </w:pPr>
      <w:r w:rsidRPr="00925B8A">
        <w:rPr>
          <w:b/>
          <w:sz w:val="23"/>
          <w:szCs w:val="23"/>
          <w:lang w:val="tr-TR" w:bidi="fa-IR"/>
        </w:rPr>
        <w:t>Kaynakça</w:t>
      </w:r>
    </w:p>
    <w:p w14:paraId="56AAC137" w14:textId="77777777" w:rsidR="00AA00A2" w:rsidRPr="0074005F" w:rsidRDefault="00AA00A2" w:rsidP="003408F1">
      <w:pPr>
        <w:spacing w:after="120"/>
        <w:ind w:left="357" w:hanging="357"/>
        <w:jc w:val="both"/>
        <w:rPr>
          <w:sz w:val="10"/>
          <w:szCs w:val="10"/>
          <w:lang w:val="tr-TR"/>
        </w:rPr>
      </w:pPr>
    </w:p>
    <w:p w14:paraId="6FC32BFA" w14:textId="77777777" w:rsidR="00925B8A" w:rsidRDefault="00925B8A" w:rsidP="00925B8A">
      <w:pPr>
        <w:spacing w:after="120"/>
        <w:ind w:left="357" w:hanging="357"/>
        <w:rPr>
          <w:sz w:val="20"/>
          <w:szCs w:val="20"/>
          <w:lang w:val="tr-TR"/>
        </w:rPr>
      </w:pPr>
      <w:r w:rsidRPr="00D462EC">
        <w:rPr>
          <w:sz w:val="20"/>
          <w:szCs w:val="20"/>
        </w:rPr>
        <w:t>Aktaş</w:t>
      </w:r>
      <w:r>
        <w:rPr>
          <w:sz w:val="20"/>
          <w:szCs w:val="20"/>
        </w:rPr>
        <w:t>,</w:t>
      </w:r>
      <w:r w:rsidR="00187E18">
        <w:rPr>
          <w:sz w:val="20"/>
          <w:szCs w:val="20"/>
        </w:rPr>
        <w:t xml:space="preserve"> Kazım 1999</w:t>
      </w:r>
      <w:r w:rsidRPr="00D462EC">
        <w:rPr>
          <w:sz w:val="20"/>
          <w:szCs w:val="20"/>
        </w:rPr>
        <w:t>:</w:t>
      </w:r>
      <w:r w:rsidRPr="00D462EC">
        <w:rPr>
          <w:sz w:val="20"/>
          <w:szCs w:val="20"/>
          <w:lang w:val="tr-TR"/>
        </w:rPr>
        <w:t xml:space="preserve"> </w:t>
      </w:r>
      <w:r w:rsidRPr="00D462EC">
        <w:rPr>
          <w:rFonts w:cs="TITUS Cyberbit Basic"/>
          <w:i/>
          <w:iCs/>
          <w:sz w:val="20"/>
          <w:szCs w:val="20"/>
          <w:lang w:val="tr-TR"/>
        </w:rPr>
        <w:t>Ethnizität und Nationalismus.</w:t>
      </w:r>
      <w:r w:rsidRPr="00D462EC">
        <w:rPr>
          <w:rFonts w:cs="TITUS Cyberbit Basic"/>
          <w:i/>
          <w:iCs/>
          <w:sz w:val="20"/>
          <w:szCs w:val="20"/>
          <w:lang w:val="tr-TR" w:eastAsia="fa-IR" w:bidi="fa-IR"/>
        </w:rPr>
        <w:t xml:space="preserve"> </w:t>
      </w:r>
      <w:r w:rsidRPr="00D462EC">
        <w:rPr>
          <w:rFonts w:cs="TITUS Cyberbit Basic"/>
          <w:i/>
          <w:iCs/>
          <w:sz w:val="20"/>
          <w:szCs w:val="20"/>
        </w:rPr>
        <w:t xml:space="preserve">Ethnische und kulturelle Identität der Aleviten in Dersim. </w:t>
      </w:r>
      <w:r w:rsidRPr="00D462EC">
        <w:rPr>
          <w:rFonts w:cs="TITUS Cyberbit Basic"/>
          <w:sz w:val="20"/>
          <w:szCs w:val="20"/>
        </w:rPr>
        <w:t>Frankfurt.</w:t>
      </w:r>
      <w:r>
        <w:rPr>
          <w:sz w:val="20"/>
          <w:szCs w:val="20"/>
          <w:lang w:val="tr-TR"/>
        </w:rPr>
        <w:t xml:space="preserve"> </w:t>
      </w:r>
    </w:p>
    <w:p w14:paraId="2D7AFD39" w14:textId="77777777" w:rsidR="00925B8A" w:rsidRPr="00D462EC" w:rsidRDefault="00925B8A" w:rsidP="00187E18">
      <w:pPr>
        <w:spacing w:after="120"/>
        <w:ind w:left="357" w:hanging="357"/>
        <w:rPr>
          <w:rFonts w:cs="TITUS Cyberbit Basic"/>
          <w:sz w:val="20"/>
          <w:szCs w:val="20"/>
          <w:lang w:val="tr-TR"/>
        </w:rPr>
      </w:pPr>
      <w:r w:rsidRPr="00D462EC">
        <w:rPr>
          <w:sz w:val="20"/>
          <w:szCs w:val="20"/>
          <w:lang w:val="tr-TR"/>
        </w:rPr>
        <w:t>Andrews</w:t>
      </w:r>
      <w:r>
        <w:rPr>
          <w:sz w:val="20"/>
          <w:szCs w:val="20"/>
          <w:lang w:val="tr-TR"/>
        </w:rPr>
        <w:t>,</w:t>
      </w:r>
      <w:r w:rsidRPr="00D462EC">
        <w:rPr>
          <w:sz w:val="20"/>
          <w:szCs w:val="20"/>
          <w:lang w:val="tr-TR"/>
        </w:rPr>
        <w:t xml:space="preserve"> Peter Alford</w:t>
      </w:r>
      <w:r w:rsidR="004757BA">
        <w:rPr>
          <w:sz w:val="20"/>
          <w:szCs w:val="20"/>
          <w:lang w:val="tr-TR"/>
        </w:rPr>
        <w:t xml:space="preserve"> </w:t>
      </w:r>
      <w:r w:rsidR="00187E18" w:rsidRPr="00D462EC">
        <w:rPr>
          <w:sz w:val="20"/>
          <w:szCs w:val="20"/>
          <w:lang w:val="tr-TR"/>
        </w:rPr>
        <w:t>1989</w:t>
      </w:r>
      <w:r w:rsidRPr="00D462EC">
        <w:rPr>
          <w:rFonts w:cs="TITUS Cyberbit Basic"/>
          <w:sz w:val="20"/>
          <w:szCs w:val="20"/>
          <w:lang w:val="tr-TR"/>
        </w:rPr>
        <w:t xml:space="preserve">: </w:t>
      </w:r>
      <w:r w:rsidRPr="00D462EC">
        <w:rPr>
          <w:sz w:val="20"/>
          <w:szCs w:val="20"/>
          <w:lang w:val="tr-TR"/>
        </w:rPr>
        <w:t>Ethnic Groups in the Republic of Turkey</w:t>
      </w:r>
      <w:r w:rsidR="00B248EE">
        <w:rPr>
          <w:sz w:val="20"/>
          <w:szCs w:val="20"/>
          <w:lang w:val="tr-TR"/>
        </w:rPr>
        <w:t>.</w:t>
      </w:r>
      <w:r w:rsidR="00187E18">
        <w:rPr>
          <w:sz w:val="20"/>
          <w:szCs w:val="20"/>
          <w:lang w:val="tr-TR"/>
        </w:rPr>
        <w:t xml:space="preserve"> Wiesbaden </w:t>
      </w:r>
      <w:r w:rsidRPr="00D462EC">
        <w:rPr>
          <w:sz w:val="20"/>
          <w:szCs w:val="20"/>
          <w:lang w:val="tr-TR"/>
        </w:rPr>
        <w:t>(Türkçe çeviri</w:t>
      </w:r>
      <w:r>
        <w:rPr>
          <w:sz w:val="20"/>
          <w:szCs w:val="20"/>
          <w:lang w:val="tr-TR"/>
        </w:rPr>
        <w:t xml:space="preserve">si: </w:t>
      </w:r>
      <w:r w:rsidRPr="00D462EC">
        <w:rPr>
          <w:i/>
          <w:iCs/>
          <w:sz w:val="20"/>
          <w:szCs w:val="20"/>
          <w:lang w:val="tr-TR"/>
        </w:rPr>
        <w:t xml:space="preserve">Türkiye’de etnik </w:t>
      </w:r>
      <w:r>
        <w:rPr>
          <w:i/>
          <w:iCs/>
          <w:sz w:val="20"/>
          <w:szCs w:val="20"/>
          <w:lang w:val="tr-TR"/>
        </w:rPr>
        <w:t>gru</w:t>
      </w:r>
      <w:r w:rsidRPr="00D462EC">
        <w:rPr>
          <w:i/>
          <w:iCs/>
          <w:sz w:val="20"/>
          <w:szCs w:val="20"/>
          <w:lang w:val="tr-TR"/>
        </w:rPr>
        <w:t>plar</w:t>
      </w:r>
      <w:r w:rsidRPr="00D462EC">
        <w:rPr>
          <w:sz w:val="20"/>
          <w:szCs w:val="20"/>
          <w:lang w:val="tr-TR"/>
        </w:rPr>
        <w:t>)</w:t>
      </w:r>
      <w:r w:rsidR="00187E18">
        <w:rPr>
          <w:sz w:val="20"/>
          <w:szCs w:val="20"/>
          <w:lang w:val="tr-TR"/>
        </w:rPr>
        <w:t>.</w:t>
      </w:r>
    </w:p>
    <w:p w14:paraId="7EC8F091" w14:textId="224055D3" w:rsidR="00A32229" w:rsidRPr="00603E93" w:rsidRDefault="00A32229" w:rsidP="00A32229">
      <w:pPr>
        <w:spacing w:after="120"/>
        <w:ind w:left="357" w:hanging="357"/>
        <w:rPr>
          <w:sz w:val="20"/>
          <w:szCs w:val="20"/>
          <w:lang w:val="en-GB"/>
        </w:rPr>
      </w:pPr>
      <w:r w:rsidRPr="00603E93">
        <w:rPr>
          <w:sz w:val="20"/>
          <w:szCs w:val="20"/>
          <w:lang w:val="en-GB"/>
        </w:rPr>
        <w:t xml:space="preserve">Arakelova, Victoria 1999: „The Zaza People as a New Ethno-Political Factor in the Region“. In: </w:t>
      </w:r>
      <w:r w:rsidRPr="00603E93">
        <w:rPr>
          <w:i/>
          <w:sz w:val="20"/>
          <w:szCs w:val="20"/>
          <w:lang w:val="en-GB"/>
        </w:rPr>
        <w:t>Iran &amp; the Caucasus</w:t>
      </w:r>
      <w:r w:rsidRPr="00603E93">
        <w:rPr>
          <w:sz w:val="20"/>
          <w:szCs w:val="20"/>
          <w:lang w:val="en-GB"/>
        </w:rPr>
        <w:t>, Volume 3/4. S. 397–408. Leiden.</w:t>
      </w:r>
      <w:r w:rsidR="003764B3">
        <w:rPr>
          <w:sz w:val="20"/>
          <w:szCs w:val="20"/>
          <w:lang w:val="en-GB"/>
        </w:rPr>
        <w:t xml:space="preserve"> </w:t>
      </w:r>
      <w:r w:rsidR="003764B3" w:rsidRPr="00EF5DF8">
        <w:rPr>
          <w:rFonts w:asciiTheme="majorBidi" w:hAnsiTheme="majorBidi" w:cstheme="majorBidi"/>
          <w:sz w:val="20"/>
          <w:szCs w:val="20"/>
        </w:rPr>
        <w:t>Online</w:t>
      </w:r>
      <w:r w:rsidR="003764B3">
        <w:rPr>
          <w:rFonts w:asciiTheme="majorBidi" w:hAnsiTheme="majorBidi" w:cstheme="majorBidi"/>
          <w:sz w:val="20"/>
          <w:szCs w:val="20"/>
        </w:rPr>
        <w:t>:</w:t>
      </w:r>
      <w:r w:rsidR="003764B3" w:rsidRPr="00EF5DF8">
        <w:rPr>
          <w:rFonts w:asciiTheme="majorBidi" w:hAnsiTheme="majorBidi" w:cstheme="majorBidi"/>
          <w:sz w:val="20"/>
          <w:szCs w:val="20"/>
        </w:rPr>
        <w:t xml:space="preserve"> </w:t>
      </w:r>
      <w:hyperlink r:id="rId10" w:history="1">
        <w:r w:rsidR="003764B3" w:rsidRPr="000C359A">
          <w:rPr>
            <w:rStyle w:val="Hyperlink"/>
            <w:rFonts w:asciiTheme="majorBidi" w:hAnsiTheme="majorBidi" w:cstheme="majorBidi"/>
            <w:sz w:val="20"/>
            <w:szCs w:val="20"/>
          </w:rPr>
          <w:t>http://www.jstor.org/stable/4030804</w:t>
        </w:r>
      </w:hyperlink>
      <w:r w:rsidR="003764B3">
        <w:rPr>
          <w:rFonts w:asciiTheme="majorBidi" w:hAnsiTheme="majorBidi" w:cstheme="majorBidi"/>
          <w:sz w:val="20"/>
          <w:szCs w:val="20"/>
        </w:rPr>
        <w:t xml:space="preserve"> (Şubat 2021).</w:t>
      </w:r>
    </w:p>
    <w:p w14:paraId="1EAB20BE" w14:textId="5D590220" w:rsidR="009702E3" w:rsidRPr="00187391" w:rsidRDefault="009702E3" w:rsidP="009702E3">
      <w:pPr>
        <w:spacing w:after="120"/>
        <w:ind w:left="357" w:hanging="357"/>
        <w:rPr>
          <w:sz w:val="20"/>
          <w:szCs w:val="20"/>
        </w:rPr>
      </w:pPr>
      <w:r w:rsidRPr="00187391">
        <w:rPr>
          <w:sz w:val="20"/>
          <w:szCs w:val="20"/>
        </w:rPr>
        <w:t>Aratemür, Yaşar</w:t>
      </w:r>
      <w:r>
        <w:rPr>
          <w:sz w:val="20"/>
          <w:szCs w:val="20"/>
        </w:rPr>
        <w:t xml:space="preserve"> 2011:</w:t>
      </w:r>
      <w:r w:rsidRPr="00187391">
        <w:rPr>
          <w:sz w:val="20"/>
          <w:szCs w:val="20"/>
        </w:rPr>
        <w:t xml:space="preserve"> „Arkaik Kaynaklardan Modern kaynaklara Zazalar ve Zazaca“</w:t>
      </w:r>
      <w:r>
        <w:rPr>
          <w:sz w:val="20"/>
          <w:szCs w:val="20"/>
        </w:rPr>
        <w:t>. In:</w:t>
      </w:r>
      <w:r w:rsidRPr="00187391">
        <w:rPr>
          <w:sz w:val="20"/>
          <w:szCs w:val="20"/>
        </w:rPr>
        <w:t xml:space="preserve"> </w:t>
      </w:r>
      <w:r w:rsidRPr="00187391">
        <w:rPr>
          <w:i/>
          <w:sz w:val="20"/>
          <w:szCs w:val="20"/>
        </w:rPr>
        <w:t>1. Uluslararası Zaza Dili Sempozyumu</w:t>
      </w:r>
      <w:r w:rsidRPr="00187391">
        <w:rPr>
          <w:sz w:val="20"/>
          <w:szCs w:val="20"/>
        </w:rPr>
        <w:t>, Bingöl: Bingöl Üniversitesi Yayınları</w:t>
      </w:r>
      <w:r>
        <w:rPr>
          <w:sz w:val="20"/>
          <w:szCs w:val="20"/>
        </w:rPr>
        <w:t xml:space="preserve">, S. </w:t>
      </w:r>
      <w:r w:rsidRPr="00187391">
        <w:rPr>
          <w:sz w:val="20"/>
          <w:szCs w:val="20"/>
        </w:rPr>
        <w:t xml:space="preserve">227-246. </w:t>
      </w:r>
      <w:r>
        <w:rPr>
          <w:sz w:val="20"/>
          <w:szCs w:val="20"/>
        </w:rPr>
        <w:t xml:space="preserve">Online: </w:t>
      </w:r>
      <w:hyperlink r:id="rId11" w:history="1">
        <w:r w:rsidRPr="000C359A">
          <w:rPr>
            <w:rStyle w:val="Hyperlink"/>
            <w:sz w:val="20"/>
            <w:szCs w:val="20"/>
          </w:rPr>
          <w:t>https://www.academia.edu/11941017/I_Uluslararas%C4%B1_Zaza_Dili_Sempozyumu_Bildiri_Kitab%C4%B1_Edit%C3%B6r_</w:t>
        </w:r>
      </w:hyperlink>
      <w:r>
        <w:rPr>
          <w:sz w:val="20"/>
          <w:szCs w:val="20"/>
        </w:rPr>
        <w:t xml:space="preserve"> (</w:t>
      </w:r>
      <w:r w:rsidR="003764B3">
        <w:rPr>
          <w:sz w:val="20"/>
          <w:szCs w:val="20"/>
        </w:rPr>
        <w:t>Şubat</w:t>
      </w:r>
      <w:r>
        <w:rPr>
          <w:sz w:val="20"/>
          <w:szCs w:val="20"/>
        </w:rPr>
        <w:t xml:space="preserve"> 2021).</w:t>
      </w:r>
    </w:p>
    <w:p w14:paraId="2613EC32" w14:textId="0DCCB0A1" w:rsidR="009702E3" w:rsidRDefault="009702E3" w:rsidP="009702E3">
      <w:pPr>
        <w:spacing w:after="120"/>
        <w:ind w:left="357" w:hanging="357"/>
        <w:rPr>
          <w:sz w:val="20"/>
          <w:szCs w:val="20"/>
        </w:rPr>
      </w:pPr>
      <w:r w:rsidRPr="00187391">
        <w:rPr>
          <w:sz w:val="20"/>
          <w:szCs w:val="20"/>
        </w:rPr>
        <w:t>Aratemür, Yaşar</w:t>
      </w:r>
      <w:r>
        <w:rPr>
          <w:sz w:val="20"/>
          <w:szCs w:val="20"/>
        </w:rPr>
        <w:t xml:space="preserve"> 2012</w:t>
      </w:r>
      <w:r w:rsidRPr="00187391">
        <w:rPr>
          <w:sz w:val="20"/>
          <w:szCs w:val="20"/>
        </w:rPr>
        <w:t>: „Zazaca’nın Temel Kelime Hazinesinden Bazı Kelimelerin Diğer Hint Avrupa Dilleri ile Karşılaştırılması“</w:t>
      </w:r>
      <w:r>
        <w:rPr>
          <w:sz w:val="20"/>
          <w:szCs w:val="20"/>
        </w:rPr>
        <w:t>. In</w:t>
      </w:r>
      <w:r w:rsidRPr="00953CBA">
        <w:rPr>
          <w:i/>
          <w:sz w:val="20"/>
          <w:szCs w:val="20"/>
        </w:rPr>
        <w:t>: 2. Uluslararası Zaza Tarihi ve Kültürü ve Sempozyumu</w:t>
      </w:r>
      <w:r w:rsidRPr="00187391">
        <w:rPr>
          <w:sz w:val="20"/>
          <w:szCs w:val="20"/>
        </w:rPr>
        <w:t xml:space="preserve">, Bingöl: Bingöl Üniversitesi Yayınları, </w:t>
      </w:r>
      <w:r>
        <w:rPr>
          <w:sz w:val="20"/>
          <w:szCs w:val="20"/>
        </w:rPr>
        <w:t xml:space="preserve">S. </w:t>
      </w:r>
      <w:r w:rsidRPr="00187391">
        <w:rPr>
          <w:sz w:val="20"/>
          <w:szCs w:val="20"/>
        </w:rPr>
        <w:t>270-285.</w:t>
      </w:r>
      <w:r>
        <w:rPr>
          <w:sz w:val="20"/>
          <w:szCs w:val="20"/>
        </w:rPr>
        <w:t xml:space="preserve"> Online: </w:t>
      </w:r>
      <w:hyperlink r:id="rId12" w:history="1">
        <w:r w:rsidRPr="000C359A">
          <w:rPr>
            <w:rStyle w:val="Hyperlink"/>
            <w:sz w:val="20"/>
            <w:szCs w:val="20"/>
          </w:rPr>
          <w:t>https://www.academia.edu/11941306/II_Uluslararas%C4%B1_Zaza_Tarihi_ve_K%C3%BClt%C3%BCr%C3%BC_Sempozyumu_Bildiri_Kitab%C4%B1_Edit%C3%B6r_</w:t>
        </w:r>
      </w:hyperlink>
      <w:r>
        <w:rPr>
          <w:sz w:val="20"/>
          <w:szCs w:val="20"/>
        </w:rPr>
        <w:t xml:space="preserve"> (</w:t>
      </w:r>
      <w:r w:rsidR="003764B3">
        <w:rPr>
          <w:sz w:val="20"/>
          <w:szCs w:val="20"/>
        </w:rPr>
        <w:t>Şubat</w:t>
      </w:r>
      <w:r>
        <w:rPr>
          <w:sz w:val="20"/>
          <w:szCs w:val="20"/>
        </w:rPr>
        <w:t xml:space="preserve"> 2021).</w:t>
      </w:r>
    </w:p>
    <w:p w14:paraId="65590577" w14:textId="77777777" w:rsidR="009702E3" w:rsidRDefault="009702E3" w:rsidP="009702E3">
      <w:pPr>
        <w:spacing w:after="120"/>
        <w:ind w:left="357" w:hanging="357"/>
        <w:rPr>
          <w:sz w:val="20"/>
          <w:szCs w:val="20"/>
        </w:rPr>
      </w:pPr>
      <w:r>
        <w:rPr>
          <w:sz w:val="20"/>
          <w:szCs w:val="20"/>
        </w:rPr>
        <w:t xml:space="preserve">Aratemür, Yaşar 2013: </w:t>
      </w:r>
      <w:r w:rsidRPr="00C32DEE">
        <w:rPr>
          <w:sz w:val="20"/>
          <w:szCs w:val="20"/>
        </w:rPr>
        <w:t>Etymologisch-vergleichendes Glossar des iranischen Anteils im Wortschatz des Zazaki</w:t>
      </w:r>
      <w:r>
        <w:rPr>
          <w:sz w:val="20"/>
          <w:szCs w:val="20"/>
        </w:rPr>
        <w:t xml:space="preserve"> (Bachelorarbeit). LMU München.</w:t>
      </w:r>
    </w:p>
    <w:p w14:paraId="23339520" w14:textId="35D7C662" w:rsidR="009702E3" w:rsidRDefault="009702E3" w:rsidP="009702E3">
      <w:pPr>
        <w:spacing w:after="120"/>
        <w:ind w:left="357" w:hanging="357"/>
        <w:rPr>
          <w:sz w:val="20"/>
          <w:szCs w:val="20"/>
        </w:rPr>
      </w:pPr>
      <w:r>
        <w:rPr>
          <w:sz w:val="20"/>
          <w:szCs w:val="20"/>
        </w:rPr>
        <w:t>Aratemüt, Yaşar 2014: „</w:t>
      </w:r>
      <w:r w:rsidRPr="008F5A8A">
        <w:rPr>
          <w:sz w:val="20"/>
          <w:szCs w:val="20"/>
        </w:rPr>
        <w:t xml:space="preserve">İki Örnekle Avrupa’da ki Dilsel Azınlıkların Konumu; Zaza Dili İçin Bir Örneklem“. In: </w:t>
      </w:r>
      <w:r>
        <w:rPr>
          <w:sz w:val="20"/>
          <w:szCs w:val="20"/>
        </w:rPr>
        <w:t xml:space="preserve">2. Uluslararası Dersim Sempozyumu - Eylül 2013, Tunceli: Tunceli Üniversitesi, S. 792-806. Online: </w:t>
      </w:r>
      <w:hyperlink r:id="rId13" w:history="1">
        <w:r w:rsidRPr="000C359A">
          <w:rPr>
            <w:rStyle w:val="Hyperlink"/>
            <w:sz w:val="20"/>
            <w:szCs w:val="20"/>
          </w:rPr>
          <w:t>ftp://ftp.sakarya.edu.tr/KUTUPHANE/dersim.pdf</w:t>
        </w:r>
      </w:hyperlink>
      <w:r>
        <w:rPr>
          <w:sz w:val="20"/>
          <w:szCs w:val="20"/>
        </w:rPr>
        <w:t xml:space="preserve"> (</w:t>
      </w:r>
      <w:r w:rsidR="003764B3">
        <w:rPr>
          <w:sz w:val="20"/>
          <w:szCs w:val="20"/>
        </w:rPr>
        <w:t>Şubat</w:t>
      </w:r>
      <w:r>
        <w:rPr>
          <w:sz w:val="20"/>
          <w:szCs w:val="20"/>
        </w:rPr>
        <w:t xml:space="preserve"> 2021).</w:t>
      </w:r>
    </w:p>
    <w:p w14:paraId="0CECBFE0" w14:textId="5F66AE28" w:rsidR="009702E3" w:rsidRPr="000D5AB1" w:rsidRDefault="009702E3" w:rsidP="009702E3">
      <w:pPr>
        <w:spacing w:after="120"/>
        <w:ind w:left="357" w:hanging="357"/>
        <w:rPr>
          <w:sz w:val="20"/>
          <w:szCs w:val="20"/>
        </w:rPr>
      </w:pPr>
      <w:r>
        <w:rPr>
          <w:sz w:val="20"/>
          <w:szCs w:val="20"/>
        </w:rPr>
        <w:t>Aratemür, Yaşar 201</w:t>
      </w:r>
      <w:r w:rsidR="00E20B42">
        <w:rPr>
          <w:sz w:val="20"/>
          <w:szCs w:val="20"/>
        </w:rPr>
        <w:t>5</w:t>
      </w:r>
      <w:r>
        <w:rPr>
          <w:sz w:val="20"/>
          <w:szCs w:val="20"/>
        </w:rPr>
        <w:t xml:space="preserve">: </w:t>
      </w:r>
      <w:r w:rsidRPr="000D5AB1">
        <w:rPr>
          <w:sz w:val="20"/>
          <w:szCs w:val="20"/>
        </w:rPr>
        <w:t>Phonologie der Zaza-Sprache der Stadt Bingol und Umgebung (Masterarbeit). LMU München.</w:t>
      </w:r>
    </w:p>
    <w:p w14:paraId="625140A8" w14:textId="77777777" w:rsidR="008C1BA3" w:rsidRPr="00925B8A" w:rsidRDefault="008C1BA3" w:rsidP="008C1BA3">
      <w:pPr>
        <w:spacing w:line="360" w:lineRule="auto"/>
        <w:ind w:left="540" w:hanging="540"/>
        <w:rPr>
          <w:rFonts w:cs="TITUS Cyberbit Basic"/>
          <w:sz w:val="20"/>
          <w:szCs w:val="20"/>
          <w:lang w:val="tr-TR"/>
        </w:rPr>
      </w:pPr>
      <w:r w:rsidRPr="00925B8A">
        <w:rPr>
          <w:rFonts w:cs="TITUS Cyberbit Basic"/>
          <w:sz w:val="20"/>
          <w:szCs w:val="20"/>
          <w:lang w:val="tr-TR"/>
        </w:rPr>
        <w:t xml:space="preserve">Arslan, </w:t>
      </w:r>
      <w:r w:rsidRPr="00925B8A">
        <w:rPr>
          <w:rFonts w:cs="TITUS Cyberbit Basic"/>
          <w:sz w:val="20"/>
          <w:szCs w:val="20"/>
          <w:lang w:val="tr-TR" w:bidi="fa-IR"/>
        </w:rPr>
        <w:t>İlyas 2007</w:t>
      </w:r>
      <w:r w:rsidRPr="00925B8A">
        <w:rPr>
          <w:rFonts w:cs="TITUS Cyberbit Basic"/>
          <w:sz w:val="20"/>
          <w:szCs w:val="20"/>
          <w:lang w:val="tr-TR"/>
        </w:rPr>
        <w:t>: Partikeln im Zazaki</w:t>
      </w:r>
      <w:r w:rsidR="00CC418E">
        <w:rPr>
          <w:rFonts w:cs="TITUS Cyberbit Basic"/>
          <w:sz w:val="20"/>
          <w:szCs w:val="20"/>
          <w:lang w:val="tr-TR"/>
        </w:rPr>
        <w:t>. Yayınlanmamış yükses lisans</w:t>
      </w:r>
      <w:r>
        <w:rPr>
          <w:rFonts w:cs="TITUS Cyberbit Basic"/>
          <w:sz w:val="20"/>
          <w:szCs w:val="20"/>
          <w:lang w:val="tr-TR"/>
        </w:rPr>
        <w:t xml:space="preserve"> tezi. Köln. İnternette:</w:t>
      </w:r>
      <w:r w:rsidRPr="00925B8A">
        <w:rPr>
          <w:rFonts w:cs="TITUS Cyberbit Basic"/>
          <w:sz w:val="20"/>
          <w:szCs w:val="20"/>
          <w:lang w:val="tr-TR"/>
        </w:rPr>
        <w:t xml:space="preserve"> </w:t>
      </w:r>
      <w:hyperlink r:id="rId14" w:history="1">
        <w:r w:rsidRPr="00925B8A">
          <w:rPr>
            <w:rStyle w:val="Hyperlink"/>
            <w:rFonts w:cs="TITUS Cyberbit Basic"/>
            <w:sz w:val="20"/>
            <w:szCs w:val="20"/>
            <w:lang w:val="tr-TR"/>
          </w:rPr>
          <w:t>http://www.kirmancki.de/Partikeln_im_Zazaki.pdf</w:t>
        </w:r>
      </w:hyperlink>
      <w:r w:rsidRPr="00925B8A">
        <w:rPr>
          <w:rFonts w:cs="TITUS Cyberbit Basic"/>
          <w:sz w:val="20"/>
          <w:szCs w:val="20"/>
          <w:lang w:val="tr-TR"/>
        </w:rPr>
        <w:t xml:space="preserve"> </w:t>
      </w:r>
      <w:r>
        <w:rPr>
          <w:rFonts w:cs="TITUS Cyberbit Basic"/>
          <w:sz w:val="20"/>
          <w:szCs w:val="20"/>
          <w:lang w:val="tr-TR"/>
        </w:rPr>
        <w:t>(Mart 2011)</w:t>
      </w:r>
    </w:p>
    <w:p w14:paraId="622A5BC6" w14:textId="77777777" w:rsidR="008B13CD" w:rsidRPr="008B13CD" w:rsidRDefault="008B13CD" w:rsidP="008B13CD">
      <w:pPr>
        <w:spacing w:after="120"/>
        <w:ind w:left="357" w:hanging="357"/>
        <w:jc w:val="both"/>
        <w:rPr>
          <w:rFonts w:cs="TITUS Cyberbit Basic"/>
          <w:sz w:val="20"/>
          <w:szCs w:val="20"/>
        </w:rPr>
      </w:pPr>
      <w:r>
        <w:rPr>
          <w:sz w:val="20"/>
          <w:szCs w:val="20"/>
        </w:rPr>
        <w:t>Arslan, Ilyas 2016:</w:t>
      </w:r>
      <w:r w:rsidRPr="006F0DF2">
        <w:rPr>
          <w:rFonts w:cs="TITUS Cyberbit Basic"/>
          <w:sz w:val="20"/>
          <w:szCs w:val="20"/>
        </w:rPr>
        <w:t xml:space="preserve"> Verbfunktionalität und Ergativität in der Zaza-Sprache</w:t>
      </w:r>
      <w:r>
        <w:rPr>
          <w:rFonts w:cs="TITUS Cyberbit Basic"/>
          <w:sz w:val="20"/>
          <w:szCs w:val="20"/>
        </w:rPr>
        <w:t xml:space="preserve"> (Doktora tezi). Online: </w:t>
      </w:r>
      <w:hyperlink r:id="rId15" w:history="1">
        <w:r w:rsidRPr="007018BD">
          <w:rPr>
            <w:rStyle w:val="Hyperlink"/>
            <w:rFonts w:cs="TITUS Cyberbit Basic"/>
            <w:sz w:val="20"/>
            <w:szCs w:val="20"/>
          </w:rPr>
          <w:t>http://docserv.uni-duesseldorf.de/servlets/DocumentServlet?id=37123</w:t>
        </w:r>
      </w:hyperlink>
      <w:r>
        <w:rPr>
          <w:rFonts w:cs="TITUS Cyberbit Basic"/>
          <w:sz w:val="20"/>
          <w:szCs w:val="20"/>
        </w:rPr>
        <w:t xml:space="preserve"> (Mart 2016).</w:t>
      </w:r>
    </w:p>
    <w:p w14:paraId="0E0FA69B" w14:textId="77777777" w:rsidR="00801480" w:rsidRPr="009B557B" w:rsidRDefault="00801480" w:rsidP="00801480">
      <w:pPr>
        <w:spacing w:after="120"/>
        <w:ind w:left="357" w:hanging="357"/>
        <w:rPr>
          <w:sz w:val="20"/>
          <w:szCs w:val="20"/>
        </w:rPr>
      </w:pPr>
      <w:r w:rsidRPr="009B557B">
        <w:rPr>
          <w:sz w:val="20"/>
          <w:szCs w:val="20"/>
        </w:rPr>
        <w:t>Arslan, Zeynep 2016: Eine religiöse Ethnie mit Multi-Identitäten</w:t>
      </w:r>
      <w:r>
        <w:rPr>
          <w:sz w:val="20"/>
          <w:szCs w:val="20"/>
        </w:rPr>
        <w:t xml:space="preserve">. </w:t>
      </w:r>
      <w:r w:rsidRPr="009B557B">
        <w:rPr>
          <w:sz w:val="20"/>
          <w:szCs w:val="20"/>
        </w:rPr>
        <w:t>Die europäisch-anatolischen Alevit_Innen auf dem Weg zur Institutionalisierung ihres Glaubenssystems</w:t>
      </w:r>
      <w:r>
        <w:rPr>
          <w:sz w:val="20"/>
          <w:szCs w:val="20"/>
        </w:rPr>
        <w:t>. Viyana.</w:t>
      </w:r>
    </w:p>
    <w:p w14:paraId="09773C76" w14:textId="77777777" w:rsidR="00085C63" w:rsidRPr="00925B8A" w:rsidRDefault="00085C63" w:rsidP="003408F1">
      <w:pPr>
        <w:spacing w:after="120"/>
        <w:ind w:left="357" w:hanging="357"/>
        <w:jc w:val="both"/>
        <w:rPr>
          <w:sz w:val="20"/>
          <w:szCs w:val="20"/>
          <w:lang w:val="tr-TR"/>
        </w:rPr>
      </w:pPr>
      <w:r w:rsidRPr="00925B8A">
        <w:rPr>
          <w:sz w:val="20"/>
          <w:szCs w:val="20"/>
          <w:lang w:val="tr-TR"/>
        </w:rPr>
        <w:t>Asatrian, Garnik. S.</w:t>
      </w:r>
      <w:r w:rsidR="0031185A" w:rsidRPr="00925B8A">
        <w:rPr>
          <w:sz w:val="20"/>
          <w:szCs w:val="20"/>
          <w:lang w:val="tr-TR"/>
        </w:rPr>
        <w:t xml:space="preserve"> </w:t>
      </w:r>
      <w:r w:rsidRPr="00925B8A">
        <w:rPr>
          <w:sz w:val="20"/>
          <w:szCs w:val="20"/>
          <w:lang w:val="tr-TR"/>
        </w:rPr>
        <w:t>/ Gevorgian, N. Kh. 1988:“ Zāzā Miscellany: Notes on some religious customs and institutions.“ In:</w:t>
      </w:r>
      <w:r w:rsidRPr="00925B8A">
        <w:rPr>
          <w:i/>
          <w:sz w:val="20"/>
          <w:szCs w:val="20"/>
          <w:lang w:val="tr-TR"/>
        </w:rPr>
        <w:t xml:space="preserve"> Hommage et Opera Minora</w:t>
      </w:r>
      <w:r w:rsidRPr="00925B8A">
        <w:rPr>
          <w:sz w:val="20"/>
          <w:szCs w:val="20"/>
          <w:lang w:val="tr-TR"/>
        </w:rPr>
        <w:t xml:space="preserve"> </w:t>
      </w:r>
      <w:r w:rsidRPr="00925B8A">
        <w:rPr>
          <w:i/>
          <w:sz w:val="20"/>
          <w:szCs w:val="20"/>
          <w:lang w:val="tr-TR"/>
        </w:rPr>
        <w:t>(</w:t>
      </w:r>
      <w:r w:rsidRPr="00925B8A">
        <w:rPr>
          <w:i/>
          <w:iCs/>
          <w:sz w:val="20"/>
          <w:szCs w:val="20"/>
          <w:lang w:val="tr-TR"/>
        </w:rPr>
        <w:t xml:space="preserve">Acta Iranica). </w:t>
      </w:r>
      <w:r w:rsidRPr="00925B8A">
        <w:rPr>
          <w:iCs/>
          <w:sz w:val="20"/>
          <w:szCs w:val="20"/>
          <w:lang w:val="tr-TR"/>
        </w:rPr>
        <w:t xml:space="preserve">Volume XII. </w:t>
      </w:r>
      <w:r w:rsidRPr="00925B8A">
        <w:rPr>
          <w:sz w:val="20"/>
          <w:szCs w:val="20"/>
          <w:lang w:val="tr-TR"/>
        </w:rPr>
        <w:t>Leiden.</w:t>
      </w:r>
    </w:p>
    <w:p w14:paraId="3E573E87" w14:textId="29A126F4" w:rsidR="00EE3B03" w:rsidRPr="009428FC" w:rsidRDefault="00EE3B03" w:rsidP="00EE3B03">
      <w:pPr>
        <w:spacing w:after="120"/>
        <w:ind w:left="357" w:hanging="357"/>
        <w:jc w:val="both"/>
        <w:rPr>
          <w:sz w:val="20"/>
          <w:szCs w:val="20"/>
        </w:rPr>
      </w:pPr>
      <w:r>
        <w:rPr>
          <w:sz w:val="20"/>
          <w:szCs w:val="20"/>
        </w:rPr>
        <w:t xml:space="preserve">Asatrian, Garnik 1995: „Dimlī“. In: </w:t>
      </w:r>
      <w:r>
        <w:rPr>
          <w:i/>
          <w:sz w:val="20"/>
          <w:szCs w:val="20"/>
        </w:rPr>
        <w:t xml:space="preserve">Encyclopedia Iranica. </w:t>
      </w:r>
      <w:r>
        <w:rPr>
          <w:sz w:val="20"/>
          <w:szCs w:val="20"/>
        </w:rPr>
        <w:t xml:space="preserve">Online: </w:t>
      </w:r>
      <w:hyperlink r:id="rId16" w:history="1">
        <w:r w:rsidRPr="00EE7446">
          <w:rPr>
            <w:rStyle w:val="Hyperlink"/>
            <w:sz w:val="20"/>
            <w:szCs w:val="20"/>
          </w:rPr>
          <w:t>http://www.iranicaonline.org/articles/dimli</w:t>
        </w:r>
      </w:hyperlink>
      <w:r>
        <w:rPr>
          <w:sz w:val="20"/>
          <w:szCs w:val="20"/>
        </w:rPr>
        <w:t xml:space="preserve"> (</w:t>
      </w:r>
      <w:r w:rsidR="004912CE">
        <w:rPr>
          <w:sz w:val="20"/>
          <w:szCs w:val="20"/>
          <w:lang w:val="diq-Latn"/>
        </w:rPr>
        <w:t>Eylül</w:t>
      </w:r>
      <w:r>
        <w:rPr>
          <w:sz w:val="20"/>
          <w:szCs w:val="20"/>
        </w:rPr>
        <w:t xml:space="preserve"> 2011)</w:t>
      </w:r>
    </w:p>
    <w:p w14:paraId="34069BB5" w14:textId="77777777" w:rsidR="00EE3B03" w:rsidRDefault="00EE3B03" w:rsidP="00EE3B03">
      <w:pPr>
        <w:spacing w:after="120"/>
        <w:ind w:left="357" w:hanging="357"/>
        <w:jc w:val="both"/>
        <w:rPr>
          <w:rFonts w:eastAsia="Calibri"/>
          <w:sz w:val="20"/>
          <w:szCs w:val="20"/>
        </w:rPr>
      </w:pPr>
      <w:r>
        <w:rPr>
          <w:rFonts w:eastAsia="Calibri"/>
          <w:sz w:val="20"/>
          <w:szCs w:val="20"/>
        </w:rPr>
        <w:lastRenderedPageBreak/>
        <w:t xml:space="preserve">Asatrian, Garnik S. / Vahman, F. 1990: „Gleanings from Zāzā Vocabulary“. In: </w:t>
      </w:r>
      <w:r>
        <w:rPr>
          <w:rFonts w:eastAsia="Calibri"/>
          <w:i/>
          <w:sz w:val="20"/>
          <w:szCs w:val="20"/>
        </w:rPr>
        <w:t>Acta Iranica</w:t>
      </w:r>
      <w:r>
        <w:rPr>
          <w:rFonts w:eastAsia="Calibri"/>
          <w:sz w:val="20"/>
          <w:szCs w:val="20"/>
        </w:rPr>
        <w:t>.</w:t>
      </w:r>
      <w:r w:rsidRPr="006E1D75">
        <w:rPr>
          <w:rFonts w:eastAsia="Calibri"/>
          <w:sz w:val="20"/>
          <w:szCs w:val="20"/>
        </w:rPr>
        <w:t xml:space="preserve"> Volume XVI</w:t>
      </w:r>
      <w:r>
        <w:rPr>
          <w:rFonts w:eastAsia="Calibri"/>
          <w:i/>
          <w:sz w:val="20"/>
          <w:szCs w:val="20"/>
        </w:rPr>
        <w:t>,</w:t>
      </w:r>
      <w:r>
        <w:rPr>
          <w:rFonts w:eastAsia="Calibri"/>
          <w:sz w:val="20"/>
          <w:szCs w:val="20"/>
        </w:rPr>
        <w:t xml:space="preserve"> S. 267-275. Leiden.</w:t>
      </w:r>
    </w:p>
    <w:p w14:paraId="7C904059" w14:textId="77777777" w:rsidR="00085C63" w:rsidRPr="00925B8A" w:rsidRDefault="00085C63" w:rsidP="003115D2">
      <w:pPr>
        <w:spacing w:after="120"/>
        <w:ind w:left="357" w:hanging="357"/>
        <w:jc w:val="both"/>
        <w:rPr>
          <w:sz w:val="20"/>
          <w:szCs w:val="20"/>
          <w:lang w:val="tr-TR" w:bidi="fa-IR"/>
        </w:rPr>
      </w:pPr>
      <w:r w:rsidRPr="00925B8A">
        <w:rPr>
          <w:sz w:val="20"/>
          <w:szCs w:val="20"/>
          <w:lang w:val="tr-TR"/>
        </w:rPr>
        <w:t>Bläsing, Uwe 1995: „Kurdische und Zaza-Elemente im türkeitürkischen Dialektlexikon“. Etymologische Betrachtungen ausge</w:t>
      </w:r>
      <w:r w:rsidR="00732874">
        <w:rPr>
          <w:sz w:val="20"/>
          <w:szCs w:val="20"/>
          <w:lang w:val="tr-TR"/>
        </w:rPr>
        <w:t>hend vom Nordwestiranischen.</w:t>
      </w:r>
      <w:r w:rsidRPr="00925B8A">
        <w:rPr>
          <w:sz w:val="20"/>
          <w:szCs w:val="20"/>
          <w:lang w:val="tr-TR"/>
        </w:rPr>
        <w:t xml:space="preserve"> </w:t>
      </w:r>
      <w:r w:rsidRPr="00925B8A">
        <w:rPr>
          <w:i/>
          <w:iCs/>
          <w:sz w:val="20"/>
          <w:szCs w:val="20"/>
          <w:lang w:val="tr-TR"/>
        </w:rPr>
        <w:t>Dutch Studies (P</w:t>
      </w:r>
      <w:r w:rsidR="00187E18">
        <w:rPr>
          <w:i/>
          <w:iCs/>
          <w:sz w:val="20"/>
          <w:szCs w:val="20"/>
          <w:lang w:val="tr-TR"/>
        </w:rPr>
        <w:t>ublishe</w:t>
      </w:r>
      <w:r w:rsidRPr="00925B8A">
        <w:rPr>
          <w:i/>
          <w:iCs/>
          <w:sz w:val="20"/>
          <w:szCs w:val="20"/>
          <w:lang w:val="tr-TR"/>
        </w:rPr>
        <w:t>d by Nell).</w:t>
      </w:r>
      <w:r w:rsidRPr="00925B8A">
        <w:rPr>
          <w:sz w:val="20"/>
          <w:szCs w:val="20"/>
          <w:lang w:val="tr-TR"/>
        </w:rPr>
        <w:t xml:space="preserve"> Vol 1 Nr. 2. </w:t>
      </w:r>
      <w:r w:rsidR="00732874">
        <w:rPr>
          <w:sz w:val="20"/>
          <w:szCs w:val="20"/>
          <w:lang w:val="tr-TR"/>
        </w:rPr>
        <w:t>s</w:t>
      </w:r>
      <w:r w:rsidRPr="00925B8A">
        <w:rPr>
          <w:sz w:val="20"/>
          <w:szCs w:val="20"/>
          <w:lang w:val="tr-TR"/>
        </w:rPr>
        <w:t>. 173-218. Near Eastern languages and literatures. Leiden.</w:t>
      </w:r>
    </w:p>
    <w:p w14:paraId="45018F1E" w14:textId="77777777" w:rsidR="00085C63" w:rsidRPr="00925B8A" w:rsidRDefault="00085C63" w:rsidP="003115D2">
      <w:pPr>
        <w:spacing w:after="120"/>
        <w:ind w:left="357" w:hanging="357"/>
        <w:jc w:val="both"/>
        <w:rPr>
          <w:sz w:val="20"/>
          <w:szCs w:val="20"/>
          <w:lang w:val="tr-TR"/>
        </w:rPr>
      </w:pPr>
      <w:r w:rsidRPr="00925B8A">
        <w:rPr>
          <w:sz w:val="20"/>
          <w:szCs w:val="20"/>
          <w:lang w:val="tr-TR"/>
        </w:rPr>
        <w:t>Bläsing, Uwe 1997: „Irano-Turcia: Westiranisches Lehngut im türkei</w:t>
      </w:r>
      <w:r w:rsidR="00732874">
        <w:rPr>
          <w:sz w:val="20"/>
          <w:szCs w:val="20"/>
          <w:lang w:val="tr-TR"/>
        </w:rPr>
        <w:t>türkischen Dialektmaterial“.</w:t>
      </w:r>
      <w:r w:rsidRPr="00925B8A">
        <w:rPr>
          <w:sz w:val="20"/>
          <w:szCs w:val="20"/>
          <w:lang w:val="tr-TR"/>
        </w:rPr>
        <w:t xml:space="preserve"> </w:t>
      </w:r>
      <w:r w:rsidRPr="00925B8A">
        <w:rPr>
          <w:i/>
          <w:iCs/>
          <w:sz w:val="20"/>
          <w:szCs w:val="20"/>
          <w:lang w:val="tr-TR"/>
        </w:rPr>
        <w:t>Studia Etymologica Craconviensia.</w:t>
      </w:r>
      <w:r w:rsidRPr="00925B8A">
        <w:rPr>
          <w:sz w:val="20"/>
          <w:szCs w:val="20"/>
          <w:lang w:val="tr-TR"/>
        </w:rPr>
        <w:t xml:space="preserve"> Vol. 2.</w:t>
      </w:r>
      <w:r w:rsidR="0031185A" w:rsidRPr="00925B8A">
        <w:rPr>
          <w:sz w:val="20"/>
          <w:szCs w:val="20"/>
          <w:lang w:val="tr-TR"/>
        </w:rPr>
        <w:t xml:space="preserve"> </w:t>
      </w:r>
      <w:r w:rsidR="00732874">
        <w:rPr>
          <w:sz w:val="20"/>
          <w:szCs w:val="20"/>
          <w:lang w:val="tr-TR"/>
        </w:rPr>
        <w:t>s</w:t>
      </w:r>
      <w:r w:rsidRPr="00925B8A">
        <w:rPr>
          <w:sz w:val="20"/>
          <w:szCs w:val="20"/>
          <w:lang w:val="tr-TR"/>
        </w:rPr>
        <w:t>. 77-150. Kraków.</w:t>
      </w:r>
    </w:p>
    <w:p w14:paraId="67DC443E" w14:textId="77777777" w:rsidR="002116DF" w:rsidRPr="002116DF" w:rsidRDefault="002116DF" w:rsidP="003115D2">
      <w:pPr>
        <w:spacing w:after="120"/>
        <w:rPr>
          <w:sz w:val="20"/>
          <w:szCs w:val="20"/>
          <w:lang w:bidi="fa-IR"/>
        </w:rPr>
      </w:pPr>
      <w:r w:rsidRPr="00B65061">
        <w:rPr>
          <w:sz w:val="20"/>
          <w:szCs w:val="20"/>
          <w:lang w:val="en-GB" w:bidi="fa-IR"/>
        </w:rPr>
        <w:t>Bläsing, Uw</w:t>
      </w:r>
      <w:r w:rsidR="00732874">
        <w:rPr>
          <w:sz w:val="20"/>
          <w:szCs w:val="20"/>
          <w:lang w:val="en-GB" w:bidi="fa-IR"/>
        </w:rPr>
        <w:t>e 1997b: „Asme, Asmen, Astare“.</w:t>
      </w:r>
      <w:r w:rsidRPr="002116DF">
        <w:rPr>
          <w:sz w:val="20"/>
          <w:szCs w:val="20"/>
          <w:lang w:bidi="fa-IR"/>
        </w:rPr>
        <w:t xml:space="preserve"> </w:t>
      </w:r>
      <w:r w:rsidRPr="002116DF">
        <w:rPr>
          <w:i/>
          <w:sz w:val="20"/>
          <w:szCs w:val="20"/>
          <w:lang w:bidi="fa-IR"/>
        </w:rPr>
        <w:t xml:space="preserve">Iran &amp; Caucasus. </w:t>
      </w:r>
      <w:r w:rsidR="00732874">
        <w:rPr>
          <w:sz w:val="20"/>
          <w:szCs w:val="20"/>
          <w:lang w:bidi="fa-IR"/>
        </w:rPr>
        <w:t>Vol. 1, s</w:t>
      </w:r>
      <w:r w:rsidRPr="002116DF">
        <w:rPr>
          <w:sz w:val="20"/>
          <w:szCs w:val="20"/>
          <w:lang w:bidi="fa-IR"/>
        </w:rPr>
        <w:t>. 171-178. Leiden.</w:t>
      </w:r>
    </w:p>
    <w:p w14:paraId="0832F045" w14:textId="77777777" w:rsidR="00732874" w:rsidRPr="00732874" w:rsidRDefault="00732874" w:rsidP="00DB6E48">
      <w:pPr>
        <w:spacing w:after="120"/>
        <w:rPr>
          <w:sz w:val="20"/>
          <w:szCs w:val="20"/>
          <w:lang w:val="tr-TR" w:bidi="fa-IR"/>
        </w:rPr>
      </w:pPr>
      <w:r>
        <w:rPr>
          <w:sz w:val="20"/>
          <w:szCs w:val="20"/>
          <w:lang w:val="tr-TR" w:bidi="fa-IR"/>
        </w:rPr>
        <w:t xml:space="preserve">Blau, Joyce 1989: “Gurânî et zâzâ”. </w:t>
      </w:r>
      <w:r>
        <w:rPr>
          <w:i/>
          <w:sz w:val="20"/>
          <w:szCs w:val="20"/>
          <w:lang w:val="tr-TR" w:bidi="fa-IR"/>
        </w:rPr>
        <w:t xml:space="preserve">Compendium Linguarum Iranicarum. </w:t>
      </w:r>
      <w:r>
        <w:rPr>
          <w:sz w:val="20"/>
          <w:szCs w:val="20"/>
          <w:lang w:val="tr-TR" w:bidi="fa-IR"/>
        </w:rPr>
        <w:t>Rüdiger Schmitt (Hrsg.), s. 336-340. Wiesbaden.</w:t>
      </w:r>
    </w:p>
    <w:p w14:paraId="0FE8A69F" w14:textId="75D833B1" w:rsidR="001A7C14" w:rsidRPr="001A7C14" w:rsidRDefault="001A7C14" w:rsidP="00CC119B">
      <w:pPr>
        <w:spacing w:after="120"/>
        <w:rPr>
          <w:sz w:val="20"/>
          <w:szCs w:val="20"/>
          <w:lang w:val="diq-Latn" w:bidi="fa-IR"/>
        </w:rPr>
      </w:pPr>
      <w:r>
        <w:rPr>
          <w:sz w:val="20"/>
          <w:szCs w:val="20"/>
          <w:lang w:val="diq-Latn" w:bidi="fa-IR"/>
        </w:rPr>
        <w:t xml:space="preserve">Bozbuğa, Rasim 2017: </w:t>
      </w:r>
      <w:r w:rsidR="00D51F74" w:rsidRPr="00D51F74">
        <w:rPr>
          <w:sz w:val="20"/>
          <w:szCs w:val="20"/>
          <w:lang w:val="diq-Latn" w:bidi="fa-IR"/>
        </w:rPr>
        <w:t>Kimlikleşme kavşağında Zaza kimliği ve Zaza hareketi</w:t>
      </w:r>
      <w:r w:rsidR="00D51F74">
        <w:rPr>
          <w:sz w:val="20"/>
          <w:szCs w:val="20"/>
          <w:lang w:val="diq-Latn" w:bidi="fa-IR"/>
        </w:rPr>
        <w:t>. Dok</w:t>
      </w:r>
      <w:r w:rsidR="00CF1C56">
        <w:rPr>
          <w:sz w:val="20"/>
          <w:szCs w:val="20"/>
          <w:lang w:val="diq-Latn" w:bidi="fa-IR"/>
        </w:rPr>
        <w:t xml:space="preserve">tora tezi. </w:t>
      </w:r>
      <w:r w:rsidR="004912CE">
        <w:rPr>
          <w:sz w:val="20"/>
          <w:szCs w:val="20"/>
          <w:lang w:val="diq-Latn" w:bidi="fa-IR"/>
        </w:rPr>
        <w:t xml:space="preserve">İnternette: </w:t>
      </w:r>
      <w:hyperlink r:id="rId17" w:history="1">
        <w:r w:rsidR="004912CE" w:rsidRPr="00C329C5">
          <w:rPr>
            <w:rStyle w:val="Hyperlink"/>
            <w:sz w:val="20"/>
            <w:szCs w:val="20"/>
            <w:lang w:val="diq-Latn" w:bidi="fa-IR"/>
          </w:rPr>
          <w:t>https://tez.yok.gov.tr/UlusalTezMerkezi/tezDetay.jsp?id=vvA0vvEeGlqN-r1Wm2wItQ&amp;no=9byRdOr7yCvCsu1n4jRkbg</w:t>
        </w:r>
      </w:hyperlink>
      <w:r w:rsidR="004912CE">
        <w:rPr>
          <w:sz w:val="20"/>
          <w:szCs w:val="20"/>
          <w:lang w:val="diq-Latn" w:bidi="fa-IR"/>
        </w:rPr>
        <w:t xml:space="preserve"> (Ekim 2021)</w:t>
      </w:r>
    </w:p>
    <w:p w14:paraId="25383034" w14:textId="72DFD483" w:rsidR="00CC119B" w:rsidRDefault="00CC119B" w:rsidP="00CC119B">
      <w:pPr>
        <w:spacing w:after="120"/>
        <w:rPr>
          <w:sz w:val="20"/>
          <w:szCs w:val="20"/>
          <w:lang w:val="tr-TR" w:bidi="fa-IR"/>
        </w:rPr>
      </w:pPr>
      <w:r w:rsidRPr="00CC119B">
        <w:rPr>
          <w:sz w:val="20"/>
          <w:szCs w:val="20"/>
          <w:lang w:val="tr-TR" w:bidi="fa-IR"/>
        </w:rPr>
        <w:t>Çağlayan, Hüseyin 1995: Die Schwäche der türkischen Arbeiterbewegung im Kontext der nationalen Bewegung (1908-1945). Frankfurt.</w:t>
      </w:r>
    </w:p>
    <w:p w14:paraId="779E0A03" w14:textId="77777777" w:rsidR="00DB6E48" w:rsidRPr="00DB6E48" w:rsidRDefault="00DB6E48" w:rsidP="00CC119B">
      <w:pPr>
        <w:spacing w:after="120"/>
        <w:rPr>
          <w:sz w:val="20"/>
          <w:szCs w:val="20"/>
          <w:lang w:val="tr-TR" w:bidi="fa-IR"/>
        </w:rPr>
      </w:pPr>
      <w:r>
        <w:rPr>
          <w:sz w:val="20"/>
          <w:szCs w:val="20"/>
          <w:lang w:val="tr-TR" w:bidi="fa-IR"/>
        </w:rPr>
        <w:t xml:space="preserve">Dehqan, Mustafa 2010: Diyarbakır’dan bir Zazaca Alevi metni. Orijinali: </w:t>
      </w:r>
      <w:hyperlink r:id="rId18" w:history="1">
        <w:r w:rsidRPr="000B3C96">
          <w:rPr>
            <w:rStyle w:val="Hyperlink"/>
            <w:sz w:val="20"/>
            <w:szCs w:val="20"/>
            <w:lang w:val="tr-TR" w:bidi="fa-IR"/>
          </w:rPr>
          <w:t>http://www.kurdologie-wien.at/images/stories/MustafaDehqan/A%20Zazaki%20Alevi%20Treatise%20from%20Diyarbekir.pdf</w:t>
        </w:r>
      </w:hyperlink>
      <w:r>
        <w:rPr>
          <w:sz w:val="20"/>
          <w:szCs w:val="20"/>
          <w:lang w:val="tr-TR" w:bidi="fa-IR"/>
        </w:rPr>
        <w:t xml:space="preserve"> </w:t>
      </w:r>
      <w:r w:rsidR="00187E18">
        <w:rPr>
          <w:sz w:val="20"/>
          <w:szCs w:val="20"/>
          <w:lang w:val="tr-TR" w:bidi="fa-IR"/>
        </w:rPr>
        <w:t>(Aralık 2010)</w:t>
      </w:r>
    </w:p>
    <w:p w14:paraId="04F30E1A" w14:textId="77777777" w:rsidR="00925B8A" w:rsidRPr="003B677C" w:rsidRDefault="00925B8A" w:rsidP="00925B8A">
      <w:pPr>
        <w:spacing w:after="120"/>
        <w:rPr>
          <w:sz w:val="20"/>
          <w:szCs w:val="20"/>
          <w:lang w:val="tr-TR" w:bidi="fa-IR"/>
        </w:rPr>
      </w:pPr>
      <w:r>
        <w:rPr>
          <w:sz w:val="20"/>
          <w:szCs w:val="20"/>
          <w:lang w:val="tr-TR" w:bidi="fa-IR"/>
        </w:rPr>
        <w:t xml:space="preserve">Fırat, Gülsün 2010: </w:t>
      </w:r>
      <w:r w:rsidRPr="003B677C">
        <w:rPr>
          <w:sz w:val="20"/>
          <w:szCs w:val="20"/>
          <w:lang w:val="tr-TR" w:bidi="fa-IR"/>
        </w:rPr>
        <w:t>Dersim’de etnik kimlik</w:t>
      </w:r>
      <w:r>
        <w:rPr>
          <w:sz w:val="20"/>
          <w:szCs w:val="20"/>
          <w:lang w:val="tr-TR" w:bidi="fa-IR"/>
        </w:rPr>
        <w:t>:</w:t>
      </w:r>
      <w:r w:rsidRPr="003B677C">
        <w:rPr>
          <w:sz w:val="20"/>
          <w:szCs w:val="20"/>
          <w:lang w:val="tr-TR" w:bidi="fa-IR"/>
        </w:rPr>
        <w:t xml:space="preserve"> </w:t>
      </w:r>
      <w:r w:rsidRPr="003B677C">
        <w:rPr>
          <w:i/>
          <w:sz w:val="20"/>
          <w:szCs w:val="20"/>
          <w:lang w:val="tr-TR" w:bidi="fa-IR"/>
        </w:rPr>
        <w:t>Herkesin bildiği sır: Dersim</w:t>
      </w:r>
      <w:r>
        <w:rPr>
          <w:sz w:val="20"/>
          <w:szCs w:val="20"/>
          <w:lang w:val="tr-TR" w:bidi="fa-IR"/>
        </w:rPr>
        <w:t>.</w:t>
      </w:r>
      <w:r w:rsidRPr="003B677C">
        <w:rPr>
          <w:sz w:val="20"/>
          <w:szCs w:val="20"/>
          <w:lang w:val="tr-TR" w:bidi="fa-IR"/>
        </w:rPr>
        <w:t xml:space="preserve"> </w:t>
      </w:r>
      <w:r>
        <w:rPr>
          <w:sz w:val="20"/>
          <w:szCs w:val="20"/>
          <w:lang w:val="tr-TR" w:bidi="fa-IR"/>
        </w:rPr>
        <w:t>İstanbul.</w:t>
      </w:r>
    </w:p>
    <w:p w14:paraId="7B70BC68" w14:textId="77777777" w:rsidR="00085C63" w:rsidRPr="00925B8A" w:rsidRDefault="00085C63" w:rsidP="00092BB1">
      <w:pPr>
        <w:spacing w:after="120"/>
        <w:ind w:left="357" w:hanging="357"/>
        <w:jc w:val="both"/>
        <w:rPr>
          <w:sz w:val="20"/>
          <w:szCs w:val="20"/>
          <w:lang w:val="tr-TR" w:bidi="fa-IR"/>
        </w:rPr>
      </w:pPr>
      <w:r w:rsidRPr="00925B8A">
        <w:rPr>
          <w:sz w:val="20"/>
          <w:szCs w:val="20"/>
          <w:lang w:val="tr-TR" w:bidi="fa-IR"/>
        </w:rPr>
        <w:t xml:space="preserve">Gippert, Jost 1996: </w:t>
      </w:r>
      <w:r w:rsidR="006E53B6">
        <w:rPr>
          <w:sz w:val="20"/>
          <w:szCs w:val="20"/>
          <w:lang w:val="tr-TR" w:bidi="fa-IR"/>
        </w:rPr>
        <w:t>“</w:t>
      </w:r>
      <w:r w:rsidRPr="00925B8A">
        <w:rPr>
          <w:sz w:val="20"/>
          <w:szCs w:val="20"/>
          <w:lang w:val="tr-TR" w:bidi="fa-IR"/>
        </w:rPr>
        <w:t>Die historische Entwicklung der Zaza-Sprache</w:t>
      </w:r>
      <w:r w:rsidR="006E53B6">
        <w:rPr>
          <w:sz w:val="20"/>
          <w:szCs w:val="20"/>
          <w:lang w:val="tr-TR" w:bidi="fa-IR"/>
        </w:rPr>
        <w:t>”</w:t>
      </w:r>
      <w:r w:rsidRPr="00925B8A">
        <w:rPr>
          <w:sz w:val="20"/>
          <w:szCs w:val="20"/>
          <w:lang w:val="tr-TR" w:bidi="fa-IR"/>
        </w:rPr>
        <w:t xml:space="preserve">. Dergi: </w:t>
      </w:r>
      <w:r w:rsidRPr="00661A4F">
        <w:rPr>
          <w:i/>
          <w:sz w:val="20"/>
          <w:szCs w:val="20"/>
          <w:lang w:val="tr-TR"/>
        </w:rPr>
        <w:t>Ware</w:t>
      </w:r>
      <w:r w:rsidRPr="00925B8A">
        <w:rPr>
          <w:sz w:val="20"/>
          <w:szCs w:val="20"/>
          <w:lang w:val="tr-TR"/>
        </w:rPr>
        <w:t xml:space="preserve">. Pêseroka Zon u Kulturê Ma: Dımıli-Kırmanc-Zaza, 10. sayı, s. 148-154. Türkçesi: </w:t>
      </w:r>
      <w:r w:rsidR="006E53B6">
        <w:rPr>
          <w:sz w:val="20"/>
          <w:szCs w:val="20"/>
          <w:lang w:val="tr-TR"/>
        </w:rPr>
        <w:t>“</w:t>
      </w:r>
      <w:r w:rsidR="00F1406F" w:rsidRPr="00925B8A">
        <w:rPr>
          <w:sz w:val="20"/>
          <w:szCs w:val="20"/>
          <w:lang w:val="tr-TR"/>
        </w:rPr>
        <w:t>Zazaca</w:t>
      </w:r>
      <w:r w:rsidRPr="00925B8A">
        <w:rPr>
          <w:sz w:val="20"/>
          <w:szCs w:val="20"/>
          <w:lang w:val="tr-TR"/>
        </w:rPr>
        <w:t>nın tarihsel gelişimi</w:t>
      </w:r>
      <w:r w:rsidR="006E53B6">
        <w:rPr>
          <w:sz w:val="20"/>
          <w:szCs w:val="20"/>
          <w:lang w:val="tr-TR"/>
        </w:rPr>
        <w:t>”</w:t>
      </w:r>
      <w:r w:rsidRPr="00925B8A">
        <w:rPr>
          <w:sz w:val="20"/>
          <w:szCs w:val="20"/>
          <w:lang w:val="tr-TR"/>
        </w:rPr>
        <w:t xml:space="preserve">. </w:t>
      </w:r>
      <w:r w:rsidRPr="00661A4F">
        <w:rPr>
          <w:i/>
          <w:sz w:val="20"/>
          <w:szCs w:val="20"/>
          <w:lang w:val="tr-TR"/>
        </w:rPr>
        <w:t>Ware</w:t>
      </w:r>
      <w:r w:rsidRPr="00925B8A">
        <w:rPr>
          <w:sz w:val="20"/>
          <w:szCs w:val="20"/>
          <w:lang w:val="tr-TR"/>
        </w:rPr>
        <w:t>. Pêseroka Zon u Kulturê Ma – Zaza Dili ve Kültürü Dergisi, 13. sayı, s. 106-113.</w:t>
      </w:r>
    </w:p>
    <w:p w14:paraId="2EF8CE21" w14:textId="77777777" w:rsidR="00085C63" w:rsidRPr="00925B8A" w:rsidRDefault="00085C63" w:rsidP="00092BB1">
      <w:pPr>
        <w:spacing w:after="120"/>
        <w:ind w:left="357" w:hanging="357"/>
        <w:jc w:val="both"/>
        <w:rPr>
          <w:sz w:val="20"/>
          <w:szCs w:val="20"/>
          <w:lang w:val="tr-TR"/>
        </w:rPr>
      </w:pPr>
      <w:r w:rsidRPr="00925B8A">
        <w:rPr>
          <w:sz w:val="20"/>
          <w:szCs w:val="20"/>
          <w:lang w:val="tr-TR"/>
        </w:rPr>
        <w:t xml:space="preserve">Gippert, Jost 2007/2008: </w:t>
      </w:r>
      <w:r w:rsidR="006E53B6">
        <w:rPr>
          <w:sz w:val="20"/>
          <w:szCs w:val="20"/>
          <w:lang w:val="tr-TR"/>
        </w:rPr>
        <w:t>“</w:t>
      </w:r>
      <w:r w:rsidRPr="00925B8A">
        <w:rPr>
          <w:sz w:val="20"/>
          <w:szCs w:val="20"/>
          <w:lang w:val="tr-TR"/>
        </w:rPr>
        <w:t>Zur dialektalen Stellung des Zazaki</w:t>
      </w:r>
      <w:r w:rsidR="006E53B6">
        <w:rPr>
          <w:sz w:val="20"/>
          <w:szCs w:val="20"/>
          <w:lang w:val="tr-TR"/>
        </w:rPr>
        <w:t>”</w:t>
      </w:r>
      <w:r w:rsidRPr="00925B8A">
        <w:rPr>
          <w:sz w:val="20"/>
          <w:szCs w:val="20"/>
          <w:lang w:val="tr-TR"/>
        </w:rPr>
        <w:t xml:space="preserve">: </w:t>
      </w:r>
      <w:r w:rsidRPr="00925B8A">
        <w:rPr>
          <w:i/>
          <w:iCs/>
          <w:sz w:val="20"/>
          <w:szCs w:val="20"/>
          <w:lang w:val="tr-TR"/>
        </w:rPr>
        <w:t xml:space="preserve">Die Sprache. Zeitschrift für Sprachwissenschaft. </w:t>
      </w:r>
      <w:r w:rsidRPr="00925B8A">
        <w:rPr>
          <w:sz w:val="20"/>
          <w:szCs w:val="20"/>
          <w:lang w:val="tr-TR"/>
        </w:rPr>
        <w:t>Wiesbaden.</w:t>
      </w:r>
    </w:p>
    <w:p w14:paraId="1A0894A4" w14:textId="77777777" w:rsidR="00925B8A" w:rsidRPr="00D462EC" w:rsidRDefault="00925B8A" w:rsidP="00925B8A">
      <w:pPr>
        <w:spacing w:after="120"/>
        <w:ind w:left="357" w:hanging="357"/>
        <w:jc w:val="both"/>
        <w:rPr>
          <w:sz w:val="20"/>
          <w:szCs w:val="20"/>
          <w:lang w:val="tr-TR"/>
        </w:rPr>
      </w:pPr>
      <w:r w:rsidRPr="00D462EC">
        <w:rPr>
          <w:sz w:val="20"/>
          <w:szCs w:val="20"/>
          <w:lang w:val="tr-TR"/>
        </w:rPr>
        <w:t>Gündüzkanat</w:t>
      </w:r>
      <w:r>
        <w:rPr>
          <w:sz w:val="20"/>
          <w:szCs w:val="20"/>
          <w:lang w:val="tr-TR"/>
        </w:rPr>
        <w:t>,</w:t>
      </w:r>
      <w:r w:rsidRPr="00D462EC">
        <w:rPr>
          <w:sz w:val="20"/>
          <w:szCs w:val="20"/>
          <w:lang w:val="tr-TR"/>
        </w:rPr>
        <w:t xml:space="preserve"> Kahraman 1997: </w:t>
      </w:r>
      <w:r w:rsidRPr="00D462EC">
        <w:rPr>
          <w:i/>
          <w:iCs/>
          <w:sz w:val="20"/>
          <w:szCs w:val="20"/>
          <w:lang w:val="tr-TR"/>
        </w:rPr>
        <w:t>Die Rolle des Bildungswesens beim Demokratisierungsprozeß in der Türkei unter besonderer Berücksichtigung der Dimili (Kirmanc-, Zaza-) Ethnizität</w:t>
      </w:r>
      <w:r w:rsidRPr="00D462EC">
        <w:rPr>
          <w:sz w:val="20"/>
          <w:szCs w:val="20"/>
          <w:lang w:val="tr-TR"/>
        </w:rPr>
        <w:t>. Münster.</w:t>
      </w:r>
    </w:p>
    <w:p w14:paraId="3CEA70FA" w14:textId="3B8F1797" w:rsidR="00A27244" w:rsidRPr="00D60BBB" w:rsidRDefault="00A27244" w:rsidP="00A27244">
      <w:pPr>
        <w:pStyle w:val="CitaviLiteraturverzeichnis"/>
        <w:ind w:left="142" w:hanging="142"/>
        <w:rPr>
          <w:rFonts w:asciiTheme="majorBidi" w:hAnsiTheme="majorBidi" w:cstheme="majorBidi"/>
          <w:sz w:val="20"/>
          <w:szCs w:val="20"/>
          <w:lang w:val="tr-TR"/>
        </w:rPr>
      </w:pPr>
      <w:r w:rsidRPr="00EF5DF8">
        <w:rPr>
          <w:rFonts w:asciiTheme="majorBidi" w:hAnsiTheme="majorBidi" w:cstheme="majorBidi"/>
          <w:sz w:val="20"/>
          <w:szCs w:val="20"/>
        </w:rPr>
        <w:t xml:space="preserve">Hakobyan, Gohar (2017): Lexical similarities of Zāzāki and Ṭālešī. In: </w:t>
      </w:r>
      <w:r w:rsidRPr="00EF5DF8">
        <w:rPr>
          <w:rFonts w:asciiTheme="majorBidi" w:hAnsiTheme="majorBidi" w:cstheme="majorBidi"/>
          <w:i/>
          <w:iCs/>
          <w:sz w:val="20"/>
          <w:szCs w:val="20"/>
        </w:rPr>
        <w:t>Zazaki – yesterday, today and tomorrow</w:t>
      </w:r>
      <w:r w:rsidRPr="00EF5DF8">
        <w:rPr>
          <w:rFonts w:asciiTheme="majorBidi" w:hAnsiTheme="majorBidi" w:cstheme="majorBidi"/>
          <w:sz w:val="20"/>
          <w:szCs w:val="20"/>
        </w:rPr>
        <w:t>, S. 33–54.</w:t>
      </w:r>
      <w:r>
        <w:rPr>
          <w:rFonts w:asciiTheme="majorBidi" w:hAnsiTheme="majorBidi" w:cstheme="majorBidi"/>
          <w:sz w:val="20"/>
          <w:szCs w:val="20"/>
        </w:rPr>
        <w:t xml:space="preserve"> Graz.</w:t>
      </w:r>
      <w:r w:rsidR="009A7C39">
        <w:rPr>
          <w:rFonts w:asciiTheme="majorBidi" w:hAnsiTheme="majorBidi" w:cstheme="majorBidi"/>
          <w:sz w:val="20"/>
          <w:szCs w:val="20"/>
        </w:rPr>
        <w:br/>
      </w:r>
      <w:r w:rsidR="009A7C39" w:rsidRPr="00D60BBB">
        <w:rPr>
          <w:rFonts w:asciiTheme="majorBidi" w:hAnsiTheme="majorBidi" w:cstheme="majorBidi"/>
          <w:sz w:val="20"/>
          <w:szCs w:val="20"/>
        </w:rPr>
        <w:t>Türk</w:t>
      </w:r>
      <w:r w:rsidR="009A7C39" w:rsidRPr="00D60BBB">
        <w:rPr>
          <w:rFonts w:asciiTheme="majorBidi" w:hAnsiTheme="majorBidi" w:cstheme="majorBidi"/>
          <w:sz w:val="20"/>
          <w:szCs w:val="20"/>
          <w:lang w:val="tr-TR"/>
        </w:rPr>
        <w:t xml:space="preserve">çesi: (2017): </w:t>
      </w:r>
      <w:r w:rsidR="00A540F3" w:rsidRPr="00D60BBB">
        <w:rPr>
          <w:rFonts w:asciiTheme="majorBidi" w:hAnsiTheme="majorBidi" w:cstheme="majorBidi"/>
          <w:sz w:val="20"/>
          <w:szCs w:val="20"/>
        </w:rPr>
        <w:t>Talişçe ve Zazacada Sözlüksel Benzerlikler</w:t>
      </w:r>
      <w:r w:rsidR="003B25FF" w:rsidRPr="00D60BBB">
        <w:rPr>
          <w:rFonts w:asciiTheme="majorBidi" w:hAnsiTheme="majorBidi" w:cstheme="majorBidi"/>
          <w:sz w:val="20"/>
          <w:szCs w:val="20"/>
        </w:rPr>
        <w:t xml:space="preserve">. </w:t>
      </w:r>
      <w:r w:rsidR="003B25FF" w:rsidRPr="00D60BBB">
        <w:rPr>
          <w:rFonts w:asciiTheme="majorBidi" w:hAnsiTheme="majorBidi" w:cstheme="majorBidi"/>
          <w:i/>
          <w:sz w:val="20"/>
          <w:szCs w:val="20"/>
        </w:rPr>
        <w:t xml:space="preserve">Zazaca – Dünü, Bugünü ve Yarını, </w:t>
      </w:r>
      <w:r w:rsidR="003B25FF" w:rsidRPr="00D60BBB">
        <w:rPr>
          <w:rFonts w:asciiTheme="majorBidi" w:hAnsiTheme="majorBidi" w:cstheme="majorBidi"/>
          <w:sz w:val="20"/>
          <w:szCs w:val="20"/>
        </w:rPr>
        <w:t xml:space="preserve">S. </w:t>
      </w:r>
      <w:r w:rsidR="00D60BBB" w:rsidRPr="00D60BBB">
        <w:rPr>
          <w:rFonts w:asciiTheme="majorBidi" w:hAnsiTheme="majorBidi" w:cstheme="majorBidi"/>
          <w:sz w:val="20"/>
          <w:szCs w:val="20"/>
        </w:rPr>
        <w:t>31-52. Graz.</w:t>
      </w:r>
    </w:p>
    <w:p w14:paraId="563B2A73" w14:textId="77777777" w:rsidR="002D1E32" w:rsidRDefault="002D1E32" w:rsidP="002D1E32">
      <w:pPr>
        <w:spacing w:after="120"/>
        <w:ind w:left="357" w:hanging="357"/>
        <w:jc w:val="both"/>
        <w:rPr>
          <w:sz w:val="20"/>
          <w:szCs w:val="20"/>
          <w:lang w:val="tr-TR"/>
        </w:rPr>
      </w:pPr>
      <w:r>
        <w:rPr>
          <w:sz w:val="20"/>
          <w:szCs w:val="20"/>
          <w:lang w:val="tr-TR"/>
        </w:rPr>
        <w:t xml:space="preserve">Hoffmann, Karl / Forssmann, Bernhard 1996: </w:t>
      </w:r>
      <w:r>
        <w:rPr>
          <w:i/>
          <w:sz w:val="20"/>
          <w:szCs w:val="20"/>
          <w:lang w:val="tr-TR"/>
        </w:rPr>
        <w:t xml:space="preserve">Avestische Laut- und Flexionslehre. </w:t>
      </w:r>
      <w:r>
        <w:rPr>
          <w:sz w:val="20"/>
          <w:szCs w:val="20"/>
          <w:lang w:val="tr-TR"/>
        </w:rPr>
        <w:t>Innsbruck.</w:t>
      </w:r>
    </w:p>
    <w:p w14:paraId="36D85392" w14:textId="77777777" w:rsidR="00085C63" w:rsidRPr="00925B8A" w:rsidRDefault="00085C63" w:rsidP="003408F1">
      <w:pPr>
        <w:spacing w:after="120"/>
        <w:ind w:left="357" w:hanging="357"/>
        <w:jc w:val="both"/>
        <w:rPr>
          <w:sz w:val="20"/>
          <w:szCs w:val="20"/>
          <w:lang w:val="tr-TR"/>
        </w:rPr>
      </w:pPr>
      <w:r w:rsidRPr="00925B8A">
        <w:rPr>
          <w:sz w:val="20"/>
          <w:szCs w:val="20"/>
          <w:lang w:val="tr-TR"/>
        </w:rPr>
        <w:t xml:space="preserve">Horn, Paul 1988: </w:t>
      </w:r>
      <w:r w:rsidRPr="00925B8A">
        <w:rPr>
          <w:i/>
          <w:iCs/>
          <w:sz w:val="20"/>
          <w:szCs w:val="20"/>
          <w:lang w:val="tr-TR"/>
        </w:rPr>
        <w:t xml:space="preserve">Grundriß der neupersischen Etymologie. </w:t>
      </w:r>
      <w:r w:rsidRPr="00925B8A">
        <w:rPr>
          <w:sz w:val="20"/>
          <w:szCs w:val="20"/>
          <w:lang w:val="tr-TR"/>
        </w:rPr>
        <w:t>Hildesheim (Nachdruck der Ausgabe Straßburg 1893).</w:t>
      </w:r>
    </w:p>
    <w:p w14:paraId="240AE10E" w14:textId="77777777" w:rsidR="00085C63" w:rsidRPr="00925B8A" w:rsidRDefault="00085C63" w:rsidP="003408F1">
      <w:pPr>
        <w:spacing w:after="120"/>
        <w:ind w:left="357" w:hanging="357"/>
        <w:jc w:val="both"/>
        <w:rPr>
          <w:sz w:val="20"/>
          <w:szCs w:val="20"/>
          <w:lang w:val="tr-TR"/>
        </w:rPr>
      </w:pPr>
      <w:r w:rsidRPr="00925B8A">
        <w:rPr>
          <w:sz w:val="20"/>
          <w:szCs w:val="20"/>
          <w:lang w:val="tr-TR"/>
        </w:rPr>
        <w:t xml:space="preserve">Jacobson, C.M. 1993: </w:t>
      </w:r>
      <w:r w:rsidRPr="00925B8A">
        <w:rPr>
          <w:i/>
          <w:iCs/>
          <w:sz w:val="20"/>
          <w:szCs w:val="20"/>
          <w:lang w:val="tr-TR"/>
        </w:rPr>
        <w:t xml:space="preserve">Rastnustena Zonê Ma. Handbuch für die Rechtschreibung der Zaza-Sprache. </w:t>
      </w:r>
      <w:r w:rsidRPr="00925B8A">
        <w:rPr>
          <w:sz w:val="20"/>
          <w:szCs w:val="20"/>
          <w:lang w:val="tr-TR"/>
        </w:rPr>
        <w:t>Bonn.</w:t>
      </w:r>
    </w:p>
    <w:p w14:paraId="5068A7D5" w14:textId="77777777" w:rsidR="007970F8" w:rsidRPr="007970F8" w:rsidRDefault="007970F8" w:rsidP="003408F1">
      <w:pPr>
        <w:spacing w:after="120"/>
        <w:ind w:left="357" w:hanging="357"/>
        <w:jc w:val="both"/>
        <w:rPr>
          <w:sz w:val="20"/>
          <w:szCs w:val="20"/>
          <w:lang w:val="tr-TR"/>
        </w:rPr>
      </w:pPr>
      <w:r>
        <w:rPr>
          <w:sz w:val="20"/>
          <w:szCs w:val="20"/>
          <w:lang w:val="tr-TR"/>
        </w:rPr>
        <w:t xml:space="preserve">Jacobson, C.M. 1997: </w:t>
      </w:r>
      <w:r>
        <w:rPr>
          <w:i/>
          <w:sz w:val="20"/>
          <w:szCs w:val="20"/>
          <w:lang w:val="tr-TR"/>
        </w:rPr>
        <w:t xml:space="preserve">ZAZACA Okuma-Yazma El Kitabı. </w:t>
      </w:r>
      <w:r>
        <w:rPr>
          <w:sz w:val="20"/>
          <w:szCs w:val="20"/>
          <w:lang w:val="tr-TR"/>
        </w:rPr>
        <w:t>Bonn.</w:t>
      </w:r>
    </w:p>
    <w:p w14:paraId="59FB76BC" w14:textId="77777777" w:rsidR="00085C63" w:rsidRPr="00925B8A" w:rsidRDefault="00085C63" w:rsidP="001768B7">
      <w:pPr>
        <w:spacing w:after="120"/>
        <w:ind w:left="357" w:hanging="357"/>
        <w:jc w:val="both"/>
        <w:rPr>
          <w:sz w:val="20"/>
          <w:szCs w:val="20"/>
          <w:lang w:val="tr-TR"/>
        </w:rPr>
      </w:pPr>
      <w:r w:rsidRPr="00925B8A">
        <w:rPr>
          <w:sz w:val="20"/>
          <w:szCs w:val="20"/>
          <w:lang w:val="tr-TR"/>
        </w:rPr>
        <w:t xml:space="preserve">Jacobson, C.M. 2001: </w:t>
      </w:r>
      <w:r w:rsidRPr="00925B8A">
        <w:rPr>
          <w:i/>
          <w:iCs/>
          <w:sz w:val="20"/>
          <w:szCs w:val="20"/>
          <w:lang w:val="tr-TR"/>
        </w:rPr>
        <w:t xml:space="preserve">Rastnustena Zonê Ma. Zazaca Yazım Kılavuzu. </w:t>
      </w:r>
      <w:r w:rsidRPr="00925B8A">
        <w:rPr>
          <w:sz w:val="20"/>
          <w:szCs w:val="20"/>
          <w:lang w:val="tr-TR"/>
        </w:rPr>
        <w:t>Istanbul.</w:t>
      </w:r>
    </w:p>
    <w:p w14:paraId="1F06FAC4" w14:textId="77777777" w:rsidR="009B07CA" w:rsidRPr="009B07CA" w:rsidRDefault="009B07CA" w:rsidP="001768B7">
      <w:pPr>
        <w:autoSpaceDE w:val="0"/>
        <w:autoSpaceDN w:val="0"/>
        <w:adjustRightInd w:val="0"/>
        <w:spacing w:after="120"/>
        <w:ind w:left="357" w:hanging="357"/>
        <w:rPr>
          <w:rFonts w:eastAsia="Calibri"/>
          <w:sz w:val="20"/>
          <w:szCs w:val="20"/>
        </w:rPr>
      </w:pPr>
      <w:r w:rsidRPr="009B07CA">
        <w:rPr>
          <w:rFonts w:eastAsia="Calibri"/>
          <w:sz w:val="20"/>
          <w:szCs w:val="20"/>
        </w:rPr>
        <w:t>Jahani,</w:t>
      </w:r>
      <w:r>
        <w:rPr>
          <w:rFonts w:eastAsia="Calibri"/>
          <w:sz w:val="20"/>
          <w:szCs w:val="20"/>
        </w:rPr>
        <w:t xml:space="preserve"> Carina /</w:t>
      </w:r>
      <w:r w:rsidRPr="009B07CA">
        <w:rPr>
          <w:rFonts w:eastAsia="Calibri"/>
          <w:sz w:val="20"/>
          <w:szCs w:val="20"/>
        </w:rPr>
        <w:t xml:space="preserve"> Korn</w:t>
      </w:r>
      <w:r>
        <w:rPr>
          <w:rFonts w:eastAsia="Calibri"/>
          <w:sz w:val="20"/>
          <w:szCs w:val="20"/>
        </w:rPr>
        <w:t>, Agnes</w:t>
      </w:r>
      <w:r w:rsidRPr="009B07CA">
        <w:rPr>
          <w:rFonts w:eastAsia="Calibri"/>
          <w:sz w:val="20"/>
          <w:szCs w:val="20"/>
        </w:rPr>
        <w:t xml:space="preserve"> (eds.) 2003:</w:t>
      </w:r>
      <w:r w:rsidR="001768B7">
        <w:rPr>
          <w:rFonts w:eastAsia="Calibri"/>
          <w:sz w:val="20"/>
          <w:szCs w:val="20"/>
        </w:rPr>
        <w:t xml:space="preserve"> </w:t>
      </w:r>
      <w:r w:rsidR="001768B7" w:rsidRPr="001768B7">
        <w:rPr>
          <w:rFonts w:eastAsia="Calibri"/>
          <w:sz w:val="20"/>
          <w:szCs w:val="20"/>
        </w:rPr>
        <w:t>„Balochi and the Concept of North-Western Iranian“</w:t>
      </w:r>
      <w:r w:rsidR="001768B7">
        <w:rPr>
          <w:rFonts w:eastAsia="Calibri"/>
          <w:sz w:val="20"/>
          <w:szCs w:val="20"/>
        </w:rPr>
        <w:t>.</w:t>
      </w:r>
      <w:r w:rsidR="001768B7" w:rsidRPr="001768B7">
        <w:rPr>
          <w:rFonts w:eastAsia="Calibri"/>
          <w:sz w:val="20"/>
          <w:szCs w:val="20"/>
        </w:rPr>
        <w:t xml:space="preserve"> </w:t>
      </w:r>
      <w:r w:rsidRPr="009B07CA">
        <w:rPr>
          <w:rFonts w:eastAsia="Calibri"/>
          <w:i/>
          <w:iCs/>
          <w:sz w:val="20"/>
          <w:szCs w:val="20"/>
        </w:rPr>
        <w:t>The Baloch and Their Neighbours. Ethnic and Linguistic Contact in</w:t>
      </w:r>
      <w:r w:rsidR="001768B7">
        <w:rPr>
          <w:rFonts w:eastAsia="Calibri"/>
          <w:sz w:val="20"/>
          <w:szCs w:val="20"/>
        </w:rPr>
        <w:t xml:space="preserve"> </w:t>
      </w:r>
      <w:r w:rsidRPr="009B07CA">
        <w:rPr>
          <w:rFonts w:eastAsia="Calibri"/>
          <w:i/>
          <w:iCs/>
          <w:sz w:val="20"/>
          <w:szCs w:val="20"/>
        </w:rPr>
        <w:t>Balochistan in Historical and Modern Times</w:t>
      </w:r>
      <w:r w:rsidRPr="009B07CA">
        <w:rPr>
          <w:rFonts w:eastAsia="Calibri"/>
          <w:sz w:val="20"/>
          <w:szCs w:val="20"/>
        </w:rPr>
        <w:t>. Wiesbaden</w:t>
      </w:r>
      <w:r w:rsidR="001768B7">
        <w:rPr>
          <w:rFonts w:eastAsia="Calibri"/>
          <w:sz w:val="20"/>
          <w:szCs w:val="20"/>
        </w:rPr>
        <w:t>.</w:t>
      </w:r>
      <w:r w:rsidRPr="009B07CA">
        <w:rPr>
          <w:rFonts w:eastAsia="Calibri"/>
          <w:sz w:val="20"/>
          <w:szCs w:val="20"/>
        </w:rPr>
        <w:t xml:space="preserve"> </w:t>
      </w:r>
      <w:r w:rsidR="001768B7">
        <w:rPr>
          <w:rFonts w:eastAsia="Calibri"/>
          <w:sz w:val="20"/>
          <w:szCs w:val="20"/>
        </w:rPr>
        <w:t>S</w:t>
      </w:r>
      <w:r w:rsidRPr="009B07CA">
        <w:rPr>
          <w:rFonts w:eastAsia="Calibri"/>
          <w:sz w:val="20"/>
          <w:szCs w:val="20"/>
        </w:rPr>
        <w:t>.</w:t>
      </w:r>
      <w:r w:rsidR="001768B7">
        <w:rPr>
          <w:rFonts w:eastAsia="Calibri"/>
          <w:sz w:val="20"/>
          <w:szCs w:val="20"/>
        </w:rPr>
        <w:t xml:space="preserve"> </w:t>
      </w:r>
      <w:r w:rsidRPr="009B07CA">
        <w:rPr>
          <w:rFonts w:eastAsia="Calibri"/>
          <w:sz w:val="20"/>
          <w:szCs w:val="20"/>
        </w:rPr>
        <w:t>49-60</w:t>
      </w:r>
    </w:p>
    <w:p w14:paraId="69CEFD54" w14:textId="77777777" w:rsidR="007B4FF7" w:rsidRPr="007B4FF7" w:rsidRDefault="007B4FF7" w:rsidP="001768B7">
      <w:pPr>
        <w:spacing w:after="120"/>
        <w:ind w:left="357" w:hanging="357"/>
        <w:jc w:val="both"/>
        <w:rPr>
          <w:sz w:val="20"/>
          <w:szCs w:val="20"/>
          <w:lang w:val="tr-TR" w:bidi="fa-IR"/>
        </w:rPr>
      </w:pPr>
      <w:r>
        <w:rPr>
          <w:sz w:val="20"/>
          <w:szCs w:val="20"/>
          <w:lang w:val="tr-TR" w:bidi="fa-IR"/>
        </w:rPr>
        <w:t xml:space="preserve">Kausen, Ernst 2006: Zaza. </w:t>
      </w:r>
      <w:hyperlink r:id="rId19" w:history="1">
        <w:r w:rsidRPr="00237B83">
          <w:rPr>
            <w:rStyle w:val="Hyperlink"/>
            <w:sz w:val="20"/>
            <w:szCs w:val="20"/>
            <w:lang w:val="tr-TR" w:bidi="fa-IR"/>
          </w:rPr>
          <w:t>http://zazaki.de/deutsch/aufsaezte/kausen-Zaza.pdf</w:t>
        </w:r>
      </w:hyperlink>
      <w:r w:rsidR="001506A8">
        <w:rPr>
          <w:sz w:val="20"/>
          <w:szCs w:val="20"/>
          <w:lang w:val="tr-TR" w:bidi="fa-IR"/>
        </w:rPr>
        <w:t xml:space="preserve"> (Mart 2010).</w:t>
      </w:r>
    </w:p>
    <w:p w14:paraId="44D96E56" w14:textId="77777777" w:rsidR="00E935DB" w:rsidRPr="00E935DB" w:rsidRDefault="00E935DB" w:rsidP="00E935DB">
      <w:pPr>
        <w:autoSpaceDE w:val="0"/>
        <w:autoSpaceDN w:val="0"/>
        <w:adjustRightInd w:val="0"/>
        <w:spacing w:after="120"/>
        <w:ind w:left="357" w:hanging="357"/>
        <w:jc w:val="lowKashida"/>
        <w:rPr>
          <w:sz w:val="20"/>
          <w:szCs w:val="20"/>
          <w:lang w:val="tr-TR"/>
        </w:rPr>
      </w:pPr>
      <w:r w:rsidRPr="00E935DB">
        <w:rPr>
          <w:sz w:val="20"/>
          <w:szCs w:val="20"/>
          <w:lang w:val="tr-TR"/>
        </w:rPr>
        <w:t>Kausen, Ernst 2012: Die indogermanischen Sprachen. Hamburg.</w:t>
      </w:r>
    </w:p>
    <w:p w14:paraId="646AA584" w14:textId="77777777" w:rsidR="000E04A8" w:rsidRPr="000E04A8" w:rsidRDefault="000E04A8" w:rsidP="000E04A8">
      <w:pPr>
        <w:autoSpaceDE w:val="0"/>
        <w:autoSpaceDN w:val="0"/>
        <w:adjustRightInd w:val="0"/>
        <w:spacing w:after="120"/>
        <w:ind w:left="357" w:hanging="357"/>
        <w:jc w:val="both"/>
        <w:rPr>
          <w:sz w:val="20"/>
          <w:szCs w:val="20"/>
          <w:lang w:bidi="fa-IR"/>
        </w:rPr>
      </w:pPr>
      <w:r>
        <w:rPr>
          <w:sz w:val="20"/>
          <w:szCs w:val="20"/>
          <w:lang w:bidi="fa-IR"/>
        </w:rPr>
        <w:t xml:space="preserve">Kehl-Bodrogi, Krisztina 1998: „Wir sind ein Volk!“ Identitätspolitiken unter den Zaza (Türkei) in der europäischen Diaspora, Bd. 48/2, </w:t>
      </w:r>
      <w:r>
        <w:rPr>
          <w:i/>
          <w:sz w:val="20"/>
          <w:szCs w:val="20"/>
          <w:lang w:bidi="fa-IR"/>
        </w:rPr>
        <w:t xml:space="preserve">Sociologus, </w:t>
      </w:r>
      <w:r>
        <w:rPr>
          <w:sz w:val="20"/>
          <w:szCs w:val="20"/>
          <w:lang w:bidi="fa-IR"/>
        </w:rPr>
        <w:t xml:space="preserve">S. 111-135. </w:t>
      </w:r>
    </w:p>
    <w:p w14:paraId="6A5CB5B5" w14:textId="77777777" w:rsidR="002E07A3" w:rsidRDefault="002E07A3" w:rsidP="001768B7">
      <w:pPr>
        <w:autoSpaceDE w:val="0"/>
        <w:autoSpaceDN w:val="0"/>
        <w:adjustRightInd w:val="0"/>
        <w:spacing w:after="120"/>
        <w:ind w:left="357" w:hanging="357"/>
        <w:jc w:val="both"/>
        <w:rPr>
          <w:sz w:val="20"/>
          <w:szCs w:val="20"/>
          <w:lang w:val="tr-TR" w:bidi="fa-IR"/>
        </w:rPr>
      </w:pPr>
      <w:r w:rsidRPr="00925B8A">
        <w:rPr>
          <w:sz w:val="20"/>
          <w:szCs w:val="20"/>
          <w:lang w:val="tr-TR" w:bidi="fa-IR"/>
        </w:rPr>
        <w:t xml:space="preserve">Keskin, Mesut 2007: </w:t>
      </w:r>
      <w:r w:rsidRPr="00555D1C">
        <w:rPr>
          <w:i/>
          <w:sz w:val="20"/>
          <w:szCs w:val="20"/>
          <w:lang w:val="tr-TR" w:bidi="fa-IR"/>
        </w:rPr>
        <w:t>Einige gemeinsame Lehnwörter im Türkeitürkischen aus der Region Trabzon und im Zazaki aus der Region Pülümür-Erzincan.</w:t>
      </w:r>
      <w:r w:rsidRPr="00925B8A">
        <w:rPr>
          <w:sz w:val="20"/>
          <w:szCs w:val="20"/>
          <w:lang w:val="tr-TR" w:bidi="fa-IR"/>
        </w:rPr>
        <w:t xml:space="preserve"> </w:t>
      </w:r>
      <w:hyperlink r:id="rId20" w:history="1">
        <w:r w:rsidRPr="00925B8A">
          <w:rPr>
            <w:rStyle w:val="Hyperlink"/>
            <w:sz w:val="20"/>
            <w:szCs w:val="20"/>
            <w:lang w:val="tr-TR" w:bidi="fa-IR"/>
          </w:rPr>
          <w:t>http://zazaki.de/deutsch/aufsaezte/trabzon-pulumur-lehnwoerter.pdf</w:t>
        </w:r>
      </w:hyperlink>
      <w:r w:rsidRPr="00925B8A">
        <w:rPr>
          <w:sz w:val="20"/>
          <w:szCs w:val="20"/>
          <w:lang w:val="tr-TR" w:bidi="fa-IR"/>
        </w:rPr>
        <w:t xml:space="preserve"> (Ocak 2010)</w:t>
      </w:r>
      <w:r>
        <w:rPr>
          <w:sz w:val="20"/>
          <w:szCs w:val="20"/>
          <w:lang w:val="tr-TR" w:bidi="fa-IR"/>
        </w:rPr>
        <w:t>.</w:t>
      </w:r>
    </w:p>
    <w:p w14:paraId="01B3CB28" w14:textId="77777777" w:rsidR="00085C63" w:rsidRPr="00925B8A" w:rsidRDefault="00085C63" w:rsidP="00092BB1">
      <w:pPr>
        <w:spacing w:after="120"/>
        <w:ind w:left="357" w:hanging="357"/>
        <w:jc w:val="both"/>
        <w:rPr>
          <w:sz w:val="20"/>
          <w:szCs w:val="20"/>
          <w:lang w:val="tr-TR" w:bidi="fa-IR"/>
        </w:rPr>
      </w:pPr>
      <w:r w:rsidRPr="00925B8A">
        <w:rPr>
          <w:sz w:val="20"/>
          <w:szCs w:val="20"/>
          <w:lang w:val="tr-TR" w:bidi="fa-IR"/>
        </w:rPr>
        <w:t>Keskin, Mesut 2008</w:t>
      </w:r>
      <w:r w:rsidRPr="00925B8A">
        <w:rPr>
          <w:iCs/>
          <w:sz w:val="20"/>
          <w:szCs w:val="20"/>
          <w:lang w:val="tr-TR" w:bidi="fa-IR"/>
        </w:rPr>
        <w:t>:</w:t>
      </w:r>
      <w:r w:rsidRPr="00925B8A">
        <w:rPr>
          <w:i/>
          <w:iCs/>
          <w:sz w:val="20"/>
          <w:szCs w:val="20"/>
          <w:lang w:val="tr-TR" w:bidi="fa-IR"/>
        </w:rPr>
        <w:t xml:space="preserve"> Zur dialektalen Gliederung des Zazaki.</w:t>
      </w:r>
      <w:r w:rsidRPr="00925B8A">
        <w:rPr>
          <w:sz w:val="20"/>
          <w:szCs w:val="20"/>
          <w:lang w:val="tr-TR" w:bidi="fa-IR"/>
        </w:rPr>
        <w:t xml:space="preserve"> </w:t>
      </w:r>
      <w:hyperlink r:id="rId21" w:history="1">
        <w:r w:rsidRPr="00925B8A">
          <w:rPr>
            <w:rStyle w:val="Hyperlink"/>
            <w:sz w:val="20"/>
            <w:szCs w:val="20"/>
            <w:lang w:val="tr-TR" w:bidi="fa-IR"/>
          </w:rPr>
          <w:t>http://publikationen.ub.uni-frankfurt.de/volltexte/2009/6284/</w:t>
        </w:r>
      </w:hyperlink>
      <w:r w:rsidRPr="00925B8A">
        <w:rPr>
          <w:sz w:val="20"/>
          <w:szCs w:val="20"/>
          <w:lang w:val="tr-TR" w:bidi="fa-IR"/>
        </w:rPr>
        <w:t xml:space="preserve"> (Ocak 2010)</w:t>
      </w:r>
      <w:r w:rsidR="006300F4">
        <w:rPr>
          <w:sz w:val="20"/>
          <w:szCs w:val="20"/>
          <w:lang w:val="tr-TR" w:bidi="fa-IR"/>
        </w:rPr>
        <w:t>.</w:t>
      </w:r>
    </w:p>
    <w:p w14:paraId="69856E4F" w14:textId="77777777" w:rsidR="008678CB" w:rsidRPr="008678CB" w:rsidRDefault="008678CB" w:rsidP="00F26E0C">
      <w:pPr>
        <w:spacing w:after="120"/>
        <w:ind w:left="357" w:hanging="357"/>
        <w:jc w:val="both"/>
        <w:rPr>
          <w:sz w:val="20"/>
          <w:szCs w:val="20"/>
          <w:lang w:val="tr-TR" w:bidi="fa-IR"/>
        </w:rPr>
      </w:pPr>
      <w:r w:rsidRPr="008678CB">
        <w:rPr>
          <w:sz w:val="20"/>
          <w:szCs w:val="20"/>
          <w:lang w:val="tr-TR" w:bidi="fa-IR"/>
        </w:rPr>
        <w:t>Keskin, Mesut 2011: „Zazacadaki Alfabe Sorununa bir Bakış ve Çözüm Önerisi.” In:</w:t>
      </w:r>
      <w:r w:rsidRPr="008678CB">
        <w:rPr>
          <w:i/>
          <w:sz w:val="20"/>
          <w:szCs w:val="20"/>
          <w:lang w:val="tr-TR" w:bidi="fa-IR"/>
        </w:rPr>
        <w:t xml:space="preserve"> I. Uluslararası Zaza Dili Sempozyumu (13-14 Mayıs 2011)</w:t>
      </w:r>
      <w:r w:rsidRPr="008678CB">
        <w:rPr>
          <w:sz w:val="20"/>
          <w:szCs w:val="20"/>
          <w:lang w:val="tr-TR" w:bidi="fa-IR"/>
        </w:rPr>
        <w:t>. Bingöl Üniversitesi Yayınları. S. 327-349.</w:t>
      </w:r>
      <w:r w:rsidR="00F26E0C">
        <w:rPr>
          <w:sz w:val="20"/>
          <w:szCs w:val="20"/>
          <w:lang w:val="tr-TR" w:bidi="fa-IR"/>
        </w:rPr>
        <w:t xml:space="preserve"> İnternette: </w:t>
      </w:r>
      <w:hyperlink r:id="rId22" w:history="1">
        <w:r w:rsidR="00F26E0C" w:rsidRPr="0032163E">
          <w:rPr>
            <w:rStyle w:val="Hyperlink"/>
            <w:sz w:val="20"/>
            <w:szCs w:val="20"/>
            <w:lang w:val="tr-TR" w:bidi="fa-IR"/>
          </w:rPr>
          <w:t>http://zazaki.de/turkce/makaleler/Keskin-Zazacadakialfabesorunu.pdf</w:t>
        </w:r>
      </w:hyperlink>
      <w:r w:rsidR="00F26E0C">
        <w:rPr>
          <w:sz w:val="20"/>
          <w:szCs w:val="20"/>
          <w:lang w:val="tr-TR" w:bidi="fa-IR"/>
        </w:rPr>
        <w:t xml:space="preserve"> </w:t>
      </w:r>
    </w:p>
    <w:p w14:paraId="22499EED" w14:textId="77777777" w:rsidR="00053F19" w:rsidRDefault="00053F19" w:rsidP="00053F19">
      <w:pPr>
        <w:autoSpaceDE w:val="0"/>
        <w:autoSpaceDN w:val="0"/>
        <w:adjustRightInd w:val="0"/>
        <w:spacing w:after="120"/>
        <w:ind w:left="357" w:hanging="357"/>
        <w:jc w:val="both"/>
        <w:rPr>
          <w:rFonts w:asciiTheme="majorBidi" w:eastAsia="Calibri" w:hAnsiTheme="majorBidi" w:cstheme="majorBidi"/>
          <w:sz w:val="18"/>
          <w:szCs w:val="18"/>
        </w:rPr>
      </w:pPr>
      <w:r w:rsidRPr="00CA5860">
        <w:rPr>
          <w:rFonts w:asciiTheme="majorBidi" w:hAnsiTheme="majorBidi" w:cstheme="majorBidi"/>
          <w:sz w:val="20"/>
          <w:szCs w:val="20"/>
        </w:rPr>
        <w:t>Korn, Agnes 2003: „</w:t>
      </w:r>
      <w:r w:rsidRPr="00CA5860">
        <w:rPr>
          <w:rFonts w:asciiTheme="majorBidi" w:eastAsia="Calibri" w:hAnsiTheme="majorBidi" w:cstheme="majorBidi"/>
          <w:sz w:val="18"/>
          <w:szCs w:val="18"/>
        </w:rPr>
        <w:t xml:space="preserve">Balochi and the Concept of North-West Iranian“ in: </w:t>
      </w:r>
      <w:r w:rsidRPr="00CA5860">
        <w:rPr>
          <w:rFonts w:asciiTheme="majorBidi" w:eastAsia="Calibri" w:hAnsiTheme="majorBidi" w:cstheme="majorBidi"/>
          <w:i/>
          <w:sz w:val="18"/>
          <w:szCs w:val="18"/>
        </w:rPr>
        <w:t>The Baloch and Their Neighbours: Ethnic and Linguistic Contact in Balochistan in Historical and Modern Times</w:t>
      </w:r>
      <w:r>
        <w:rPr>
          <w:rFonts w:asciiTheme="majorBidi" w:eastAsia="Calibri" w:hAnsiTheme="majorBidi" w:cstheme="majorBidi"/>
          <w:i/>
          <w:sz w:val="18"/>
          <w:szCs w:val="18"/>
        </w:rPr>
        <w:t>.</w:t>
      </w:r>
      <w:r w:rsidRPr="00CA5860">
        <w:rPr>
          <w:rFonts w:asciiTheme="majorBidi" w:eastAsia="Calibri" w:hAnsiTheme="majorBidi" w:cstheme="majorBidi"/>
          <w:sz w:val="18"/>
          <w:szCs w:val="18"/>
        </w:rPr>
        <w:t xml:space="preserve"> Wiesbaden, pp. 49-60.</w:t>
      </w:r>
    </w:p>
    <w:p w14:paraId="7D62A73C" w14:textId="77777777" w:rsidR="00053F19" w:rsidRDefault="00053F19" w:rsidP="00053F19">
      <w:pPr>
        <w:autoSpaceDE w:val="0"/>
        <w:autoSpaceDN w:val="0"/>
        <w:adjustRightInd w:val="0"/>
        <w:spacing w:after="120"/>
        <w:rPr>
          <w:rFonts w:asciiTheme="majorBidi" w:eastAsia="Calibri" w:hAnsiTheme="majorBidi" w:cstheme="majorBidi"/>
          <w:sz w:val="18"/>
          <w:szCs w:val="18"/>
        </w:rPr>
      </w:pPr>
      <w:r w:rsidRPr="0041304C">
        <w:rPr>
          <w:rFonts w:asciiTheme="majorBidi" w:eastAsia="Calibri" w:hAnsiTheme="majorBidi" w:cstheme="majorBidi"/>
          <w:sz w:val="18"/>
          <w:szCs w:val="18"/>
        </w:rPr>
        <w:lastRenderedPageBreak/>
        <w:t xml:space="preserve">Korn, Agnes 2019: „Isoglosses and subdivisions of Iranian“ in: </w:t>
      </w:r>
      <w:r w:rsidRPr="0041304C">
        <w:rPr>
          <w:rFonts w:asciiTheme="majorBidi" w:eastAsia="Calibri" w:hAnsiTheme="majorBidi" w:cstheme="majorBidi"/>
          <w:i/>
          <w:sz w:val="18"/>
          <w:szCs w:val="18"/>
        </w:rPr>
        <w:t>Journal of Historical Linguistics.</w:t>
      </w:r>
      <w:r w:rsidRPr="0041304C">
        <w:rPr>
          <w:rFonts w:asciiTheme="majorBidi" w:eastAsia="Calibri" w:hAnsiTheme="majorBidi" w:cstheme="majorBidi"/>
          <w:sz w:val="18"/>
          <w:szCs w:val="18"/>
        </w:rPr>
        <w:t xml:space="preserve"> Pp. 239–281.</w:t>
      </w:r>
    </w:p>
    <w:p w14:paraId="3EE5B00F" w14:textId="77777777" w:rsidR="00085C63" w:rsidRPr="006300F4" w:rsidRDefault="00085C63" w:rsidP="006300F4">
      <w:pPr>
        <w:autoSpaceDE w:val="0"/>
        <w:autoSpaceDN w:val="0"/>
        <w:adjustRightInd w:val="0"/>
        <w:spacing w:after="120"/>
        <w:ind w:left="357" w:hanging="357"/>
        <w:jc w:val="both"/>
        <w:rPr>
          <w:sz w:val="20"/>
          <w:szCs w:val="20"/>
          <w:lang w:val="tr-TR" w:bidi="fa-IR"/>
        </w:rPr>
      </w:pPr>
      <w:r w:rsidRPr="00925B8A">
        <w:rPr>
          <w:sz w:val="20"/>
          <w:szCs w:val="20"/>
          <w:lang w:val="tr-TR"/>
        </w:rPr>
        <w:t xml:space="preserve">Lerch, Peter I. 1857/58: </w:t>
      </w:r>
      <w:r w:rsidRPr="00925B8A">
        <w:rPr>
          <w:i/>
          <w:iCs/>
          <w:sz w:val="20"/>
          <w:szCs w:val="20"/>
          <w:lang w:val="tr-TR"/>
        </w:rPr>
        <w:t xml:space="preserve">Forschungen über die Kurden und die Iranischen Nordchaldäer. </w:t>
      </w:r>
      <w:r w:rsidRPr="00925B8A">
        <w:rPr>
          <w:iCs/>
          <w:sz w:val="20"/>
          <w:szCs w:val="20"/>
          <w:lang w:val="tr-TR"/>
        </w:rPr>
        <w:t>St. Petersburg.</w:t>
      </w:r>
    </w:p>
    <w:p w14:paraId="0C9FF463" w14:textId="77777777" w:rsidR="005348F6" w:rsidRPr="005348F6" w:rsidRDefault="005348F6" w:rsidP="005348F6">
      <w:pPr>
        <w:spacing w:after="120"/>
        <w:ind w:left="357" w:hanging="357"/>
        <w:jc w:val="both"/>
        <w:rPr>
          <w:sz w:val="20"/>
          <w:szCs w:val="20"/>
        </w:rPr>
      </w:pPr>
      <w:r>
        <w:rPr>
          <w:sz w:val="20"/>
          <w:szCs w:val="20"/>
        </w:rPr>
        <w:t xml:space="preserve">Malottke, Tanja 2006: </w:t>
      </w:r>
      <w:r w:rsidR="001402D5">
        <w:rPr>
          <w:i/>
          <w:sz w:val="20"/>
          <w:szCs w:val="20"/>
        </w:rPr>
        <w:t>Lehnw</w:t>
      </w:r>
      <w:r>
        <w:rPr>
          <w:i/>
          <w:sz w:val="20"/>
          <w:szCs w:val="20"/>
        </w:rPr>
        <w:t>o</w:t>
      </w:r>
      <w:r w:rsidR="001402D5">
        <w:rPr>
          <w:i/>
          <w:sz w:val="20"/>
          <w:szCs w:val="20"/>
        </w:rPr>
        <w:t>r</w:t>
      </w:r>
      <w:r>
        <w:rPr>
          <w:i/>
          <w:sz w:val="20"/>
          <w:szCs w:val="20"/>
        </w:rPr>
        <w:t>tadaption im Zazaki</w:t>
      </w:r>
      <w:r>
        <w:rPr>
          <w:sz w:val="20"/>
          <w:szCs w:val="20"/>
        </w:rPr>
        <w:t>. Düsseldorf (Dijital baskı).</w:t>
      </w:r>
    </w:p>
    <w:p w14:paraId="6F6F31A2" w14:textId="77777777" w:rsidR="009C5D82" w:rsidRPr="002F568E" w:rsidRDefault="009C5D82" w:rsidP="002F568E">
      <w:pPr>
        <w:spacing w:after="120"/>
        <w:ind w:left="357" w:hanging="357"/>
        <w:jc w:val="both"/>
        <w:rPr>
          <w:sz w:val="20"/>
          <w:szCs w:val="20"/>
          <w:lang w:val="en-GB"/>
        </w:rPr>
      </w:pPr>
      <w:r>
        <w:rPr>
          <w:sz w:val="20"/>
          <w:szCs w:val="20"/>
          <w:lang w:val="tr-TR"/>
        </w:rPr>
        <w:t>MacKenzie, David N. 1995:</w:t>
      </w:r>
      <w:r w:rsidRPr="0030598A">
        <w:rPr>
          <w:sz w:val="18"/>
          <w:szCs w:val="18"/>
          <w:lang w:val="tr-TR"/>
        </w:rPr>
        <w:t xml:space="preserve"> </w:t>
      </w:r>
      <w:r w:rsidR="002F568E" w:rsidRPr="0030598A">
        <w:rPr>
          <w:color w:val="000000"/>
          <w:sz w:val="20"/>
          <w:szCs w:val="20"/>
          <w:shd w:val="clear" w:color="auto" w:fill="FFFFFF"/>
          <w:lang w:val="en-GB"/>
        </w:rPr>
        <w:t>“Notes on southern Zaza (Dimilî),” in: </w:t>
      </w:r>
      <w:r w:rsidR="002F568E" w:rsidRPr="0030598A">
        <w:rPr>
          <w:i/>
          <w:iCs/>
          <w:color w:val="000000"/>
          <w:sz w:val="20"/>
          <w:szCs w:val="20"/>
          <w:shd w:val="clear" w:color="auto" w:fill="FFFFFF"/>
          <w:lang w:val="en-GB"/>
        </w:rPr>
        <w:t>Proceedings of the second European Conference of Iranian Studies</w:t>
      </w:r>
      <w:r w:rsidR="002F568E" w:rsidRPr="0030598A">
        <w:rPr>
          <w:color w:val="000000"/>
          <w:sz w:val="20"/>
          <w:szCs w:val="20"/>
          <w:shd w:val="clear" w:color="auto" w:fill="FFFFFF"/>
          <w:lang w:val="en-GB"/>
        </w:rPr>
        <w:t>, Rome, 1995, pp. 401-14.</w:t>
      </w:r>
    </w:p>
    <w:p w14:paraId="17D0127C" w14:textId="77777777" w:rsidR="00085C63" w:rsidRPr="00925B8A" w:rsidRDefault="00085C63" w:rsidP="003408F1">
      <w:pPr>
        <w:spacing w:after="120"/>
        <w:ind w:left="357" w:hanging="357"/>
        <w:jc w:val="both"/>
        <w:rPr>
          <w:sz w:val="20"/>
          <w:szCs w:val="20"/>
          <w:lang w:val="tr-TR"/>
        </w:rPr>
      </w:pPr>
      <w:r w:rsidRPr="00925B8A">
        <w:rPr>
          <w:sz w:val="20"/>
          <w:szCs w:val="20"/>
          <w:lang w:val="tr-TR"/>
        </w:rPr>
        <w:t xml:space="preserve">Mann, Oskar / Hadank, Karl 1932: </w:t>
      </w:r>
      <w:r w:rsidRPr="00925B8A">
        <w:rPr>
          <w:i/>
          <w:iCs/>
          <w:sz w:val="20"/>
          <w:szCs w:val="20"/>
          <w:lang w:val="tr-TR"/>
        </w:rPr>
        <w:t>Die Mundarten der Zâzâ</w:t>
      </w:r>
      <w:r w:rsidRPr="00925B8A">
        <w:rPr>
          <w:i/>
          <w:sz w:val="20"/>
          <w:szCs w:val="20"/>
          <w:lang w:val="tr-TR"/>
        </w:rPr>
        <w:t xml:space="preserve">, hauptsächlich aus Siverek und Kor. </w:t>
      </w:r>
      <w:r w:rsidRPr="00925B8A">
        <w:rPr>
          <w:sz w:val="20"/>
          <w:szCs w:val="20"/>
          <w:lang w:val="tr-TR"/>
        </w:rPr>
        <w:t>Leipzig.</w:t>
      </w:r>
    </w:p>
    <w:p w14:paraId="2461D1A0" w14:textId="77777777" w:rsidR="00CF4531" w:rsidRPr="00CF4531" w:rsidRDefault="00CF4531" w:rsidP="009B08E7">
      <w:pPr>
        <w:spacing w:after="120"/>
        <w:ind w:left="357" w:hanging="357"/>
        <w:rPr>
          <w:sz w:val="20"/>
          <w:szCs w:val="20"/>
        </w:rPr>
      </w:pPr>
      <w:r>
        <w:rPr>
          <w:sz w:val="20"/>
          <w:szCs w:val="20"/>
        </w:rPr>
        <w:t>Maurais, Jacques</w:t>
      </w:r>
      <w:r w:rsidR="009B08E7">
        <w:rPr>
          <w:sz w:val="20"/>
          <w:szCs w:val="20"/>
        </w:rPr>
        <w:t xml:space="preserve"> 1978</w:t>
      </w:r>
      <w:r>
        <w:rPr>
          <w:sz w:val="20"/>
          <w:szCs w:val="20"/>
        </w:rPr>
        <w:t xml:space="preserve">: Iranian Dialectology: Papers on Zaza. Online: </w:t>
      </w:r>
      <w:hyperlink r:id="rId23" w:history="1">
        <w:r w:rsidRPr="00FB3B53">
          <w:rPr>
            <w:rStyle w:val="Hyperlink"/>
            <w:sz w:val="20"/>
            <w:szCs w:val="20"/>
          </w:rPr>
          <w:t>http://membre.oricom.ca/jamaurais/Zazapage.htm</w:t>
        </w:r>
      </w:hyperlink>
      <w:r>
        <w:rPr>
          <w:sz w:val="20"/>
          <w:szCs w:val="20"/>
        </w:rPr>
        <w:t xml:space="preserve"> (Ağustos 2014)</w:t>
      </w:r>
    </w:p>
    <w:p w14:paraId="57B3B1E7" w14:textId="77777777" w:rsidR="00085C63" w:rsidRPr="00925B8A" w:rsidRDefault="00085C63" w:rsidP="003408F1">
      <w:pPr>
        <w:spacing w:after="120"/>
        <w:ind w:left="357" w:hanging="357"/>
        <w:jc w:val="both"/>
        <w:rPr>
          <w:sz w:val="20"/>
          <w:szCs w:val="20"/>
          <w:lang w:val="tr-TR"/>
        </w:rPr>
      </w:pPr>
      <w:r w:rsidRPr="00925B8A">
        <w:rPr>
          <w:sz w:val="20"/>
          <w:szCs w:val="20"/>
          <w:lang w:val="tr-TR"/>
        </w:rPr>
        <w:t xml:space="preserve">Paul, Ludwig 1998a: </w:t>
      </w:r>
      <w:r w:rsidRPr="00925B8A">
        <w:rPr>
          <w:i/>
          <w:iCs/>
          <w:sz w:val="20"/>
          <w:szCs w:val="20"/>
          <w:lang w:val="tr-TR"/>
        </w:rPr>
        <w:t xml:space="preserve">Zazaki. Grammatik und Versuch einer Dialektologie. </w:t>
      </w:r>
      <w:r w:rsidRPr="00925B8A">
        <w:rPr>
          <w:sz w:val="20"/>
          <w:szCs w:val="20"/>
          <w:lang w:val="tr-TR"/>
        </w:rPr>
        <w:t>Wiesbaden.</w:t>
      </w:r>
    </w:p>
    <w:p w14:paraId="23BCCF66" w14:textId="77777777" w:rsidR="00085C63" w:rsidRDefault="00085C63" w:rsidP="003408F1">
      <w:pPr>
        <w:spacing w:after="120"/>
        <w:ind w:left="357" w:hanging="357"/>
        <w:jc w:val="both"/>
        <w:rPr>
          <w:iCs/>
          <w:sz w:val="20"/>
          <w:szCs w:val="20"/>
          <w:lang w:val="tr-TR"/>
        </w:rPr>
      </w:pPr>
      <w:r w:rsidRPr="00925B8A">
        <w:rPr>
          <w:sz w:val="20"/>
          <w:szCs w:val="20"/>
          <w:lang w:val="tr-TR"/>
        </w:rPr>
        <w:t>Paul, Ludwig 1998b: „</w:t>
      </w:r>
      <w:r w:rsidRPr="00925B8A">
        <w:rPr>
          <w:iCs/>
          <w:sz w:val="20"/>
          <w:szCs w:val="20"/>
          <w:lang w:val="tr-TR"/>
        </w:rPr>
        <w:t>The Position of Zazaki among West Iranian Languages.”</w:t>
      </w:r>
      <w:r w:rsidRPr="00925B8A">
        <w:rPr>
          <w:i/>
          <w:iCs/>
          <w:sz w:val="20"/>
          <w:szCs w:val="20"/>
          <w:lang w:val="tr-TR"/>
        </w:rPr>
        <w:t xml:space="preserve"> Old and Middle Iranian Studies </w:t>
      </w:r>
      <w:r w:rsidRPr="00925B8A">
        <w:rPr>
          <w:iCs/>
          <w:sz w:val="20"/>
          <w:szCs w:val="20"/>
          <w:lang w:val="tr-TR"/>
        </w:rPr>
        <w:t xml:space="preserve">Part I, ed. Sims Williams. S. 163-176. </w:t>
      </w:r>
      <w:r w:rsidRPr="00925B8A">
        <w:rPr>
          <w:i/>
          <w:iCs/>
          <w:sz w:val="20"/>
          <w:szCs w:val="20"/>
          <w:lang w:val="tr-TR"/>
        </w:rPr>
        <w:t>Proceedings of the 3</w:t>
      </w:r>
      <w:r w:rsidRPr="00925B8A">
        <w:rPr>
          <w:i/>
          <w:iCs/>
          <w:sz w:val="20"/>
          <w:szCs w:val="20"/>
          <w:vertAlign w:val="superscript"/>
          <w:lang w:val="tr-TR"/>
        </w:rPr>
        <w:t>rd</w:t>
      </w:r>
      <w:r w:rsidRPr="00925B8A">
        <w:rPr>
          <w:i/>
          <w:iCs/>
          <w:sz w:val="20"/>
          <w:szCs w:val="20"/>
          <w:lang w:val="tr-TR"/>
        </w:rPr>
        <w:t xml:space="preserve"> European Conference of Iranian Studies (held in Cambridge, 11</w:t>
      </w:r>
      <w:r w:rsidRPr="00925B8A">
        <w:rPr>
          <w:i/>
          <w:iCs/>
          <w:sz w:val="20"/>
          <w:szCs w:val="20"/>
          <w:vertAlign w:val="superscript"/>
          <w:lang w:val="tr-TR"/>
        </w:rPr>
        <w:t>th</w:t>
      </w:r>
      <w:r w:rsidRPr="00925B8A">
        <w:rPr>
          <w:i/>
          <w:iCs/>
          <w:sz w:val="20"/>
          <w:szCs w:val="20"/>
          <w:lang w:val="tr-TR"/>
        </w:rPr>
        <w:t xml:space="preserve"> to 15</w:t>
      </w:r>
      <w:r w:rsidRPr="00925B8A">
        <w:rPr>
          <w:i/>
          <w:iCs/>
          <w:sz w:val="20"/>
          <w:szCs w:val="20"/>
          <w:vertAlign w:val="superscript"/>
          <w:lang w:val="tr-TR"/>
        </w:rPr>
        <w:t>th</w:t>
      </w:r>
      <w:r w:rsidRPr="00925B8A">
        <w:rPr>
          <w:i/>
          <w:iCs/>
          <w:sz w:val="20"/>
          <w:szCs w:val="20"/>
          <w:lang w:val="tr-TR"/>
        </w:rPr>
        <w:t xml:space="preserve"> September 1995). </w:t>
      </w:r>
      <w:r w:rsidRPr="00661A4F">
        <w:rPr>
          <w:iCs/>
          <w:sz w:val="20"/>
          <w:szCs w:val="20"/>
          <w:lang w:val="tr-TR"/>
        </w:rPr>
        <w:t>Wiesbaden.</w:t>
      </w:r>
    </w:p>
    <w:p w14:paraId="1D6D45C9" w14:textId="77777777" w:rsidR="00520B9B" w:rsidRPr="00520B9B" w:rsidRDefault="00520B9B" w:rsidP="003408F1">
      <w:pPr>
        <w:spacing w:after="120"/>
        <w:ind w:left="357" w:hanging="357"/>
        <w:jc w:val="both"/>
        <w:rPr>
          <w:i/>
          <w:iCs/>
          <w:sz w:val="16"/>
          <w:szCs w:val="16"/>
          <w:lang w:val="tr-TR"/>
        </w:rPr>
      </w:pPr>
      <w:r>
        <w:rPr>
          <w:iCs/>
          <w:sz w:val="20"/>
          <w:szCs w:val="20"/>
          <w:lang w:val="tr-TR"/>
        </w:rPr>
        <w:t xml:space="preserve">Paul, Ludwig 2008: “Kurdish Language I. History of the Kurdish Language”. </w:t>
      </w:r>
      <w:r>
        <w:rPr>
          <w:i/>
          <w:iCs/>
          <w:sz w:val="20"/>
          <w:szCs w:val="20"/>
          <w:lang w:val="tr-TR"/>
        </w:rPr>
        <w:t xml:space="preserve">Encyclopaedia Iranica. </w:t>
      </w:r>
      <w:r w:rsidRPr="00520B9B">
        <w:rPr>
          <w:iCs/>
          <w:sz w:val="20"/>
          <w:szCs w:val="20"/>
          <w:lang w:val="tr-TR"/>
        </w:rPr>
        <w:t>Online:</w:t>
      </w:r>
      <w:r>
        <w:rPr>
          <w:i/>
          <w:iCs/>
          <w:sz w:val="20"/>
          <w:szCs w:val="20"/>
          <w:lang w:val="tr-TR"/>
        </w:rPr>
        <w:t xml:space="preserve"> </w:t>
      </w:r>
      <w:hyperlink r:id="rId24" w:history="1">
        <w:r w:rsidRPr="00520B9B">
          <w:rPr>
            <w:rStyle w:val="Hyperlink"/>
            <w:sz w:val="20"/>
            <w:szCs w:val="20"/>
          </w:rPr>
          <w:t>http://www.iranicaonline.org/articles/kurdish-language-i</w:t>
        </w:r>
      </w:hyperlink>
    </w:p>
    <w:p w14:paraId="041AFFAC" w14:textId="77777777" w:rsidR="003115D2" w:rsidRDefault="003115D2" w:rsidP="002B0520">
      <w:pPr>
        <w:spacing w:after="120"/>
        <w:ind w:left="357" w:hanging="357"/>
        <w:jc w:val="both"/>
        <w:rPr>
          <w:sz w:val="20"/>
          <w:szCs w:val="20"/>
          <w:lang w:val="tr-TR"/>
        </w:rPr>
      </w:pPr>
      <w:r>
        <w:rPr>
          <w:sz w:val="20"/>
          <w:szCs w:val="20"/>
          <w:lang w:val="tr-TR"/>
        </w:rPr>
        <w:t>Paul, Ludwig 2009: “</w:t>
      </w:r>
      <w:r w:rsidR="002B0520">
        <w:rPr>
          <w:sz w:val="20"/>
          <w:szCs w:val="20"/>
          <w:lang w:val="tr-TR"/>
        </w:rPr>
        <w:t>Zazaki</w:t>
      </w:r>
      <w:r>
        <w:rPr>
          <w:sz w:val="20"/>
          <w:szCs w:val="20"/>
          <w:lang w:val="tr-TR"/>
        </w:rPr>
        <w:t>”</w:t>
      </w:r>
      <w:r w:rsidR="008D21BA">
        <w:rPr>
          <w:sz w:val="20"/>
          <w:szCs w:val="20"/>
          <w:lang w:val="tr-TR"/>
        </w:rPr>
        <w:t>.</w:t>
      </w:r>
      <w:r>
        <w:rPr>
          <w:sz w:val="20"/>
          <w:szCs w:val="20"/>
          <w:lang w:val="tr-TR"/>
        </w:rPr>
        <w:t xml:space="preserve"> </w:t>
      </w:r>
      <w:r w:rsidRPr="002B0520">
        <w:rPr>
          <w:i/>
          <w:sz w:val="20"/>
          <w:szCs w:val="20"/>
          <w:lang w:val="tr-TR"/>
        </w:rPr>
        <w:t>The Iranian Languages</w:t>
      </w:r>
      <w:r>
        <w:rPr>
          <w:sz w:val="20"/>
          <w:szCs w:val="20"/>
          <w:lang w:val="tr-TR"/>
        </w:rPr>
        <w:t xml:space="preserve"> (</w:t>
      </w:r>
      <w:r w:rsidR="002B0520">
        <w:rPr>
          <w:sz w:val="20"/>
          <w:szCs w:val="20"/>
          <w:lang w:val="tr-TR"/>
        </w:rPr>
        <w:t>Ed.</w:t>
      </w:r>
      <w:r>
        <w:rPr>
          <w:sz w:val="20"/>
          <w:szCs w:val="20"/>
          <w:lang w:val="tr-TR"/>
        </w:rPr>
        <w:t xml:space="preserve"> Gernot Windfuhr)</w:t>
      </w:r>
      <w:r w:rsidR="002B0520">
        <w:rPr>
          <w:sz w:val="20"/>
          <w:szCs w:val="20"/>
          <w:lang w:val="tr-TR"/>
        </w:rPr>
        <w:t xml:space="preserve">. s. 545-586. Michigan. </w:t>
      </w:r>
    </w:p>
    <w:p w14:paraId="1ACF202F" w14:textId="77777777" w:rsidR="00CC418E" w:rsidRDefault="00CC418E" w:rsidP="00CC418E">
      <w:pPr>
        <w:spacing w:after="120"/>
        <w:ind w:left="357" w:hanging="357"/>
        <w:jc w:val="both"/>
        <w:rPr>
          <w:sz w:val="20"/>
          <w:szCs w:val="20"/>
        </w:rPr>
      </w:pPr>
      <w:r>
        <w:rPr>
          <w:sz w:val="20"/>
          <w:szCs w:val="20"/>
        </w:rPr>
        <w:t xml:space="preserve">Philipp, Maria 2017: </w:t>
      </w:r>
      <w:r w:rsidRPr="00804EC6">
        <w:rPr>
          <w:i/>
          <w:iCs/>
          <w:sz w:val="20"/>
          <w:szCs w:val="20"/>
        </w:rPr>
        <w:t>My Mother Tongue; My Mother’s Tongue.</w:t>
      </w:r>
      <w:r w:rsidRPr="00804EC6">
        <w:rPr>
          <w:sz w:val="20"/>
          <w:szCs w:val="20"/>
        </w:rPr>
        <w:t xml:space="preserve"> The Role of Zazaki for Zazas Raised During the Language Prohibition.</w:t>
      </w:r>
      <w:r>
        <w:rPr>
          <w:sz w:val="20"/>
          <w:szCs w:val="20"/>
        </w:rPr>
        <w:t xml:space="preserve"> Yayınlanmamış yükses lisans tezi. Frankfurt/Oder. </w:t>
      </w:r>
    </w:p>
    <w:p w14:paraId="1712757B" w14:textId="77777777" w:rsidR="008D21BA" w:rsidRPr="008D21BA" w:rsidRDefault="008D21BA" w:rsidP="00594C76">
      <w:pPr>
        <w:spacing w:after="120"/>
        <w:ind w:left="357" w:hanging="357"/>
        <w:jc w:val="both"/>
        <w:rPr>
          <w:sz w:val="20"/>
          <w:szCs w:val="20"/>
        </w:rPr>
      </w:pPr>
      <w:r>
        <w:rPr>
          <w:sz w:val="20"/>
          <w:szCs w:val="20"/>
        </w:rPr>
        <w:t xml:space="preserve">Pirejko, L. A. 1999: „Zaza Jazyk“. </w:t>
      </w:r>
      <w:r w:rsidR="00594C76" w:rsidRPr="00594C76">
        <w:rPr>
          <w:i/>
          <w:sz w:val="20"/>
          <w:szCs w:val="20"/>
        </w:rPr>
        <w:t>Jayzki Mira – Iranskie jazyki. II. Se</w:t>
      </w:r>
      <w:r w:rsidR="00594C76">
        <w:rPr>
          <w:i/>
          <w:sz w:val="20"/>
          <w:szCs w:val="20"/>
        </w:rPr>
        <w:t>v</w:t>
      </w:r>
      <w:r w:rsidR="00594C76" w:rsidRPr="00594C76">
        <w:rPr>
          <w:i/>
          <w:sz w:val="20"/>
          <w:szCs w:val="20"/>
        </w:rPr>
        <w:t>ero-zapadnye iranskie jazyki.</w:t>
      </w:r>
      <w:r w:rsidR="00594C76">
        <w:rPr>
          <w:sz w:val="20"/>
          <w:szCs w:val="20"/>
        </w:rPr>
        <w:t xml:space="preserve"> </w:t>
      </w:r>
      <w:r>
        <w:rPr>
          <w:sz w:val="20"/>
          <w:szCs w:val="20"/>
        </w:rPr>
        <w:t>S. 7</w:t>
      </w:r>
      <w:r w:rsidR="009039F7">
        <w:rPr>
          <w:sz w:val="20"/>
          <w:szCs w:val="20"/>
        </w:rPr>
        <w:t xml:space="preserve">3–77. </w:t>
      </w:r>
      <w:r w:rsidR="00594C76">
        <w:rPr>
          <w:sz w:val="20"/>
          <w:szCs w:val="20"/>
        </w:rPr>
        <w:t xml:space="preserve">Moskova. </w:t>
      </w:r>
    </w:p>
    <w:p w14:paraId="3A31B152" w14:textId="77777777" w:rsidR="00FA0AEC" w:rsidRPr="00FA0AEC" w:rsidRDefault="00FA0AEC" w:rsidP="003408F1">
      <w:pPr>
        <w:spacing w:after="120"/>
        <w:ind w:left="357" w:hanging="357"/>
        <w:jc w:val="both"/>
        <w:rPr>
          <w:sz w:val="20"/>
          <w:szCs w:val="20"/>
          <w:lang w:val="tr-TR"/>
        </w:rPr>
      </w:pPr>
      <w:r>
        <w:rPr>
          <w:sz w:val="20"/>
          <w:szCs w:val="20"/>
          <w:lang w:val="tr-TR"/>
        </w:rPr>
        <w:t>Saint-Exupéry, Antoine de</w:t>
      </w:r>
      <w:r w:rsidR="009C59DB">
        <w:rPr>
          <w:sz w:val="20"/>
          <w:szCs w:val="20"/>
          <w:lang w:val="tr-TR"/>
        </w:rPr>
        <w:t xml:space="preserve"> 2009</w:t>
      </w:r>
      <w:r>
        <w:rPr>
          <w:sz w:val="20"/>
          <w:szCs w:val="20"/>
          <w:lang w:val="tr-TR"/>
        </w:rPr>
        <w:t xml:space="preserve">: </w:t>
      </w:r>
      <w:r>
        <w:rPr>
          <w:i/>
          <w:sz w:val="20"/>
          <w:szCs w:val="20"/>
          <w:lang w:val="tr-TR"/>
        </w:rPr>
        <w:t>Şazadeo Qıckek</w:t>
      </w:r>
      <w:r>
        <w:rPr>
          <w:i/>
          <w:smallCaps/>
          <w:sz w:val="20"/>
          <w:szCs w:val="20"/>
          <w:lang w:val="tr-TR"/>
        </w:rPr>
        <w:t xml:space="preserve">. </w:t>
      </w:r>
      <w:r>
        <w:rPr>
          <w:sz w:val="20"/>
          <w:szCs w:val="20"/>
          <w:lang w:val="tr-TR"/>
        </w:rPr>
        <w:t>“Küçük Pens”in Zazacaya çevirisi. Çeviri: Mesut Keskin. Neckarsteinach, Almanya.</w:t>
      </w:r>
    </w:p>
    <w:p w14:paraId="1F6C7520" w14:textId="77777777" w:rsidR="00085C63" w:rsidRPr="00925B8A" w:rsidRDefault="00085C63" w:rsidP="003408F1">
      <w:pPr>
        <w:spacing w:after="120"/>
        <w:ind w:left="357" w:hanging="357"/>
        <w:jc w:val="both"/>
        <w:rPr>
          <w:sz w:val="20"/>
          <w:szCs w:val="20"/>
          <w:lang w:val="tr-TR"/>
        </w:rPr>
      </w:pPr>
      <w:r w:rsidRPr="00925B8A">
        <w:rPr>
          <w:sz w:val="20"/>
          <w:szCs w:val="20"/>
          <w:lang w:val="tr-TR"/>
        </w:rPr>
        <w:t xml:space="preserve">Sandonato, M. 1994: </w:t>
      </w:r>
      <w:r w:rsidR="006E53B6">
        <w:rPr>
          <w:sz w:val="20"/>
          <w:szCs w:val="20"/>
          <w:lang w:val="tr-TR"/>
        </w:rPr>
        <w:t>“</w:t>
      </w:r>
      <w:r w:rsidRPr="00925B8A">
        <w:rPr>
          <w:sz w:val="20"/>
          <w:szCs w:val="20"/>
          <w:lang w:val="tr-TR"/>
        </w:rPr>
        <w:t>Zazaki</w:t>
      </w:r>
      <w:r w:rsidR="006E53B6">
        <w:rPr>
          <w:sz w:val="20"/>
          <w:szCs w:val="20"/>
          <w:lang w:val="tr-TR"/>
        </w:rPr>
        <w:t>”</w:t>
      </w:r>
      <w:r w:rsidRPr="00925B8A">
        <w:rPr>
          <w:sz w:val="20"/>
          <w:szCs w:val="20"/>
          <w:lang w:val="tr-TR"/>
        </w:rPr>
        <w:t xml:space="preserve">. </w:t>
      </w:r>
      <w:r w:rsidRPr="00925B8A">
        <w:rPr>
          <w:i/>
          <w:iCs/>
          <w:sz w:val="20"/>
          <w:szCs w:val="20"/>
          <w:lang w:val="tr-TR"/>
        </w:rPr>
        <w:t>Typological studies innegation</w:t>
      </w:r>
      <w:r w:rsidRPr="00925B8A">
        <w:rPr>
          <w:sz w:val="20"/>
          <w:szCs w:val="20"/>
          <w:lang w:val="tr-TR"/>
        </w:rPr>
        <w:t>, eds. Peter Kahrel, René van den Berg.</w:t>
      </w:r>
      <w:r w:rsidRPr="00925B8A">
        <w:rPr>
          <w:i/>
          <w:iCs/>
          <w:sz w:val="20"/>
          <w:szCs w:val="20"/>
          <w:lang w:val="tr-TR"/>
        </w:rPr>
        <w:t xml:space="preserve"> </w:t>
      </w:r>
      <w:r w:rsidRPr="00925B8A">
        <w:rPr>
          <w:iCs/>
          <w:sz w:val="20"/>
          <w:szCs w:val="20"/>
          <w:lang w:val="tr-TR"/>
        </w:rPr>
        <w:t xml:space="preserve">S. 125-142. </w:t>
      </w:r>
      <w:r w:rsidRPr="00925B8A">
        <w:rPr>
          <w:sz w:val="20"/>
          <w:szCs w:val="20"/>
          <w:lang w:val="tr-TR"/>
        </w:rPr>
        <w:t>Amsterdam.</w:t>
      </w:r>
    </w:p>
    <w:p w14:paraId="1ED61A67" w14:textId="77777777" w:rsidR="005751AE" w:rsidRDefault="005751AE" w:rsidP="005751AE">
      <w:pPr>
        <w:autoSpaceDE w:val="0"/>
        <w:autoSpaceDN w:val="0"/>
        <w:adjustRightInd w:val="0"/>
        <w:spacing w:after="120"/>
        <w:rPr>
          <w:sz w:val="20"/>
          <w:szCs w:val="20"/>
        </w:rPr>
      </w:pPr>
      <w:r>
        <w:rPr>
          <w:sz w:val="20"/>
          <w:szCs w:val="20"/>
        </w:rPr>
        <w:t>Schirru, Giancarlo 2017: „</w:t>
      </w:r>
      <w:r w:rsidRPr="00C8267D">
        <w:rPr>
          <w:rFonts w:eastAsia="Calibri"/>
          <w:color w:val="000000"/>
          <w:sz w:val="20"/>
          <w:szCs w:val="20"/>
        </w:rPr>
        <w:t>Osservazioni sull’esponenza del femminile in zāzā</w:t>
      </w:r>
      <w:r>
        <w:rPr>
          <w:rFonts w:eastAsia="Calibri"/>
          <w:color w:val="000000"/>
          <w:sz w:val="20"/>
          <w:szCs w:val="20"/>
        </w:rPr>
        <w:t xml:space="preserve">“ </w:t>
      </w:r>
      <w:r w:rsidRPr="00C8267D">
        <w:rPr>
          <w:rFonts w:eastAsia="Calibri"/>
          <w:i/>
          <w:iCs/>
          <w:color w:val="000000"/>
          <w:sz w:val="20"/>
          <w:szCs w:val="20"/>
          <w:lang w:val="en-GB"/>
        </w:rPr>
        <w:t>Al femminile. Scritti linguistici in onore di Cristina Vallini.</w:t>
      </w:r>
      <w:r>
        <w:rPr>
          <w:rFonts w:eastAsia="Calibri"/>
          <w:i/>
          <w:iCs/>
          <w:color w:val="000000"/>
          <w:sz w:val="20"/>
          <w:szCs w:val="20"/>
          <w:lang w:val="en-GB"/>
        </w:rPr>
        <w:t xml:space="preserve"> </w:t>
      </w:r>
      <w:r w:rsidRPr="0025131C">
        <w:rPr>
          <w:sz w:val="20"/>
          <w:szCs w:val="20"/>
        </w:rPr>
        <w:t>Meo, Anna de; Di Pace, Lucia; Manco, Alberto; Monti, Johanna; Pannain, Rossella</w:t>
      </w:r>
      <w:r>
        <w:rPr>
          <w:sz w:val="20"/>
          <w:szCs w:val="20"/>
        </w:rPr>
        <w:t xml:space="preserve"> (Hrsg.). Floransa.</w:t>
      </w:r>
    </w:p>
    <w:p w14:paraId="16BFA9BA" w14:textId="77777777" w:rsidR="00085C63" w:rsidRPr="00925B8A" w:rsidRDefault="00085C63" w:rsidP="003408F1">
      <w:pPr>
        <w:tabs>
          <w:tab w:val="num" w:pos="540"/>
        </w:tabs>
        <w:autoSpaceDE w:val="0"/>
        <w:autoSpaceDN w:val="0"/>
        <w:adjustRightInd w:val="0"/>
        <w:spacing w:after="120"/>
        <w:ind w:right="-290"/>
        <w:jc w:val="both"/>
        <w:rPr>
          <w:sz w:val="20"/>
          <w:szCs w:val="20"/>
          <w:lang w:val="tr-TR"/>
        </w:rPr>
      </w:pPr>
      <w:r w:rsidRPr="00925B8A">
        <w:rPr>
          <w:sz w:val="20"/>
          <w:szCs w:val="20"/>
          <w:lang w:val="tr-TR"/>
        </w:rPr>
        <w:t xml:space="preserve">Schmitt, Rüdiger (Hrsg.) 1989: </w:t>
      </w:r>
      <w:r w:rsidRPr="00925B8A">
        <w:rPr>
          <w:i/>
          <w:iCs/>
          <w:sz w:val="20"/>
          <w:szCs w:val="20"/>
          <w:lang w:val="tr-TR"/>
        </w:rPr>
        <w:t>Compendium Linguarum Iranicarum [CLI]</w:t>
      </w:r>
      <w:r w:rsidRPr="00925B8A">
        <w:rPr>
          <w:sz w:val="20"/>
          <w:szCs w:val="20"/>
          <w:lang w:val="tr-TR"/>
        </w:rPr>
        <w:t>. Wiesbaden.</w:t>
      </w:r>
    </w:p>
    <w:p w14:paraId="51DF02E9" w14:textId="77777777" w:rsidR="00085C63" w:rsidRPr="00925B8A" w:rsidRDefault="00085C63" w:rsidP="003408F1">
      <w:pPr>
        <w:tabs>
          <w:tab w:val="num" w:pos="540"/>
        </w:tabs>
        <w:autoSpaceDE w:val="0"/>
        <w:autoSpaceDN w:val="0"/>
        <w:adjustRightInd w:val="0"/>
        <w:spacing w:after="120"/>
        <w:ind w:right="-290"/>
        <w:jc w:val="both"/>
        <w:rPr>
          <w:iCs/>
          <w:sz w:val="20"/>
          <w:szCs w:val="20"/>
          <w:lang w:val="tr-TR"/>
        </w:rPr>
      </w:pPr>
      <w:r w:rsidRPr="00925B8A">
        <w:rPr>
          <w:sz w:val="20"/>
          <w:szCs w:val="20"/>
          <w:lang w:val="tr-TR"/>
        </w:rPr>
        <w:t>Schmitt, Rüdiger 2000</w:t>
      </w:r>
      <w:r w:rsidRPr="00925B8A">
        <w:rPr>
          <w:i/>
          <w:iCs/>
          <w:sz w:val="20"/>
          <w:szCs w:val="20"/>
          <w:lang w:val="tr-TR"/>
        </w:rPr>
        <w:t>: Die Iranischen Sprachen in Geschichte und Gegenwart.</w:t>
      </w:r>
      <w:r w:rsidRPr="00925B8A">
        <w:rPr>
          <w:iCs/>
          <w:sz w:val="20"/>
          <w:szCs w:val="20"/>
          <w:lang w:val="tr-TR"/>
        </w:rPr>
        <w:t xml:space="preserve"> Wiesbaden.</w:t>
      </w:r>
    </w:p>
    <w:p w14:paraId="737F8347" w14:textId="25A84B46" w:rsidR="002D40B7" w:rsidRPr="002D40B7" w:rsidRDefault="002D40B7" w:rsidP="002D40B7">
      <w:pPr>
        <w:autoSpaceDE w:val="0"/>
        <w:autoSpaceDN w:val="0"/>
        <w:adjustRightInd w:val="0"/>
        <w:spacing w:after="120"/>
        <w:rPr>
          <w:sz w:val="20"/>
          <w:szCs w:val="20"/>
          <w:lang w:val="tr-TR" w:bidi="fa-IR"/>
        </w:rPr>
      </w:pPr>
      <w:r>
        <w:rPr>
          <w:sz w:val="20"/>
          <w:szCs w:val="20"/>
          <w:lang w:val="tr-TR" w:bidi="fa-IR"/>
        </w:rPr>
        <w:t>Schulz-Gol</w:t>
      </w:r>
      <w:r w:rsidR="006A2333">
        <w:rPr>
          <w:sz w:val="20"/>
          <w:szCs w:val="20"/>
          <w:lang w:val="tr-TR" w:bidi="fa-IR"/>
        </w:rPr>
        <w:t>d</w:t>
      </w:r>
      <w:r>
        <w:rPr>
          <w:sz w:val="20"/>
          <w:szCs w:val="20"/>
          <w:lang w:val="tr-TR" w:bidi="fa-IR"/>
        </w:rPr>
        <w:t xml:space="preserve">stein, Esther 2013: </w:t>
      </w:r>
      <w:r>
        <w:rPr>
          <w:i/>
          <w:sz w:val="20"/>
          <w:szCs w:val="20"/>
          <w:lang w:val="tr-TR" w:bidi="fa-IR"/>
        </w:rPr>
        <w:t xml:space="preserve">Die Sonne blieb stehen. Der Genozid in Dêsim 1937/38. Band 2. </w:t>
      </w:r>
      <w:r>
        <w:rPr>
          <w:sz w:val="20"/>
          <w:szCs w:val="20"/>
          <w:lang w:val="tr-TR" w:bidi="fa-IR"/>
        </w:rPr>
        <w:t>Neckenmarkt, Avusturya.</w:t>
      </w:r>
    </w:p>
    <w:p w14:paraId="7DDC2470" w14:textId="77777777" w:rsidR="00210F93" w:rsidRPr="005F5B3F" w:rsidRDefault="00496853" w:rsidP="00210F93">
      <w:pPr>
        <w:autoSpaceDE w:val="0"/>
        <w:autoSpaceDN w:val="0"/>
        <w:adjustRightInd w:val="0"/>
        <w:spacing w:after="120"/>
        <w:rPr>
          <w:i/>
          <w:iCs/>
          <w:sz w:val="20"/>
          <w:szCs w:val="20"/>
          <w:lang w:val="en-GB"/>
        </w:rPr>
      </w:pPr>
      <w:r w:rsidRPr="00210F93">
        <w:rPr>
          <w:sz w:val="20"/>
          <w:szCs w:val="20"/>
          <w:lang w:val="tr-TR" w:bidi="fa-IR"/>
        </w:rPr>
        <w:t>Schwartz, Martin 2009: “</w:t>
      </w:r>
      <w:r w:rsidRPr="005F5B3F">
        <w:rPr>
          <w:rFonts w:eastAsia="Arial Unicode MS"/>
          <w:sz w:val="20"/>
          <w:szCs w:val="20"/>
          <w:lang w:val="en-GB"/>
        </w:rPr>
        <w:t xml:space="preserve">Iranian *L, and Some Persian and Zaza Etymologies“. </w:t>
      </w:r>
      <w:smartTag w:uri="urn:schemas-microsoft-com:office:smarttags" w:element="country-region">
        <w:r w:rsidR="00210F93" w:rsidRPr="005F5B3F">
          <w:rPr>
            <w:i/>
            <w:iCs/>
            <w:sz w:val="20"/>
            <w:szCs w:val="20"/>
            <w:lang w:val="en-GB"/>
          </w:rPr>
          <w:t>Iran</w:t>
        </w:r>
      </w:smartTag>
      <w:r w:rsidR="00210F93" w:rsidRPr="005F5B3F">
        <w:rPr>
          <w:i/>
          <w:iCs/>
          <w:sz w:val="20"/>
          <w:szCs w:val="20"/>
          <w:lang w:val="en-GB"/>
        </w:rPr>
        <w:t xml:space="preserve"> and the </w:t>
      </w:r>
      <w:smartTag w:uri="urn:schemas-microsoft-com:office:smarttags" w:element="City">
        <w:r w:rsidR="00210F93" w:rsidRPr="005F5B3F">
          <w:rPr>
            <w:i/>
            <w:iCs/>
            <w:sz w:val="20"/>
            <w:szCs w:val="20"/>
            <w:lang w:val="en-GB"/>
          </w:rPr>
          <w:t>Caucasus</w:t>
        </w:r>
      </w:smartTag>
      <w:r w:rsidR="00210F93" w:rsidRPr="005F5B3F">
        <w:rPr>
          <w:i/>
          <w:iCs/>
          <w:sz w:val="20"/>
          <w:szCs w:val="20"/>
          <w:lang w:val="en-GB"/>
        </w:rPr>
        <w:t xml:space="preserve"> 12, s. 281-287.</w:t>
      </w:r>
    </w:p>
    <w:p w14:paraId="016EE164" w14:textId="77777777" w:rsidR="00085C63" w:rsidRPr="00925B8A" w:rsidRDefault="006E53B6" w:rsidP="00496853">
      <w:pPr>
        <w:spacing w:after="120"/>
        <w:jc w:val="both"/>
        <w:rPr>
          <w:sz w:val="20"/>
          <w:szCs w:val="20"/>
          <w:lang w:val="tr-TR" w:bidi="fa-IR"/>
        </w:rPr>
      </w:pPr>
      <w:r>
        <w:rPr>
          <w:sz w:val="20"/>
          <w:szCs w:val="20"/>
          <w:lang w:val="tr-TR" w:bidi="fa-IR"/>
        </w:rPr>
        <w:t>Selcan, Zülfü 2001</w:t>
      </w:r>
      <w:r w:rsidR="00085C63" w:rsidRPr="00925B8A">
        <w:rPr>
          <w:sz w:val="20"/>
          <w:szCs w:val="20"/>
          <w:lang w:val="tr-TR" w:bidi="fa-IR"/>
        </w:rPr>
        <w:t xml:space="preserve">: </w:t>
      </w:r>
      <w:r w:rsidR="00085C63" w:rsidRPr="00925B8A">
        <w:rPr>
          <w:i/>
          <w:iCs/>
          <w:sz w:val="20"/>
          <w:szCs w:val="20"/>
          <w:lang w:val="tr-TR" w:bidi="fa-IR"/>
        </w:rPr>
        <w:t xml:space="preserve">Zaza Dilinin Gelişimi </w:t>
      </w:r>
      <w:hyperlink r:id="rId25" w:history="1">
        <w:r w:rsidR="00085C63" w:rsidRPr="00925B8A">
          <w:rPr>
            <w:rStyle w:val="Hyperlink"/>
            <w:sz w:val="20"/>
            <w:szCs w:val="20"/>
            <w:lang w:val="tr-TR" w:bidi="fa-IR"/>
          </w:rPr>
          <w:t>http://zazaki.de/zazakide/ZazaDilininGelisimi.pdf</w:t>
        </w:r>
      </w:hyperlink>
      <w:r w:rsidR="00085C63" w:rsidRPr="00925B8A">
        <w:rPr>
          <w:sz w:val="20"/>
          <w:szCs w:val="20"/>
          <w:lang w:val="tr-TR" w:bidi="fa-IR"/>
        </w:rPr>
        <w:t xml:space="preserve"> (Ocak 2010)</w:t>
      </w:r>
    </w:p>
    <w:p w14:paraId="15C960D1" w14:textId="77777777" w:rsidR="00085C63" w:rsidRPr="00925B8A" w:rsidRDefault="00085C63" w:rsidP="003408F1">
      <w:pPr>
        <w:spacing w:after="120"/>
        <w:ind w:left="357" w:hanging="357"/>
        <w:jc w:val="both"/>
        <w:rPr>
          <w:sz w:val="20"/>
          <w:szCs w:val="20"/>
          <w:lang w:val="tr-TR"/>
        </w:rPr>
      </w:pPr>
      <w:r w:rsidRPr="00925B8A">
        <w:rPr>
          <w:sz w:val="20"/>
          <w:szCs w:val="20"/>
          <w:lang w:val="tr-TR"/>
        </w:rPr>
        <w:t xml:space="preserve">Selcan, Zülfü 1998a: </w:t>
      </w:r>
      <w:r w:rsidRPr="00925B8A">
        <w:rPr>
          <w:i/>
          <w:iCs/>
          <w:sz w:val="20"/>
          <w:szCs w:val="20"/>
          <w:lang w:val="tr-TR"/>
        </w:rPr>
        <w:t xml:space="preserve">Grammatik der Zaza-Sprache. Nord-Dialekt (Dersim-Dialekt). </w:t>
      </w:r>
      <w:r w:rsidRPr="00925B8A">
        <w:rPr>
          <w:sz w:val="20"/>
          <w:szCs w:val="20"/>
          <w:lang w:val="tr-TR"/>
        </w:rPr>
        <w:t>Berlin.</w:t>
      </w:r>
    </w:p>
    <w:p w14:paraId="69940133" w14:textId="77777777" w:rsidR="00085C63" w:rsidRPr="00925B8A" w:rsidRDefault="00085C63" w:rsidP="00393A73">
      <w:pPr>
        <w:spacing w:after="120"/>
        <w:ind w:left="357" w:hanging="357"/>
        <w:jc w:val="both"/>
        <w:rPr>
          <w:sz w:val="20"/>
          <w:szCs w:val="20"/>
          <w:lang w:val="tr-TR"/>
        </w:rPr>
      </w:pPr>
      <w:r w:rsidRPr="00925B8A">
        <w:rPr>
          <w:sz w:val="20"/>
          <w:szCs w:val="20"/>
          <w:lang w:val="tr-TR"/>
        </w:rPr>
        <w:t xml:space="preserve">Selcan, Zülfü 1998b: </w:t>
      </w:r>
      <w:r w:rsidR="006E53B6">
        <w:rPr>
          <w:sz w:val="20"/>
          <w:szCs w:val="20"/>
          <w:lang w:val="tr-TR"/>
        </w:rPr>
        <w:t>“</w:t>
      </w:r>
      <w:r w:rsidRPr="00925B8A">
        <w:rPr>
          <w:sz w:val="20"/>
          <w:szCs w:val="20"/>
          <w:lang w:val="tr-TR"/>
        </w:rPr>
        <w:t>Die Entwicklung der Zaza-Sprache</w:t>
      </w:r>
      <w:r w:rsidR="006E53B6">
        <w:rPr>
          <w:sz w:val="20"/>
          <w:szCs w:val="20"/>
          <w:lang w:val="tr-TR"/>
        </w:rPr>
        <w:t>”</w:t>
      </w:r>
      <w:r w:rsidRPr="00925B8A">
        <w:rPr>
          <w:sz w:val="20"/>
          <w:szCs w:val="20"/>
          <w:lang w:val="tr-TR"/>
        </w:rPr>
        <w:t xml:space="preserve">. </w:t>
      </w:r>
      <w:r w:rsidRPr="00925B8A">
        <w:rPr>
          <w:i/>
          <w:iCs/>
          <w:sz w:val="20"/>
          <w:szCs w:val="20"/>
          <w:lang w:val="tr-TR"/>
        </w:rPr>
        <w:t>Ware. P</w:t>
      </w:r>
      <w:r w:rsidRPr="00925B8A">
        <w:rPr>
          <w:i/>
          <w:iCs/>
          <w:sz w:val="20"/>
          <w:szCs w:val="20"/>
          <w:lang w:val="tr-TR" w:eastAsia="fa-IR" w:bidi="fa-IR"/>
        </w:rPr>
        <w:t>êseroka Zon u Kulturê Ma: Dımıli-Kırmanc-Zaza.</w:t>
      </w:r>
      <w:r w:rsidRPr="00925B8A">
        <w:rPr>
          <w:i/>
          <w:iCs/>
          <w:sz w:val="20"/>
          <w:szCs w:val="20"/>
          <w:lang w:val="tr-TR"/>
        </w:rPr>
        <w:t xml:space="preserve"> </w:t>
      </w:r>
      <w:r w:rsidRPr="00925B8A">
        <w:rPr>
          <w:iCs/>
          <w:sz w:val="20"/>
          <w:szCs w:val="20"/>
          <w:lang w:val="tr-TR"/>
        </w:rPr>
        <w:t xml:space="preserve">12. sayı, S. 152-163. </w:t>
      </w:r>
      <w:r w:rsidRPr="00925B8A">
        <w:rPr>
          <w:sz w:val="20"/>
          <w:szCs w:val="20"/>
          <w:lang w:val="tr-TR"/>
        </w:rPr>
        <w:t>Baiersbronn.</w:t>
      </w:r>
    </w:p>
    <w:p w14:paraId="6DFEED9C" w14:textId="77777777" w:rsidR="002D1E32" w:rsidRPr="00364A21" w:rsidRDefault="002D1E32" w:rsidP="002D1E32">
      <w:pPr>
        <w:autoSpaceDE w:val="0"/>
        <w:autoSpaceDN w:val="0"/>
        <w:adjustRightInd w:val="0"/>
        <w:spacing w:after="120"/>
        <w:ind w:left="357" w:hanging="357"/>
        <w:rPr>
          <w:i/>
          <w:sz w:val="20"/>
          <w:szCs w:val="20"/>
        </w:rPr>
      </w:pPr>
      <w:r>
        <w:rPr>
          <w:sz w:val="20"/>
          <w:szCs w:val="20"/>
        </w:rPr>
        <w:t xml:space="preserve">Spuler, Bertold (Hrsg.) 1958: </w:t>
      </w:r>
      <w:r>
        <w:rPr>
          <w:i/>
          <w:sz w:val="20"/>
          <w:szCs w:val="20"/>
        </w:rPr>
        <w:t xml:space="preserve">Handbuch der Orientalistik. </w:t>
      </w:r>
      <w:r w:rsidRPr="00364A21">
        <w:rPr>
          <w:sz w:val="20"/>
          <w:szCs w:val="20"/>
        </w:rPr>
        <w:t>Erste Abtei</w:t>
      </w:r>
      <w:r>
        <w:rPr>
          <w:sz w:val="20"/>
          <w:szCs w:val="20"/>
        </w:rPr>
        <w:t>lung, Vierter Band, Iranistik. Erster Abschnitt Linguistik. Leiden-Köln.</w:t>
      </w:r>
    </w:p>
    <w:p w14:paraId="67EE675D" w14:textId="77777777" w:rsidR="00393A73" w:rsidRPr="00DA2629" w:rsidRDefault="00393A73" w:rsidP="00393A73">
      <w:pPr>
        <w:autoSpaceDE w:val="0"/>
        <w:autoSpaceDN w:val="0"/>
        <w:adjustRightInd w:val="0"/>
        <w:spacing w:after="120"/>
        <w:ind w:left="357" w:hanging="357"/>
        <w:rPr>
          <w:sz w:val="20"/>
          <w:szCs w:val="20"/>
        </w:rPr>
      </w:pPr>
      <w:r w:rsidRPr="00DA2629">
        <w:rPr>
          <w:sz w:val="20"/>
          <w:szCs w:val="20"/>
        </w:rPr>
        <w:t xml:space="preserve">Tahta, Selahattin 2002: Ursprung und Entwicklung der Zaza-Nationalbewegung im Lichte ihrer politischen und literarischen Veröffentlichungen. </w:t>
      </w:r>
      <w:r w:rsidR="003A5279">
        <w:rPr>
          <w:sz w:val="20"/>
          <w:szCs w:val="20"/>
        </w:rPr>
        <w:t>Yayınlanmamış</w:t>
      </w:r>
      <w:r w:rsidR="00CC418E">
        <w:rPr>
          <w:sz w:val="20"/>
          <w:szCs w:val="20"/>
        </w:rPr>
        <w:t xml:space="preserve"> yükses lisans</w:t>
      </w:r>
      <w:r w:rsidRPr="00DA2629">
        <w:rPr>
          <w:sz w:val="20"/>
          <w:szCs w:val="20"/>
        </w:rPr>
        <w:t xml:space="preserve"> tezi. Berlin.</w:t>
      </w:r>
    </w:p>
    <w:p w14:paraId="400057FE" w14:textId="77777777" w:rsidR="00085C63" w:rsidRPr="00393A73" w:rsidRDefault="00085C63" w:rsidP="00661A4F">
      <w:pPr>
        <w:autoSpaceDE w:val="0"/>
        <w:autoSpaceDN w:val="0"/>
        <w:adjustRightInd w:val="0"/>
        <w:spacing w:after="120"/>
        <w:ind w:left="357" w:hanging="357"/>
        <w:rPr>
          <w:rFonts w:ascii="TimesNewRomanPSMT" w:hAnsi="TimesNewRomanPSMT" w:cs="TimesNewRomanPSMT"/>
          <w:sz w:val="20"/>
          <w:szCs w:val="20"/>
        </w:rPr>
      </w:pPr>
      <w:r w:rsidRPr="00925B8A">
        <w:rPr>
          <w:sz w:val="20"/>
          <w:szCs w:val="20"/>
          <w:lang w:val="tr-TR"/>
        </w:rPr>
        <w:t>Taş, Cemal</w:t>
      </w:r>
      <w:r w:rsidRPr="00925B8A">
        <w:rPr>
          <w:sz w:val="20"/>
          <w:szCs w:val="20"/>
          <w:lang w:val="tr-TR" w:eastAsia="fa-IR" w:bidi="fa-IR"/>
        </w:rPr>
        <w:t xml:space="preserve"> </w:t>
      </w:r>
      <w:r w:rsidRPr="00925B8A">
        <w:rPr>
          <w:sz w:val="20"/>
          <w:szCs w:val="20"/>
          <w:lang w:val="tr-TR"/>
        </w:rPr>
        <w:t xml:space="preserve">2007: </w:t>
      </w:r>
      <w:r w:rsidRPr="00925B8A">
        <w:rPr>
          <w:i/>
          <w:iCs/>
          <w:sz w:val="20"/>
          <w:szCs w:val="20"/>
          <w:lang w:val="tr-TR"/>
        </w:rPr>
        <w:t>Roê Kırmanciye</w:t>
      </w:r>
      <w:r w:rsidR="00661A4F">
        <w:rPr>
          <w:i/>
          <w:iCs/>
          <w:sz w:val="20"/>
          <w:szCs w:val="20"/>
          <w:lang w:val="tr-TR"/>
        </w:rPr>
        <w:t xml:space="preserve"> </w:t>
      </w:r>
      <w:r w:rsidR="00661A4F" w:rsidRPr="00661A4F">
        <w:rPr>
          <w:iCs/>
          <w:sz w:val="20"/>
          <w:szCs w:val="20"/>
        </w:rPr>
        <w:t>(Hesen Aliyê Sey Kemali’nin</w:t>
      </w:r>
      <w:r w:rsidR="00661A4F">
        <w:rPr>
          <w:iCs/>
          <w:sz w:val="20"/>
          <w:szCs w:val="20"/>
        </w:rPr>
        <w:t xml:space="preserve"> </w:t>
      </w:r>
      <w:r w:rsidR="00661A4F" w:rsidRPr="00661A4F">
        <w:rPr>
          <w:iCs/>
          <w:sz w:val="20"/>
          <w:szCs w:val="20"/>
        </w:rPr>
        <w:t>ağzından)</w:t>
      </w:r>
      <w:r w:rsidRPr="00925B8A">
        <w:rPr>
          <w:i/>
          <w:iCs/>
          <w:sz w:val="20"/>
          <w:szCs w:val="20"/>
          <w:lang w:val="tr-TR"/>
        </w:rPr>
        <w:t xml:space="preserve">. </w:t>
      </w:r>
      <w:r w:rsidR="00661A4F">
        <w:rPr>
          <w:sz w:val="20"/>
          <w:szCs w:val="20"/>
          <w:lang w:val="tr-TR"/>
        </w:rPr>
        <w:t>İ</w:t>
      </w:r>
      <w:r w:rsidRPr="00925B8A">
        <w:rPr>
          <w:sz w:val="20"/>
          <w:szCs w:val="20"/>
          <w:lang w:val="tr-TR"/>
        </w:rPr>
        <w:t>stanbul.</w:t>
      </w:r>
    </w:p>
    <w:p w14:paraId="683C72C1" w14:textId="77777777" w:rsidR="00BB11C9" w:rsidRPr="00BB11C9" w:rsidRDefault="00BB11C9" w:rsidP="006300F4">
      <w:pPr>
        <w:spacing w:after="120"/>
        <w:jc w:val="both"/>
        <w:rPr>
          <w:iCs/>
          <w:sz w:val="20"/>
          <w:szCs w:val="20"/>
          <w:lang w:val="tr-TR"/>
        </w:rPr>
      </w:pPr>
      <w:r>
        <w:rPr>
          <w:sz w:val="20"/>
          <w:szCs w:val="20"/>
          <w:lang w:val="tr-TR"/>
        </w:rPr>
        <w:t>Taşçı, Hülya 2006</w:t>
      </w:r>
      <w:r w:rsidRPr="00BB11C9">
        <w:rPr>
          <w:i/>
          <w:iCs/>
          <w:sz w:val="20"/>
          <w:szCs w:val="20"/>
          <w:lang w:val="tr-TR"/>
        </w:rPr>
        <w:t>: Identität und Ethnizität in der Bundesrepublik Deutschland am Beispiel der zweiten Generation der Aleviten aus der Republik Türkei</w:t>
      </w:r>
      <w:r>
        <w:rPr>
          <w:iCs/>
          <w:sz w:val="20"/>
          <w:szCs w:val="20"/>
          <w:lang w:val="tr-TR"/>
        </w:rPr>
        <w:t>. Münster.</w:t>
      </w:r>
    </w:p>
    <w:p w14:paraId="720B3AE4" w14:textId="77777777" w:rsidR="006300F4" w:rsidRDefault="006300F4" w:rsidP="006300F4">
      <w:pPr>
        <w:spacing w:after="120"/>
        <w:jc w:val="both"/>
        <w:rPr>
          <w:sz w:val="20"/>
          <w:szCs w:val="20"/>
          <w:lang w:val="tr-TR"/>
        </w:rPr>
      </w:pPr>
      <w:r w:rsidRPr="006300F4">
        <w:rPr>
          <w:sz w:val="20"/>
          <w:szCs w:val="20"/>
          <w:lang w:val="tr-TR"/>
        </w:rPr>
        <w:t>Temizbaş</w:t>
      </w:r>
      <w:r>
        <w:rPr>
          <w:sz w:val="20"/>
          <w:szCs w:val="20"/>
          <w:lang w:val="tr-TR"/>
        </w:rPr>
        <w:t>,</w:t>
      </w:r>
      <w:r w:rsidRPr="006300F4">
        <w:rPr>
          <w:sz w:val="20"/>
          <w:szCs w:val="20"/>
        </w:rPr>
        <w:t xml:space="preserve"> Suvar </w:t>
      </w:r>
      <w:r>
        <w:rPr>
          <w:sz w:val="20"/>
          <w:szCs w:val="20"/>
        </w:rPr>
        <w:t>1999:</w:t>
      </w:r>
      <w:r w:rsidRPr="006300F4">
        <w:rPr>
          <w:sz w:val="20"/>
          <w:szCs w:val="20"/>
          <w:lang w:val="tr-TR"/>
        </w:rPr>
        <w:t xml:space="preserve"> Einflüsse des Deutschen auf die Dimli-Sprache</w:t>
      </w:r>
      <w:r>
        <w:rPr>
          <w:sz w:val="20"/>
          <w:szCs w:val="20"/>
          <w:lang w:val="tr-TR"/>
        </w:rPr>
        <w:t xml:space="preserve">. </w:t>
      </w:r>
      <w:r w:rsidR="003A5279">
        <w:rPr>
          <w:sz w:val="20"/>
          <w:szCs w:val="20"/>
          <w:lang w:val="tr-TR"/>
        </w:rPr>
        <w:t>Yayınlanmamış</w:t>
      </w:r>
      <w:r w:rsidR="00CC418E">
        <w:rPr>
          <w:sz w:val="20"/>
          <w:szCs w:val="20"/>
          <w:lang w:val="tr-TR"/>
        </w:rPr>
        <w:t xml:space="preserve"> yükses lisans</w:t>
      </w:r>
      <w:r>
        <w:rPr>
          <w:sz w:val="20"/>
          <w:szCs w:val="20"/>
          <w:lang w:val="tr-TR"/>
        </w:rPr>
        <w:t xml:space="preserve"> tezi. Halle, Almanya.</w:t>
      </w:r>
    </w:p>
    <w:p w14:paraId="22DE561C" w14:textId="7D9E92AD" w:rsidR="00A11272" w:rsidRPr="00356B9A" w:rsidRDefault="00A11272" w:rsidP="00A11272">
      <w:pPr>
        <w:spacing w:after="120"/>
        <w:ind w:left="357" w:hanging="357"/>
        <w:jc w:val="both"/>
        <w:rPr>
          <w:sz w:val="20"/>
          <w:szCs w:val="20"/>
          <w:lang w:val="en-GB"/>
        </w:rPr>
      </w:pPr>
      <w:r>
        <w:rPr>
          <w:sz w:val="20"/>
          <w:szCs w:val="20"/>
          <w:lang w:val="en-GB"/>
        </w:rPr>
        <w:t>Törne, Annika 20</w:t>
      </w:r>
      <w:r w:rsidR="00E20B42">
        <w:rPr>
          <w:sz w:val="20"/>
          <w:szCs w:val="20"/>
          <w:lang w:val="en-GB"/>
        </w:rPr>
        <w:t>20</w:t>
      </w:r>
      <w:r>
        <w:rPr>
          <w:sz w:val="20"/>
          <w:szCs w:val="20"/>
          <w:lang w:val="en-GB"/>
        </w:rPr>
        <w:t xml:space="preserve">: </w:t>
      </w:r>
      <w:r>
        <w:rPr>
          <w:i/>
          <w:sz w:val="20"/>
          <w:szCs w:val="20"/>
          <w:lang w:val="en-GB"/>
        </w:rPr>
        <w:t xml:space="preserve">Dersim – Geographie der Erinnerungen. </w:t>
      </w:r>
      <w:r>
        <w:rPr>
          <w:sz w:val="20"/>
          <w:szCs w:val="20"/>
          <w:lang w:val="en-GB"/>
        </w:rPr>
        <w:t>Berlin.</w:t>
      </w:r>
    </w:p>
    <w:p w14:paraId="33DF226F" w14:textId="77777777" w:rsidR="00085C63" w:rsidRDefault="00085C63" w:rsidP="003408F1">
      <w:pPr>
        <w:spacing w:after="120"/>
        <w:ind w:left="357" w:hanging="357"/>
        <w:jc w:val="both"/>
        <w:rPr>
          <w:sz w:val="20"/>
          <w:szCs w:val="20"/>
          <w:lang w:val="tr-TR"/>
        </w:rPr>
      </w:pPr>
      <w:r w:rsidRPr="00925B8A">
        <w:rPr>
          <w:sz w:val="20"/>
          <w:szCs w:val="20"/>
          <w:lang w:val="tr-TR"/>
        </w:rPr>
        <w:t>Todd, Terry L.</w:t>
      </w:r>
      <w:r w:rsidR="0031185A" w:rsidRPr="00925B8A">
        <w:rPr>
          <w:sz w:val="20"/>
          <w:szCs w:val="20"/>
          <w:lang w:val="tr-TR"/>
        </w:rPr>
        <w:t xml:space="preserve"> </w:t>
      </w:r>
      <w:r w:rsidRPr="00925B8A">
        <w:rPr>
          <w:sz w:val="20"/>
          <w:szCs w:val="20"/>
          <w:lang w:val="tr-TR"/>
        </w:rPr>
        <w:t xml:space="preserve">1985: </w:t>
      </w:r>
      <w:r w:rsidRPr="00925B8A">
        <w:rPr>
          <w:i/>
          <w:iCs/>
          <w:sz w:val="20"/>
          <w:szCs w:val="20"/>
          <w:lang w:val="tr-TR"/>
        </w:rPr>
        <w:t xml:space="preserve">A Grammar of Dimili (also known as Zaza). </w:t>
      </w:r>
      <w:r w:rsidRPr="00925B8A">
        <w:rPr>
          <w:sz w:val="20"/>
          <w:szCs w:val="20"/>
          <w:lang w:val="tr-TR"/>
        </w:rPr>
        <w:t>Ann Arbor, Michigan.</w:t>
      </w:r>
    </w:p>
    <w:p w14:paraId="3AF24F8A" w14:textId="77777777" w:rsidR="0038084E" w:rsidRPr="00EF5DF8" w:rsidRDefault="0038084E" w:rsidP="0038084E">
      <w:pPr>
        <w:pStyle w:val="CitaviLiteraturverzeichnis"/>
        <w:ind w:left="142" w:hanging="142"/>
        <w:rPr>
          <w:rFonts w:asciiTheme="majorBidi" w:hAnsiTheme="majorBidi" w:cstheme="majorBidi"/>
          <w:sz w:val="20"/>
          <w:szCs w:val="20"/>
        </w:rPr>
      </w:pPr>
      <w:bookmarkStart w:id="0" w:name="_Hlk519641108"/>
      <w:r w:rsidRPr="00EF5DF8">
        <w:rPr>
          <w:rFonts w:asciiTheme="majorBidi" w:hAnsiTheme="majorBidi" w:cstheme="majorBidi"/>
          <w:sz w:val="20"/>
          <w:szCs w:val="20"/>
        </w:rPr>
        <w:lastRenderedPageBreak/>
        <w:t xml:space="preserve">Trompf, Garry W. (2013): Ethno-Religious Minorities in the Near East: Some Macrohistorical Reflections with Special Reference to the Zazas. In: </w:t>
      </w:r>
      <w:r w:rsidRPr="00EF5DF8">
        <w:rPr>
          <w:rFonts w:asciiTheme="majorBidi" w:hAnsiTheme="majorBidi" w:cstheme="majorBidi"/>
          <w:i/>
          <w:iCs/>
          <w:sz w:val="20"/>
          <w:szCs w:val="20"/>
        </w:rPr>
        <w:t xml:space="preserve">Iran Cauc </w:t>
      </w:r>
      <w:r w:rsidRPr="00EF5DF8">
        <w:rPr>
          <w:rFonts w:asciiTheme="majorBidi" w:hAnsiTheme="majorBidi" w:cstheme="majorBidi"/>
          <w:sz w:val="20"/>
          <w:szCs w:val="20"/>
        </w:rPr>
        <w:t>17 (3), S. 321–344. DOI: 10.1163/1573384X-20130306.</w:t>
      </w:r>
    </w:p>
    <w:p w14:paraId="1238BB7E" w14:textId="77777777" w:rsidR="001734C6" w:rsidRDefault="001734C6" w:rsidP="009B08E7">
      <w:pPr>
        <w:spacing w:after="120"/>
        <w:ind w:left="357" w:hanging="357"/>
        <w:jc w:val="both"/>
        <w:rPr>
          <w:iCs/>
          <w:sz w:val="20"/>
          <w:szCs w:val="20"/>
          <w:lang w:val="en-GB"/>
        </w:rPr>
      </w:pPr>
      <w:r w:rsidRPr="00EB08CD">
        <w:rPr>
          <w:sz w:val="20"/>
          <w:szCs w:val="20"/>
          <w:lang w:val="en-GB"/>
        </w:rPr>
        <w:t>Werner, Brigitte</w:t>
      </w:r>
      <w:r>
        <w:rPr>
          <w:sz w:val="20"/>
          <w:szCs w:val="20"/>
          <w:lang w:val="en-GB"/>
        </w:rPr>
        <w:t xml:space="preserve"> 2006</w:t>
      </w:r>
      <w:r w:rsidRPr="00EB08CD">
        <w:rPr>
          <w:sz w:val="20"/>
          <w:szCs w:val="20"/>
          <w:lang w:val="en-GB"/>
        </w:rPr>
        <w:t xml:space="preserve">: </w:t>
      </w:r>
      <w:r w:rsidRPr="00EB08CD">
        <w:rPr>
          <w:i/>
          <w:iCs/>
          <w:sz w:val="20"/>
          <w:szCs w:val="20"/>
          <w:lang w:val="en-GB"/>
        </w:rPr>
        <w:t>Features of Bilingualism in the</w:t>
      </w:r>
      <w:r>
        <w:rPr>
          <w:i/>
          <w:iCs/>
          <w:sz w:val="20"/>
          <w:szCs w:val="20"/>
          <w:lang w:val="en-GB"/>
        </w:rPr>
        <w:t xml:space="preserve"> </w:t>
      </w:r>
      <w:r w:rsidRPr="00EB08CD">
        <w:rPr>
          <w:i/>
          <w:iCs/>
          <w:sz w:val="20"/>
          <w:szCs w:val="20"/>
          <w:lang w:val="en-GB"/>
        </w:rPr>
        <w:t>Zaza Community.</w:t>
      </w:r>
      <w:r>
        <w:rPr>
          <w:iCs/>
          <w:sz w:val="20"/>
          <w:szCs w:val="20"/>
          <w:lang w:val="en-GB"/>
        </w:rPr>
        <w:t xml:space="preserve"> Paper. </w:t>
      </w:r>
      <w:smartTag w:uri="urn:schemas-microsoft-com:office:smarttags" w:element="PlaceName">
        <w:r>
          <w:rPr>
            <w:iCs/>
            <w:sz w:val="20"/>
            <w:szCs w:val="20"/>
            <w:lang w:val="en-GB"/>
          </w:rPr>
          <w:t>Philipps</w:t>
        </w:r>
      </w:smartTag>
      <w:r>
        <w:rPr>
          <w:iCs/>
          <w:sz w:val="20"/>
          <w:szCs w:val="20"/>
          <w:lang w:val="en-GB"/>
        </w:rPr>
        <w:t xml:space="preserve"> </w:t>
      </w:r>
      <w:smartTag w:uri="urn:schemas-microsoft-com:office:smarttags" w:element="PlaceName">
        <w:r>
          <w:rPr>
            <w:iCs/>
            <w:sz w:val="20"/>
            <w:szCs w:val="20"/>
            <w:lang w:val="en-GB"/>
          </w:rPr>
          <w:t>University</w:t>
        </w:r>
      </w:smartTag>
      <w:r>
        <w:rPr>
          <w:iCs/>
          <w:sz w:val="20"/>
          <w:szCs w:val="20"/>
          <w:lang w:val="en-GB"/>
        </w:rPr>
        <w:t xml:space="preserve"> </w:t>
      </w:r>
      <w:smartTag w:uri="urn:schemas-microsoft-com:office:smarttags" w:element="place">
        <w:smartTag w:uri="urn:schemas-microsoft-com:office:smarttags" w:element="City">
          <w:r>
            <w:rPr>
              <w:iCs/>
              <w:sz w:val="20"/>
              <w:szCs w:val="20"/>
              <w:lang w:val="en-GB"/>
            </w:rPr>
            <w:t>Marburg</w:t>
          </w:r>
        </w:smartTag>
      </w:smartTag>
      <w:r>
        <w:rPr>
          <w:iCs/>
          <w:sz w:val="20"/>
          <w:szCs w:val="20"/>
          <w:lang w:val="en-GB"/>
        </w:rPr>
        <w:t xml:space="preserve">. Online: </w:t>
      </w:r>
      <w:hyperlink r:id="rId26" w:history="1">
        <w:r w:rsidRPr="00E0003E">
          <w:rPr>
            <w:rStyle w:val="Hyperlink"/>
            <w:iCs/>
            <w:sz w:val="20"/>
            <w:szCs w:val="20"/>
            <w:lang w:val="en-GB"/>
          </w:rPr>
          <w:t>http://zazaki.de/english/articels/TermpaperBilingualismWS06.pdf</w:t>
        </w:r>
      </w:hyperlink>
      <w:r>
        <w:rPr>
          <w:iCs/>
          <w:sz w:val="20"/>
          <w:szCs w:val="20"/>
          <w:lang w:val="en-GB"/>
        </w:rPr>
        <w:t xml:space="preserve"> (Ma</w:t>
      </w:r>
      <w:r w:rsidR="001506A8">
        <w:rPr>
          <w:iCs/>
          <w:sz w:val="20"/>
          <w:szCs w:val="20"/>
          <w:lang w:val="en-GB"/>
        </w:rPr>
        <w:t>rt</w:t>
      </w:r>
      <w:r>
        <w:rPr>
          <w:iCs/>
          <w:sz w:val="20"/>
          <w:szCs w:val="20"/>
          <w:lang w:val="en-GB"/>
        </w:rPr>
        <w:t xml:space="preserve"> 2011)</w:t>
      </w:r>
    </w:p>
    <w:p w14:paraId="257D88F9" w14:textId="311D56FB" w:rsidR="009B08E7" w:rsidRPr="005140F1" w:rsidRDefault="009B08E7" w:rsidP="009B08E7">
      <w:pPr>
        <w:pStyle w:val="Default"/>
        <w:ind w:left="357" w:hanging="357"/>
        <w:rPr>
          <w:rFonts w:ascii="Times New Roman" w:hAnsi="Times New Roman" w:cs="Times New Roman"/>
        </w:rPr>
      </w:pPr>
      <w:r w:rsidRPr="005140F1">
        <w:rPr>
          <w:rFonts w:ascii="Times New Roman" w:hAnsi="Times New Roman" w:cs="Times New Roman"/>
          <w:sz w:val="20"/>
          <w:szCs w:val="20"/>
          <w:lang w:val="en-GB"/>
        </w:rPr>
        <w:t xml:space="preserve">Werner, Brigitte 2018: </w:t>
      </w:r>
      <w:r w:rsidRPr="005140F1">
        <w:rPr>
          <w:rFonts w:ascii="Times New Roman" w:hAnsi="Times New Roman" w:cs="Times New Roman"/>
          <w:iCs/>
          <w:sz w:val="20"/>
          <w:szCs w:val="20"/>
          <w:lang w:val="en-GB"/>
        </w:rPr>
        <w:t>“</w:t>
      </w:r>
      <w:r w:rsidRPr="005140F1">
        <w:rPr>
          <w:rFonts w:ascii="Times New Roman" w:hAnsi="Times New Roman" w:cs="Times New Roman"/>
          <w:sz w:val="20"/>
          <w:szCs w:val="20"/>
        </w:rPr>
        <w:t>Forms and Meanings of the Ezafe in Zazaki</w:t>
      </w:r>
      <w:r w:rsidRPr="005140F1">
        <w:rPr>
          <w:rFonts w:ascii="Times New Roman" w:hAnsi="Times New Roman" w:cs="Times New Roman"/>
          <w:iCs/>
          <w:sz w:val="20"/>
          <w:szCs w:val="20"/>
          <w:lang w:val="en-GB"/>
        </w:rPr>
        <w:t xml:space="preserve">”: </w:t>
      </w:r>
      <w:r w:rsidRPr="005140F1">
        <w:rPr>
          <w:rFonts w:ascii="Times New Roman" w:hAnsi="Times New Roman" w:cs="Times New Roman"/>
          <w:i/>
          <w:iCs/>
          <w:sz w:val="20"/>
          <w:szCs w:val="20"/>
          <w:lang w:val="en-GB"/>
        </w:rPr>
        <w:t>Endangered Iranian Langauges</w:t>
      </w:r>
      <w:r w:rsidRPr="005140F1">
        <w:rPr>
          <w:rFonts w:ascii="Times New Roman" w:hAnsi="Times New Roman" w:cs="Times New Roman"/>
          <w:iCs/>
          <w:sz w:val="20"/>
          <w:szCs w:val="20"/>
          <w:lang w:val="en-GB"/>
        </w:rPr>
        <w:t>. Saloumeh Gholami (</w:t>
      </w:r>
      <w:r w:rsidR="00495EEE">
        <w:rPr>
          <w:rFonts w:ascii="Times New Roman" w:hAnsi="Times New Roman" w:cs="Times New Roman"/>
          <w:iCs/>
          <w:sz w:val="20"/>
          <w:szCs w:val="20"/>
          <w:lang w:val="en-GB"/>
        </w:rPr>
        <w:t>Ed</w:t>
      </w:r>
      <w:r w:rsidRPr="005140F1">
        <w:rPr>
          <w:rFonts w:ascii="Times New Roman" w:hAnsi="Times New Roman" w:cs="Times New Roman"/>
          <w:iCs/>
          <w:sz w:val="20"/>
          <w:szCs w:val="20"/>
          <w:lang w:val="en-GB"/>
        </w:rPr>
        <w:t>.). Wiesbaden</w:t>
      </w:r>
      <w:r w:rsidR="001D25B6" w:rsidRPr="005140F1">
        <w:rPr>
          <w:rFonts w:ascii="Times New Roman" w:hAnsi="Times New Roman" w:cs="Times New Roman"/>
          <w:iCs/>
          <w:sz w:val="20"/>
          <w:szCs w:val="20"/>
          <w:lang w:val="en-GB"/>
        </w:rPr>
        <w:t>.</w:t>
      </w:r>
    </w:p>
    <w:bookmarkEnd w:id="0"/>
    <w:p w14:paraId="5BFC74C6" w14:textId="77777777" w:rsidR="000E04A8" w:rsidRPr="004D6371" w:rsidRDefault="000E04A8" w:rsidP="005A3D2C">
      <w:pPr>
        <w:spacing w:after="120"/>
        <w:ind w:left="357" w:hanging="357"/>
        <w:jc w:val="both"/>
        <w:rPr>
          <w:sz w:val="20"/>
          <w:szCs w:val="20"/>
          <w:lang w:val="tr-TR" w:bidi="fa-IR"/>
        </w:rPr>
      </w:pPr>
      <w:r>
        <w:rPr>
          <w:sz w:val="20"/>
          <w:szCs w:val="20"/>
          <w:lang w:val="tr-TR" w:bidi="fa-IR"/>
        </w:rPr>
        <w:t xml:space="preserve">Werner, Eberhard 2012: </w:t>
      </w:r>
      <w:r>
        <w:rPr>
          <w:i/>
          <w:sz w:val="20"/>
          <w:szCs w:val="20"/>
          <w:lang w:val="tr-TR" w:bidi="fa-IR"/>
        </w:rPr>
        <w:t xml:space="preserve">Bibelübersetzung – Schnittstelle zwischen Kulturen. Zusammenhänge dargestellt an der Sprache und Kultur der Zaza. </w:t>
      </w:r>
      <w:r w:rsidR="004D6371">
        <w:rPr>
          <w:sz w:val="20"/>
          <w:szCs w:val="20"/>
          <w:lang w:val="tr-TR" w:bidi="fa-IR"/>
        </w:rPr>
        <w:t>Bonn/Nürnberg.</w:t>
      </w:r>
    </w:p>
    <w:p w14:paraId="7F18B23B" w14:textId="77777777" w:rsidR="00612E88" w:rsidRDefault="00612E88" w:rsidP="00B63E48">
      <w:pPr>
        <w:spacing w:after="120"/>
        <w:ind w:left="357" w:hanging="357"/>
        <w:rPr>
          <w:sz w:val="20"/>
          <w:szCs w:val="20"/>
          <w:lang w:val="tr-TR" w:bidi="fa-IR"/>
        </w:rPr>
      </w:pPr>
      <w:r>
        <w:rPr>
          <w:sz w:val="20"/>
          <w:szCs w:val="20"/>
          <w:lang w:val="tr-TR" w:bidi="fa-IR"/>
        </w:rPr>
        <w:t xml:space="preserve">Werner, Eberhard 2013: </w:t>
      </w:r>
      <w:r w:rsidRPr="000E1170">
        <w:rPr>
          <w:sz w:val="20"/>
          <w:szCs w:val="20"/>
          <w:lang w:val="tr-TR" w:bidi="fa-IR"/>
        </w:rPr>
        <w:t xml:space="preserve">Text Discourse Features In Southern Zazaki (Çermik/Siverek Dialect) </w:t>
      </w:r>
      <w:r>
        <w:rPr>
          <w:sz w:val="20"/>
          <w:szCs w:val="20"/>
          <w:lang w:val="tr-TR" w:bidi="fa-IR"/>
        </w:rPr>
        <w:t>- A Glance at some Folktales. SIL Electronic Working Papers</w:t>
      </w:r>
      <w:r w:rsidR="005A3D2C">
        <w:rPr>
          <w:sz w:val="20"/>
          <w:szCs w:val="20"/>
          <w:lang w:val="tr-TR" w:bidi="fa-IR"/>
        </w:rPr>
        <w:t xml:space="preserve">. </w:t>
      </w:r>
      <w:r w:rsidR="005A3D2C" w:rsidRPr="005A3D2C">
        <w:rPr>
          <w:sz w:val="20"/>
          <w:szCs w:val="20"/>
          <w:lang w:val="tr-TR" w:bidi="fa-IR"/>
        </w:rPr>
        <w:t>5</w:t>
      </w:r>
      <w:r w:rsidR="005A3D2C" w:rsidRPr="005A3D2C">
        <w:rPr>
          <w:sz w:val="20"/>
          <w:szCs w:val="20"/>
          <w:vertAlign w:val="superscript"/>
          <w:lang w:val="tr-TR" w:bidi="fa-IR"/>
        </w:rPr>
        <w:t>th</w:t>
      </w:r>
      <w:r w:rsidR="005A3D2C" w:rsidRPr="005A3D2C">
        <w:rPr>
          <w:sz w:val="20"/>
          <w:szCs w:val="20"/>
          <w:lang w:val="tr-TR" w:bidi="fa-IR"/>
        </w:rPr>
        <w:t xml:space="preserve"> International </w:t>
      </w:r>
      <w:r w:rsidR="005A3D2C">
        <w:rPr>
          <w:sz w:val="20"/>
          <w:szCs w:val="20"/>
          <w:lang w:val="tr-TR" w:bidi="fa-IR"/>
        </w:rPr>
        <w:t xml:space="preserve"> </w:t>
      </w:r>
      <w:r w:rsidR="005A3D2C" w:rsidRPr="005A3D2C">
        <w:rPr>
          <w:sz w:val="20"/>
          <w:szCs w:val="20"/>
          <w:lang w:val="tr-TR" w:bidi="fa-IR"/>
        </w:rPr>
        <w:t>Conference of Iranian Linguistics, 25th-27th 2013. Bamberg</w:t>
      </w:r>
      <w:r>
        <w:rPr>
          <w:sz w:val="20"/>
          <w:szCs w:val="20"/>
          <w:lang w:val="tr-TR" w:bidi="fa-IR"/>
        </w:rPr>
        <w:t xml:space="preserve">. </w:t>
      </w:r>
      <w:r w:rsidR="00AF2AF9">
        <w:rPr>
          <w:sz w:val="20"/>
          <w:szCs w:val="20"/>
          <w:lang w:val="tr-TR" w:bidi="fa-IR"/>
        </w:rPr>
        <w:t>İnternette</w:t>
      </w:r>
      <w:r>
        <w:rPr>
          <w:sz w:val="20"/>
          <w:szCs w:val="20"/>
          <w:lang w:val="tr-TR" w:bidi="fa-IR"/>
        </w:rPr>
        <w:t xml:space="preserve">: </w:t>
      </w:r>
      <w:hyperlink r:id="rId27" w:history="1">
        <w:r w:rsidR="00AF2AF9" w:rsidRPr="0035687B">
          <w:rPr>
            <w:rStyle w:val="Hyperlink"/>
            <w:sz w:val="20"/>
            <w:szCs w:val="20"/>
            <w:lang w:val="tr-TR" w:bidi="fa-IR"/>
          </w:rPr>
          <w:t>http://zazaki.de/english/articels/WernerEberhardTextDiscourseZazaki.pdf</w:t>
        </w:r>
      </w:hyperlink>
      <w:r w:rsidR="00AF2AF9">
        <w:rPr>
          <w:sz w:val="20"/>
          <w:szCs w:val="20"/>
          <w:lang w:val="tr-TR" w:bidi="fa-IR"/>
        </w:rPr>
        <w:t xml:space="preserve"> </w:t>
      </w:r>
    </w:p>
    <w:p w14:paraId="717A8D9F" w14:textId="0B5B4E51" w:rsidR="000F7027" w:rsidRDefault="000F7027" w:rsidP="00B63E48">
      <w:pPr>
        <w:spacing w:after="120"/>
        <w:ind w:left="357" w:hanging="357"/>
        <w:rPr>
          <w:sz w:val="20"/>
          <w:szCs w:val="20"/>
          <w:lang w:val="en-US"/>
        </w:rPr>
      </w:pPr>
      <w:r w:rsidRPr="00A70FEA">
        <w:rPr>
          <w:sz w:val="20"/>
          <w:szCs w:val="20"/>
          <w:lang w:val="tr-TR" w:bidi="fa-IR"/>
        </w:rPr>
        <w:t xml:space="preserve">Werner, Eberhard 2017: </w:t>
      </w:r>
      <w:r w:rsidRPr="004A2FFE">
        <w:rPr>
          <w:i/>
          <w:sz w:val="20"/>
          <w:szCs w:val="20"/>
          <w:lang w:val="en-US"/>
        </w:rPr>
        <w:t>Rivers and Mountains; A Historical, Applied Anthropological and Linguistical Study of the Zaza People of Turkey including an Introduction to applied Cultural Anthropology.</w:t>
      </w:r>
      <w:r w:rsidRPr="004A2FFE">
        <w:rPr>
          <w:sz w:val="20"/>
          <w:szCs w:val="20"/>
          <w:lang w:val="en-US"/>
        </w:rPr>
        <w:t xml:space="preserve"> Nürnberg: VTR. Online: URL</w:t>
      </w:r>
      <w:r w:rsidRPr="00A70FEA">
        <w:rPr>
          <w:sz w:val="20"/>
          <w:szCs w:val="20"/>
          <w:lang w:val="en-US"/>
        </w:rPr>
        <w:t xml:space="preserve"> </w:t>
      </w:r>
      <w:hyperlink r:id="rId28" w:history="1">
        <w:r w:rsidRPr="004A2FFE">
          <w:rPr>
            <w:rStyle w:val="Hyperlink"/>
            <w:sz w:val="20"/>
            <w:szCs w:val="20"/>
            <w:lang w:val="en-US"/>
          </w:rPr>
          <w:t>https://www.sil.org/system/files/reapdata/14/51/04/145104848891296233406385379116832916897/The_Rivers_An_anthropological_study_Eberhard_Werner_07_November_2017.pdf</w:t>
        </w:r>
      </w:hyperlink>
      <w:r>
        <w:rPr>
          <w:sz w:val="20"/>
          <w:szCs w:val="20"/>
          <w:lang w:val="en-US"/>
        </w:rPr>
        <w:t xml:space="preserve"> (Mart 2018)</w:t>
      </w:r>
    </w:p>
    <w:p w14:paraId="48D840AF" w14:textId="074F5143" w:rsidR="000D18F8" w:rsidRPr="000E1170" w:rsidRDefault="00E56465" w:rsidP="00B63E48">
      <w:pPr>
        <w:spacing w:after="120"/>
        <w:ind w:left="357" w:hanging="357"/>
        <w:rPr>
          <w:sz w:val="20"/>
          <w:szCs w:val="20"/>
          <w:lang w:val="tr-TR" w:bidi="fa-IR"/>
        </w:rPr>
      </w:pPr>
      <w:r w:rsidRPr="00E56465">
        <w:rPr>
          <w:sz w:val="20"/>
          <w:szCs w:val="20"/>
          <w:lang w:val="tr-TR" w:bidi="fa-IR"/>
        </w:rPr>
        <w:t>Werner, Eberhard</w:t>
      </w:r>
      <w:r>
        <w:rPr>
          <w:sz w:val="20"/>
          <w:szCs w:val="20"/>
          <w:lang w:val="tr-TR" w:bidi="fa-IR"/>
        </w:rPr>
        <w:t xml:space="preserve"> 2021: </w:t>
      </w:r>
      <w:r w:rsidR="00002071">
        <w:rPr>
          <w:sz w:val="20"/>
          <w:szCs w:val="20"/>
          <w:lang w:val="tr-TR" w:bidi="fa-IR"/>
        </w:rPr>
        <w:t>“</w:t>
      </w:r>
      <w:r w:rsidRPr="00E56465">
        <w:rPr>
          <w:sz w:val="20"/>
          <w:szCs w:val="20"/>
          <w:lang w:val="tr-TR" w:bidi="fa-IR"/>
        </w:rPr>
        <w:t>The Zaza People - A Dispersed Ethnicity</w:t>
      </w:r>
      <w:r w:rsidR="00002071">
        <w:rPr>
          <w:sz w:val="20"/>
          <w:szCs w:val="20"/>
          <w:lang w:val="tr-TR" w:bidi="fa-IR"/>
        </w:rPr>
        <w:t xml:space="preserve">”: </w:t>
      </w:r>
      <w:r w:rsidR="00662CF3" w:rsidRPr="008C6EE1">
        <w:rPr>
          <w:i/>
          <w:sz w:val="20"/>
          <w:szCs w:val="20"/>
          <w:lang w:val="tr-TR" w:bidi="fa-IR"/>
        </w:rPr>
        <w:t>The Ethno-Cultural Others of Turkey: Contemporary Reflections</w:t>
      </w:r>
      <w:r w:rsidR="008C6EE1" w:rsidRPr="008C6EE1">
        <w:rPr>
          <w:i/>
          <w:sz w:val="20"/>
          <w:szCs w:val="20"/>
          <w:lang w:val="tr-TR" w:bidi="fa-IR"/>
        </w:rPr>
        <w:t>.</w:t>
      </w:r>
      <w:r w:rsidR="008C6EE1">
        <w:rPr>
          <w:sz w:val="20"/>
          <w:szCs w:val="20"/>
          <w:lang w:val="tr-TR" w:bidi="fa-IR"/>
        </w:rPr>
        <w:t xml:space="preserve"> Garnik Asatrian (Ed.).</w:t>
      </w:r>
      <w:r w:rsidR="00662CF3">
        <w:rPr>
          <w:sz w:val="20"/>
          <w:szCs w:val="20"/>
          <w:lang w:val="tr-TR" w:bidi="fa-IR"/>
        </w:rPr>
        <w:t xml:space="preserve"> S 121-143.</w:t>
      </w:r>
      <w:r w:rsidR="00221ECA">
        <w:rPr>
          <w:sz w:val="20"/>
          <w:szCs w:val="20"/>
          <w:lang w:val="tr-TR" w:bidi="fa-IR"/>
        </w:rPr>
        <w:t xml:space="preserve"> Erivan. İnternette:</w:t>
      </w:r>
      <w:r w:rsidR="00254CED">
        <w:rPr>
          <w:sz w:val="20"/>
          <w:szCs w:val="20"/>
          <w:lang w:val="tr-TR" w:bidi="fa-IR"/>
        </w:rPr>
        <w:t xml:space="preserve"> </w:t>
      </w:r>
      <w:hyperlink r:id="rId29" w:history="1">
        <w:r w:rsidR="00254CED" w:rsidRPr="004C2290">
          <w:rPr>
            <w:rStyle w:val="Hyperlink"/>
            <w:sz w:val="20"/>
            <w:szCs w:val="20"/>
            <w:lang w:val="tr-TR" w:bidi="fa-IR"/>
          </w:rPr>
          <w:t>https://orient.rau.am/uploads/institute/pdf/files/THE%20ETHNO-CULTURAL%20OTHERS%20OF%20TURKEY%20(1)yzbHn0pBlq30MtD1625302066.pdf</w:t>
        </w:r>
      </w:hyperlink>
      <w:r w:rsidR="00254CED">
        <w:rPr>
          <w:sz w:val="20"/>
          <w:szCs w:val="20"/>
          <w:lang w:val="tr-TR" w:bidi="fa-IR"/>
        </w:rPr>
        <w:t xml:space="preserve"> (Temmu</w:t>
      </w:r>
      <w:r w:rsidR="005A4462">
        <w:rPr>
          <w:sz w:val="20"/>
          <w:szCs w:val="20"/>
          <w:lang w:val="tr-TR" w:bidi="fa-IR"/>
        </w:rPr>
        <w:t>z</w:t>
      </w:r>
      <w:r w:rsidR="00254CED">
        <w:rPr>
          <w:sz w:val="20"/>
          <w:szCs w:val="20"/>
          <w:lang w:val="tr-TR" w:bidi="fa-IR"/>
        </w:rPr>
        <w:t xml:space="preserve"> 2021)</w:t>
      </w:r>
    </w:p>
    <w:p w14:paraId="05980746" w14:textId="77777777" w:rsidR="00F03050" w:rsidRPr="00925B8A" w:rsidRDefault="00085C63" w:rsidP="00B15F7C">
      <w:pPr>
        <w:spacing w:after="120"/>
        <w:ind w:left="357" w:hanging="357"/>
        <w:jc w:val="both"/>
        <w:rPr>
          <w:sz w:val="23"/>
          <w:szCs w:val="23"/>
          <w:lang w:val="tr-TR"/>
        </w:rPr>
      </w:pPr>
      <w:r w:rsidRPr="00925B8A">
        <w:rPr>
          <w:sz w:val="20"/>
          <w:szCs w:val="20"/>
          <w:lang w:val="tr-TR" w:bidi="fa-IR"/>
        </w:rPr>
        <w:t>Windfuhr, Gernot (</w:t>
      </w:r>
      <w:r w:rsidR="00B15F7C">
        <w:rPr>
          <w:sz w:val="20"/>
          <w:szCs w:val="20"/>
          <w:lang w:val="tr-TR" w:bidi="fa-IR"/>
        </w:rPr>
        <w:t>Ed</w:t>
      </w:r>
      <w:r w:rsidRPr="00925B8A">
        <w:rPr>
          <w:sz w:val="20"/>
          <w:szCs w:val="20"/>
          <w:lang w:val="tr-TR" w:bidi="fa-IR"/>
        </w:rPr>
        <w:t xml:space="preserve">.) 2009: </w:t>
      </w:r>
      <w:r w:rsidRPr="00925B8A">
        <w:rPr>
          <w:i/>
          <w:iCs/>
          <w:sz w:val="20"/>
          <w:szCs w:val="20"/>
          <w:lang w:val="tr-TR" w:bidi="fa-IR"/>
        </w:rPr>
        <w:t>The Iranian Languages</w:t>
      </w:r>
      <w:r w:rsidRPr="00925B8A">
        <w:rPr>
          <w:sz w:val="20"/>
          <w:szCs w:val="20"/>
          <w:lang w:val="tr-TR" w:bidi="fa-IR"/>
        </w:rPr>
        <w:t>. Michigan.</w:t>
      </w:r>
    </w:p>
    <w:sectPr w:rsidR="00F03050" w:rsidRPr="00925B8A" w:rsidSect="00991FE6">
      <w:footerReference w:type="even" r:id="rId30"/>
      <w:footerReference w:type="default" r:id="rId31"/>
      <w:pgSz w:w="11906" w:h="16838"/>
      <w:pgMar w:top="1417" w:right="92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9C8F6" w14:textId="77777777" w:rsidR="009E28D6" w:rsidRPr="002F092A" w:rsidRDefault="009E28D6" w:rsidP="00085C63">
      <w:pPr>
        <w:rPr>
          <w:sz w:val="23"/>
          <w:szCs w:val="23"/>
        </w:rPr>
      </w:pPr>
      <w:r w:rsidRPr="002F092A">
        <w:rPr>
          <w:sz w:val="23"/>
          <w:szCs w:val="23"/>
        </w:rPr>
        <w:separator/>
      </w:r>
    </w:p>
  </w:endnote>
  <w:endnote w:type="continuationSeparator" w:id="0">
    <w:p w14:paraId="66093CAB" w14:textId="77777777" w:rsidR="009E28D6" w:rsidRPr="002F092A" w:rsidRDefault="009E28D6" w:rsidP="00085C63">
      <w:pPr>
        <w:rPr>
          <w:sz w:val="23"/>
          <w:szCs w:val="23"/>
        </w:rPr>
      </w:pPr>
      <w:r w:rsidRPr="002F092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miramisUnicod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TUS Cyberbit Basic">
    <w:altName w:val="Segoe UI Historic"/>
    <w:charset w:val="00"/>
    <w:family w:val="roman"/>
    <w:pitch w:val="variable"/>
    <w:sig w:usb0="E500AFFF" w:usb1="D00F7C7B" w:usb2="0000001E" w:usb3="00000000" w:csb0="000001FF" w:csb1="00000000"/>
  </w:font>
  <w:font w:name="Sylfaen">
    <w:panose1 w:val="010A0502050306030303"/>
    <w:charset w:val="00"/>
    <w:family w:val="roman"/>
    <w:pitch w:val="variable"/>
    <w:sig w:usb0="04000687" w:usb1="000000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E916" w14:textId="77777777" w:rsidR="002E07A3" w:rsidRDefault="002E07A3" w:rsidP="00683B2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84FC2E4" w14:textId="77777777" w:rsidR="002E07A3" w:rsidRDefault="002E07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D36B4" w14:textId="77777777" w:rsidR="002E07A3" w:rsidRDefault="002E07A3" w:rsidP="00683B2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D25B6">
      <w:rPr>
        <w:rStyle w:val="Seitenzahl"/>
        <w:noProof/>
      </w:rPr>
      <w:t>16</w:t>
    </w:r>
    <w:r>
      <w:rPr>
        <w:rStyle w:val="Seitenzahl"/>
      </w:rPr>
      <w:fldChar w:fldCharType="end"/>
    </w:r>
  </w:p>
  <w:p w14:paraId="72286444" w14:textId="77777777" w:rsidR="002E07A3" w:rsidRDefault="002E07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3DDBF" w14:textId="77777777" w:rsidR="009E28D6" w:rsidRPr="002F092A" w:rsidRDefault="009E28D6" w:rsidP="00085C63">
      <w:pPr>
        <w:rPr>
          <w:sz w:val="23"/>
          <w:szCs w:val="23"/>
        </w:rPr>
      </w:pPr>
      <w:r w:rsidRPr="002F092A">
        <w:rPr>
          <w:sz w:val="23"/>
          <w:szCs w:val="23"/>
        </w:rPr>
        <w:separator/>
      </w:r>
    </w:p>
  </w:footnote>
  <w:footnote w:type="continuationSeparator" w:id="0">
    <w:p w14:paraId="26ED9B52" w14:textId="77777777" w:rsidR="009E28D6" w:rsidRPr="002F092A" w:rsidRDefault="009E28D6" w:rsidP="00085C63">
      <w:pPr>
        <w:rPr>
          <w:sz w:val="23"/>
          <w:szCs w:val="23"/>
        </w:rPr>
      </w:pPr>
      <w:r w:rsidRPr="002F092A">
        <w:rPr>
          <w:sz w:val="23"/>
          <w:szCs w:val="23"/>
        </w:rPr>
        <w:continuationSeparator/>
      </w:r>
    </w:p>
  </w:footnote>
  <w:footnote w:id="1">
    <w:p w14:paraId="067F368C" w14:textId="5CC6FF9C" w:rsidR="002E07A3" w:rsidRPr="00875190" w:rsidRDefault="002E07A3" w:rsidP="001C7915">
      <w:pPr>
        <w:pStyle w:val="Funotentext"/>
        <w:rPr>
          <w:sz w:val="12"/>
          <w:szCs w:val="12"/>
          <w:lang w:val="tr-TR"/>
        </w:rPr>
      </w:pPr>
      <w:r w:rsidRPr="002A31D5">
        <w:rPr>
          <w:rStyle w:val="Funotenzeichen"/>
          <w:sz w:val="19"/>
          <w:szCs w:val="19"/>
        </w:rPr>
        <w:footnoteRef/>
      </w:r>
      <w:r w:rsidRPr="002A31D5">
        <w:rPr>
          <w:sz w:val="19"/>
          <w:szCs w:val="19"/>
        </w:rPr>
        <w:t xml:space="preserve"> Bu makale</w:t>
      </w:r>
      <w:r>
        <w:rPr>
          <w:sz w:val="19"/>
          <w:szCs w:val="19"/>
        </w:rPr>
        <w:t xml:space="preserve"> </w:t>
      </w:r>
      <w:r w:rsidR="001C7915">
        <w:rPr>
          <w:sz w:val="19"/>
          <w:szCs w:val="19"/>
        </w:rPr>
        <w:t>çoğu kısmı</w:t>
      </w:r>
      <w:r w:rsidR="002A3127">
        <w:rPr>
          <w:sz w:val="19"/>
          <w:szCs w:val="19"/>
          <w:lang w:val="diq-Latn"/>
        </w:rPr>
        <w:t>yla</w:t>
      </w:r>
      <w:r w:rsidR="00424BA2">
        <w:rPr>
          <w:sz w:val="19"/>
          <w:szCs w:val="19"/>
          <w:lang w:val="diq-Latn"/>
        </w:rPr>
        <w:t xml:space="preserve"> ilk olarak</w:t>
      </w:r>
      <w:r w:rsidRPr="002A31D5">
        <w:rPr>
          <w:sz w:val="19"/>
          <w:szCs w:val="19"/>
        </w:rPr>
        <w:t xml:space="preserve"> </w:t>
      </w:r>
      <w:r w:rsidRPr="002A31D5">
        <w:rPr>
          <w:i/>
          <w:iCs/>
          <w:sz w:val="19"/>
          <w:szCs w:val="19"/>
        </w:rPr>
        <w:t>Herkesin Bildiği Sır: Dersim - Tarih, Topl</w:t>
      </w:r>
      <w:r>
        <w:rPr>
          <w:i/>
          <w:iCs/>
          <w:sz w:val="19"/>
          <w:szCs w:val="19"/>
        </w:rPr>
        <w:t>u</w:t>
      </w:r>
      <w:r w:rsidRPr="002A31D5">
        <w:rPr>
          <w:i/>
          <w:iCs/>
          <w:sz w:val="19"/>
          <w:szCs w:val="19"/>
        </w:rPr>
        <w:t xml:space="preserve">m, Ekonomi, Dil ve Kültür </w:t>
      </w:r>
      <w:r>
        <w:rPr>
          <w:sz w:val="19"/>
          <w:szCs w:val="19"/>
        </w:rPr>
        <w:t xml:space="preserve"> </w:t>
      </w:r>
      <w:r w:rsidRPr="002A31D5">
        <w:rPr>
          <w:sz w:val="19"/>
          <w:szCs w:val="19"/>
        </w:rPr>
        <w:t>(Ma</w:t>
      </w:r>
      <w:r w:rsidRPr="002A31D5">
        <w:rPr>
          <w:sz w:val="19"/>
          <w:szCs w:val="19"/>
          <w:lang w:val="tr-TR" w:bidi="fa-IR"/>
        </w:rPr>
        <w:t xml:space="preserve">yıs </w:t>
      </w:r>
      <w:r w:rsidRPr="002A31D5">
        <w:rPr>
          <w:sz w:val="19"/>
          <w:szCs w:val="19"/>
        </w:rPr>
        <w:t>2010</w:t>
      </w:r>
      <w:r>
        <w:rPr>
          <w:sz w:val="19"/>
          <w:szCs w:val="19"/>
        </w:rPr>
        <w:t>, İstanbul, İletişim Yayınları, Derleyen: Şükrü Aslan) adlı kitapta</w:t>
      </w:r>
      <w:r w:rsidR="001C7915">
        <w:rPr>
          <w:sz w:val="19"/>
          <w:szCs w:val="19"/>
        </w:rPr>
        <w:t xml:space="preserve"> „Zazaca üzerine notlar“ adıyla</w:t>
      </w:r>
      <w:r>
        <w:rPr>
          <w:sz w:val="19"/>
          <w:szCs w:val="19"/>
        </w:rPr>
        <w:t xml:space="preserve"> yayınlanmıştır. </w:t>
      </w:r>
      <w:r>
        <w:rPr>
          <w:sz w:val="19"/>
          <w:szCs w:val="19"/>
          <w:lang w:val="tr-TR"/>
        </w:rPr>
        <w:t xml:space="preserve">Sonradan bazı düzeltme ve eklemeler yapılmıştır. </w:t>
      </w:r>
      <w:r>
        <w:rPr>
          <w:sz w:val="12"/>
          <w:szCs w:val="12"/>
          <w:lang w:val="tr-TR"/>
        </w:rPr>
        <w:fldChar w:fldCharType="begin"/>
      </w:r>
      <w:r>
        <w:rPr>
          <w:sz w:val="12"/>
          <w:szCs w:val="12"/>
          <w:lang w:val="tr-TR"/>
        </w:rPr>
        <w:instrText xml:space="preserve"> DATE   \* MERGEFORMAT </w:instrText>
      </w:r>
      <w:r>
        <w:rPr>
          <w:sz w:val="12"/>
          <w:szCs w:val="12"/>
          <w:lang w:val="tr-TR"/>
        </w:rPr>
        <w:fldChar w:fldCharType="separate"/>
      </w:r>
      <w:r w:rsidR="00695C91">
        <w:rPr>
          <w:noProof/>
          <w:sz w:val="12"/>
          <w:szCs w:val="12"/>
          <w:lang w:val="tr-TR"/>
        </w:rPr>
        <w:t>31.10.2021</w:t>
      </w:r>
      <w:r>
        <w:rPr>
          <w:sz w:val="12"/>
          <w:szCs w:val="12"/>
          <w:lang w:val="tr-TR"/>
        </w:rPr>
        <w:fldChar w:fldCharType="end"/>
      </w:r>
    </w:p>
  </w:footnote>
  <w:footnote w:id="2">
    <w:p w14:paraId="595C5BEB" w14:textId="77777777" w:rsidR="002E07A3" w:rsidRPr="00360DD4" w:rsidRDefault="002E07A3" w:rsidP="00360DD4">
      <w:pPr>
        <w:pStyle w:val="Funotentext"/>
        <w:rPr>
          <w:sz w:val="19"/>
          <w:szCs w:val="19"/>
          <w:lang w:val="tr-TR" w:bidi="fa-IR"/>
        </w:rPr>
      </w:pPr>
      <w:r w:rsidRPr="002F092A">
        <w:rPr>
          <w:rStyle w:val="Funotenzeichen"/>
          <w:sz w:val="19"/>
          <w:szCs w:val="19"/>
        </w:rPr>
        <w:footnoteRef/>
      </w:r>
      <w:r w:rsidRPr="00875190">
        <w:rPr>
          <w:sz w:val="19"/>
          <w:szCs w:val="19"/>
          <w:lang w:val="tr-TR"/>
        </w:rPr>
        <w:t xml:space="preserve"> Magister Artium (M.A.), Frankfurt Johann-Wolfgang-von-Goethe Üniversitesi, Karşılaştırmalı Hint-Avrupa Dilbilimi bölümü araştırma görevlisi. </w:t>
      </w:r>
      <w:r>
        <w:rPr>
          <w:sz w:val="19"/>
          <w:szCs w:val="19"/>
        </w:rPr>
        <w:t xml:space="preserve">Bu makalemde bana yardımcı olan, fikirlerini eksik etmeyen arkadaşlarım </w:t>
      </w:r>
      <w:r>
        <w:rPr>
          <w:sz w:val="19"/>
          <w:szCs w:val="19"/>
          <w:lang w:val="tr-TR"/>
        </w:rPr>
        <w:t>İ. Öztürk ve D. Nuhbalaoğlu, ayrıca Ş. Aslan hocama</w:t>
      </w:r>
      <w:r>
        <w:rPr>
          <w:sz w:val="19"/>
          <w:szCs w:val="19"/>
        </w:rPr>
        <w:t xml:space="preserve"> teşekkür ederim.</w:t>
      </w:r>
    </w:p>
  </w:footnote>
  <w:footnote w:id="3">
    <w:p w14:paraId="473F3604" w14:textId="77777777" w:rsidR="002E07A3" w:rsidRPr="001C43B8" w:rsidRDefault="002E07A3">
      <w:pPr>
        <w:pStyle w:val="Funotentext"/>
        <w:rPr>
          <w:lang w:val="tr-TR"/>
        </w:rPr>
      </w:pPr>
      <w:r>
        <w:rPr>
          <w:rStyle w:val="Funotenzeichen"/>
        </w:rPr>
        <w:footnoteRef/>
      </w:r>
      <w:r w:rsidRPr="001C43B8">
        <w:rPr>
          <w:lang w:val="tr-TR"/>
        </w:rPr>
        <w:t xml:space="preserve"> </w:t>
      </w:r>
      <w:r>
        <w:rPr>
          <w:lang w:val="tr-TR"/>
        </w:rPr>
        <w:t xml:space="preserve">Örneklerdeki Zazaca yazım, farklılık belirtilmedikçe </w:t>
      </w:r>
      <w:r w:rsidRPr="001C43B8">
        <w:rPr>
          <w:i/>
          <w:iCs/>
          <w:lang w:val="tr-TR"/>
        </w:rPr>
        <w:t>Jacobson</w:t>
      </w:r>
      <w:r>
        <w:rPr>
          <w:lang w:val="tr-TR"/>
        </w:rPr>
        <w:t xml:space="preserve"> (1993 ve 2001) imla kılavuzuna göre yazılmıştır.</w:t>
      </w:r>
    </w:p>
  </w:footnote>
  <w:footnote w:id="4">
    <w:p w14:paraId="5F0803A7" w14:textId="77777777" w:rsidR="002E07A3" w:rsidRPr="002E17A8" w:rsidRDefault="002E07A3" w:rsidP="00F1406F">
      <w:pPr>
        <w:pStyle w:val="Funotentext"/>
        <w:rPr>
          <w:sz w:val="19"/>
          <w:szCs w:val="19"/>
          <w:lang w:val="tr-TR"/>
        </w:rPr>
      </w:pPr>
      <w:r w:rsidRPr="002E17A8">
        <w:rPr>
          <w:rStyle w:val="Funotenzeichen"/>
          <w:sz w:val="19"/>
          <w:szCs w:val="19"/>
        </w:rPr>
        <w:footnoteRef/>
      </w:r>
      <w:r w:rsidRPr="002E17A8">
        <w:rPr>
          <w:sz w:val="19"/>
          <w:szCs w:val="19"/>
          <w:lang w:val="tr-TR"/>
        </w:rPr>
        <w:t xml:space="preserve"> Batum (Gürcistan) veya Cambul (Kazakistan) bölgelerinde bulunduğu söylenen Zaza nüfusu üzerine elimizde yeterince bilgi yoktur.</w:t>
      </w:r>
    </w:p>
  </w:footnote>
  <w:footnote w:id="5">
    <w:p w14:paraId="51811374" w14:textId="77777777" w:rsidR="002E07A3" w:rsidRPr="002F092A" w:rsidRDefault="002E07A3" w:rsidP="00085C63">
      <w:pPr>
        <w:pStyle w:val="Funotentext"/>
        <w:rPr>
          <w:sz w:val="19"/>
          <w:szCs w:val="19"/>
          <w:lang w:val="tr-TR"/>
        </w:rPr>
      </w:pPr>
      <w:r w:rsidRPr="002F092A">
        <w:rPr>
          <w:rStyle w:val="Funotenzeichen"/>
          <w:sz w:val="19"/>
          <w:szCs w:val="19"/>
        </w:rPr>
        <w:footnoteRef/>
      </w:r>
      <w:r w:rsidRPr="002F092A">
        <w:rPr>
          <w:sz w:val="19"/>
          <w:szCs w:val="19"/>
          <w:lang w:val="tr-TR"/>
        </w:rPr>
        <w:t xml:space="preserve"> Bu makaledeki “Kürtçe” terimi, </w:t>
      </w:r>
      <w:r>
        <w:rPr>
          <w:sz w:val="19"/>
          <w:szCs w:val="19"/>
          <w:lang w:val="tr-TR"/>
        </w:rPr>
        <w:t>İ</w:t>
      </w:r>
      <w:r w:rsidRPr="002F092A">
        <w:rPr>
          <w:sz w:val="19"/>
          <w:szCs w:val="19"/>
          <w:lang w:val="tr-TR"/>
        </w:rPr>
        <w:t xml:space="preserve">ranolojide olduğu gibi Kurmanci, Sorani ve Kelhuri, Kırmanşahi’ye tekabul eder. </w:t>
      </w:r>
    </w:p>
  </w:footnote>
  <w:footnote w:id="6">
    <w:p w14:paraId="56F3367D" w14:textId="77777777" w:rsidR="00096371" w:rsidRPr="00D10D2C" w:rsidRDefault="00096371" w:rsidP="00096371">
      <w:pPr>
        <w:pStyle w:val="Funotentext"/>
        <w:rPr>
          <w:rFonts w:ascii="Sylfaen" w:hAnsi="Sylfaen"/>
          <w:sz w:val="19"/>
          <w:szCs w:val="19"/>
          <w:lang w:val="tr-TR"/>
        </w:rPr>
      </w:pPr>
      <w:r w:rsidRPr="00D10D2C">
        <w:rPr>
          <w:rStyle w:val="Funotenzeichen"/>
          <w:sz w:val="19"/>
          <w:szCs w:val="19"/>
        </w:rPr>
        <w:footnoteRef/>
      </w:r>
      <w:r w:rsidRPr="00D10D2C">
        <w:rPr>
          <w:sz w:val="19"/>
          <w:szCs w:val="19"/>
        </w:rPr>
        <w:t xml:space="preserve"> Bu alg</w:t>
      </w:r>
      <w:r w:rsidRPr="00D10D2C">
        <w:rPr>
          <w:sz w:val="19"/>
          <w:szCs w:val="19"/>
          <w:lang w:val="tr-TR"/>
        </w:rPr>
        <w:t>ıda Osmanlı ve Türk devlet görevli</w:t>
      </w:r>
      <w:r>
        <w:rPr>
          <w:sz w:val="19"/>
          <w:szCs w:val="19"/>
          <w:lang w:val="tr-TR"/>
        </w:rPr>
        <w:t>lerin ve de, genelde dağlık ve ulaşılması zor bölgelerde yerleşik Zazaları yakından tanımayanların da payı büyüktür. İrani bir topluluk olarak Zazaların dil ve yaşam tarzı açısından Kürtlerle akraba ve yakın, fakat sayısal olarak daha az olması ve de yazı diline ve siyasi bir güce sahip olmaması, Kürt hanesine yazılmasına yol açmıştır. Benzer durum örn. Laz veya Çerkez halkları konusunda da görülür. Lazlara tüm Karadeniz halkının veya Çerkezlere diğer Kafkasyalı etnik grupların dahil olmamalarına rağmen Küçük Asya’da öyle görülür veya anılır.</w:t>
      </w:r>
    </w:p>
  </w:footnote>
  <w:footnote w:id="7">
    <w:p w14:paraId="4B7E49BA" w14:textId="77777777" w:rsidR="00096371" w:rsidRPr="001936C6" w:rsidRDefault="00096371" w:rsidP="00096371">
      <w:pPr>
        <w:pStyle w:val="Funotentext"/>
        <w:ind w:left="708" w:hanging="708"/>
        <w:rPr>
          <w:lang w:val="tr-TR"/>
        </w:rPr>
      </w:pPr>
      <w:r>
        <w:rPr>
          <w:rStyle w:val="Funotenzeichen"/>
        </w:rPr>
        <w:footnoteRef/>
      </w:r>
      <w:r>
        <w:t xml:space="preserve"> Türkiye</w:t>
      </w:r>
      <w:r>
        <w:rPr>
          <w:lang w:val="tr-TR"/>
        </w:rPr>
        <w:t>’deki akademik tezlerin bilimsellik ve nesnellik açısından maalesef sıkıntılı olduğu için eklenmemiştir.</w:t>
      </w:r>
    </w:p>
  </w:footnote>
  <w:footnote w:id="8">
    <w:p w14:paraId="46DF4920" w14:textId="77777777" w:rsidR="00096371" w:rsidRPr="002F092A" w:rsidRDefault="00096371" w:rsidP="00096371">
      <w:pPr>
        <w:pStyle w:val="Funotentext"/>
        <w:rPr>
          <w:sz w:val="19"/>
          <w:szCs w:val="19"/>
          <w:lang w:val="tr-TR"/>
        </w:rPr>
      </w:pPr>
      <w:r w:rsidRPr="002F092A">
        <w:rPr>
          <w:rStyle w:val="Funotenzeichen"/>
          <w:sz w:val="19"/>
          <w:szCs w:val="19"/>
        </w:rPr>
        <w:footnoteRef/>
      </w:r>
      <w:r w:rsidRPr="002F092A">
        <w:rPr>
          <w:sz w:val="19"/>
          <w:szCs w:val="19"/>
          <w:lang w:val="tr-TR"/>
        </w:rPr>
        <w:t xml:space="preserve"> Bkz. Cemal Taş</w:t>
      </w:r>
      <w:r>
        <w:rPr>
          <w:sz w:val="19"/>
          <w:szCs w:val="19"/>
          <w:lang w:val="tr-TR"/>
        </w:rPr>
        <w:t xml:space="preserve"> (2007: 10)</w:t>
      </w:r>
      <w:r w:rsidRPr="002F092A">
        <w:rPr>
          <w:sz w:val="19"/>
          <w:szCs w:val="19"/>
          <w:lang w:val="tr-TR"/>
        </w:rPr>
        <w:t>: Roê Kırmanciye (Hesen Aliyê Sey Kemali’nin ağzından).</w:t>
      </w:r>
    </w:p>
  </w:footnote>
  <w:footnote w:id="9">
    <w:p w14:paraId="7F052152" w14:textId="77777777" w:rsidR="00096371" w:rsidRPr="002F092A" w:rsidRDefault="00096371" w:rsidP="00096371">
      <w:pPr>
        <w:pStyle w:val="Funotentext"/>
        <w:rPr>
          <w:sz w:val="19"/>
          <w:szCs w:val="19"/>
          <w:lang w:val="tr-TR"/>
        </w:rPr>
      </w:pPr>
      <w:r w:rsidRPr="002F092A">
        <w:rPr>
          <w:rStyle w:val="Funotenzeichen"/>
          <w:sz w:val="19"/>
          <w:szCs w:val="19"/>
        </w:rPr>
        <w:footnoteRef/>
      </w:r>
      <w:r w:rsidRPr="002F092A">
        <w:rPr>
          <w:sz w:val="19"/>
          <w:szCs w:val="19"/>
          <w:lang w:val="tr-TR"/>
        </w:rPr>
        <w:t xml:space="preserve"> Halk arasında</w:t>
      </w:r>
      <w:r>
        <w:rPr>
          <w:sz w:val="19"/>
          <w:szCs w:val="19"/>
          <w:lang w:val="tr-TR"/>
        </w:rPr>
        <w:t xml:space="preserve"> </w:t>
      </w:r>
      <w:r w:rsidRPr="002F092A">
        <w:rPr>
          <w:sz w:val="19"/>
          <w:szCs w:val="19"/>
          <w:lang w:val="tr-TR"/>
        </w:rPr>
        <w:t xml:space="preserve">seyrek </w:t>
      </w:r>
      <w:r>
        <w:rPr>
          <w:sz w:val="19"/>
          <w:szCs w:val="19"/>
          <w:lang w:val="tr-TR"/>
        </w:rPr>
        <w:t xml:space="preserve">de olsa </w:t>
      </w:r>
      <w:r w:rsidRPr="002F092A">
        <w:rPr>
          <w:sz w:val="19"/>
          <w:szCs w:val="19"/>
          <w:lang w:val="tr-TR"/>
        </w:rPr>
        <w:t>Dersim’de kullanılan</w:t>
      </w:r>
      <w:r w:rsidRPr="002F092A">
        <w:rPr>
          <w:i/>
          <w:iCs/>
          <w:sz w:val="19"/>
          <w:szCs w:val="19"/>
          <w:lang w:val="tr-TR"/>
        </w:rPr>
        <w:t xml:space="preserve"> Dersimce, </w:t>
      </w:r>
      <w:r w:rsidRPr="002F092A">
        <w:rPr>
          <w:iCs/>
          <w:sz w:val="19"/>
          <w:szCs w:val="19"/>
          <w:lang w:val="tr-TR"/>
        </w:rPr>
        <w:t>Erzincan veya Varto, Hınıs’ta</w:t>
      </w:r>
      <w:r w:rsidRPr="002F092A">
        <w:rPr>
          <w:i/>
          <w:iCs/>
          <w:sz w:val="19"/>
          <w:szCs w:val="19"/>
          <w:lang w:val="tr-TR"/>
        </w:rPr>
        <w:t xml:space="preserve"> Alevice</w:t>
      </w:r>
      <w:r w:rsidRPr="002F092A">
        <w:rPr>
          <w:sz w:val="19"/>
          <w:szCs w:val="19"/>
          <w:lang w:val="tr-TR"/>
        </w:rPr>
        <w:t xml:space="preserve"> gibi terimlerin dilbilimde ve kayıtlarda kullanılması tercih edilmemektedir. Zira, </w:t>
      </w:r>
      <w:r>
        <w:rPr>
          <w:sz w:val="19"/>
          <w:szCs w:val="19"/>
          <w:lang w:val="tr-TR"/>
        </w:rPr>
        <w:t>Zazaca</w:t>
      </w:r>
      <w:r w:rsidRPr="002F092A">
        <w:rPr>
          <w:sz w:val="19"/>
          <w:szCs w:val="19"/>
          <w:lang w:val="tr-TR"/>
        </w:rPr>
        <w:t>yı tüm Dersimliler veya Aleviler konuşmaz, Zazaca Dersim veya Alevi bölgelerin</w:t>
      </w:r>
      <w:r>
        <w:rPr>
          <w:sz w:val="19"/>
          <w:szCs w:val="19"/>
          <w:lang w:val="tr-TR"/>
        </w:rPr>
        <w:t xml:space="preserve"> dışında da</w:t>
      </w:r>
      <w:r w:rsidRPr="002F092A">
        <w:rPr>
          <w:sz w:val="19"/>
          <w:szCs w:val="19"/>
          <w:lang w:val="tr-TR"/>
        </w:rPr>
        <w:t xml:space="preserve"> konuşul</w:t>
      </w:r>
      <w:r>
        <w:rPr>
          <w:sz w:val="19"/>
          <w:szCs w:val="19"/>
          <w:lang w:val="tr-TR"/>
        </w:rPr>
        <w:t>ur</w:t>
      </w:r>
      <w:r w:rsidRPr="002F092A">
        <w:rPr>
          <w:sz w:val="19"/>
          <w:szCs w:val="19"/>
          <w:lang w:val="tr-TR"/>
        </w:rPr>
        <w:t>.</w:t>
      </w:r>
    </w:p>
  </w:footnote>
  <w:footnote w:id="10">
    <w:p w14:paraId="02DC38AF" w14:textId="77777777" w:rsidR="00096371" w:rsidRPr="00990322" w:rsidRDefault="00096371" w:rsidP="00096371">
      <w:pPr>
        <w:pStyle w:val="Funotentext"/>
        <w:rPr>
          <w:sz w:val="19"/>
          <w:szCs w:val="19"/>
          <w:lang w:val="tr-TR"/>
        </w:rPr>
      </w:pPr>
      <w:r w:rsidRPr="00990322">
        <w:rPr>
          <w:rStyle w:val="Funotenzeichen"/>
          <w:sz w:val="19"/>
          <w:szCs w:val="19"/>
        </w:rPr>
        <w:footnoteRef/>
      </w:r>
      <w:r w:rsidRPr="00990322">
        <w:rPr>
          <w:sz w:val="19"/>
          <w:szCs w:val="19"/>
        </w:rPr>
        <w:t xml:space="preserve"> </w:t>
      </w:r>
      <w:hyperlink r:id="rId1" w:history="1">
        <w:r w:rsidRPr="00990322">
          <w:rPr>
            <w:rStyle w:val="Hyperlink"/>
            <w:sz w:val="19"/>
            <w:szCs w:val="19"/>
            <w:u w:val="none"/>
          </w:rPr>
          <w:t>http://www.iranicaonline.org/articles/babylonia-i</w:t>
        </w:r>
      </w:hyperlink>
      <w:r>
        <w:rPr>
          <w:sz w:val="19"/>
          <w:szCs w:val="19"/>
        </w:rPr>
        <w:t xml:space="preserve"> (22 Mart 2020 görüntülendi)</w:t>
      </w:r>
    </w:p>
  </w:footnote>
  <w:footnote w:id="11">
    <w:p w14:paraId="557748A5" w14:textId="77777777" w:rsidR="00096371" w:rsidRPr="002F092A" w:rsidRDefault="00096371" w:rsidP="00096371">
      <w:pPr>
        <w:pStyle w:val="Funotentext"/>
        <w:rPr>
          <w:sz w:val="19"/>
          <w:szCs w:val="19"/>
          <w:lang w:val="tr-TR"/>
        </w:rPr>
      </w:pPr>
      <w:r w:rsidRPr="002F092A">
        <w:rPr>
          <w:rStyle w:val="Funotenzeichen"/>
          <w:sz w:val="19"/>
          <w:szCs w:val="19"/>
        </w:rPr>
        <w:footnoteRef/>
      </w:r>
      <w:r w:rsidRPr="002F092A">
        <w:rPr>
          <w:sz w:val="19"/>
          <w:szCs w:val="19"/>
          <w:lang w:val="tr-TR"/>
        </w:rPr>
        <w:t xml:space="preserve"> Selcan (2001: 2).</w:t>
      </w:r>
    </w:p>
  </w:footnote>
  <w:footnote w:id="12">
    <w:p w14:paraId="5C2ACF30" w14:textId="77777777" w:rsidR="00096371" w:rsidRPr="002F092A" w:rsidRDefault="00096371" w:rsidP="00096371">
      <w:pPr>
        <w:pStyle w:val="Funotentext"/>
        <w:rPr>
          <w:sz w:val="19"/>
          <w:szCs w:val="19"/>
          <w:lang w:val="tr-TR"/>
        </w:rPr>
      </w:pPr>
      <w:r w:rsidRPr="002F092A">
        <w:rPr>
          <w:rStyle w:val="Funotenzeichen"/>
          <w:sz w:val="19"/>
          <w:szCs w:val="19"/>
        </w:rPr>
        <w:footnoteRef/>
      </w:r>
      <w:r w:rsidRPr="002F092A">
        <w:rPr>
          <w:sz w:val="19"/>
          <w:szCs w:val="19"/>
          <w:lang w:val="tr-TR"/>
        </w:rPr>
        <w:t xml:space="preserve"> Deylem teorisini ilk dile getiren Ermeni yazar Antranig’dir (</w:t>
      </w:r>
      <w:r>
        <w:rPr>
          <w:sz w:val="19"/>
          <w:szCs w:val="19"/>
          <w:lang w:val="tr-TR"/>
        </w:rPr>
        <w:t>“</w:t>
      </w:r>
      <w:r w:rsidRPr="002F092A">
        <w:rPr>
          <w:sz w:val="19"/>
          <w:szCs w:val="19"/>
          <w:lang w:val="tr-TR"/>
        </w:rPr>
        <w:t>Dersim</w:t>
      </w:r>
      <w:r>
        <w:rPr>
          <w:sz w:val="19"/>
          <w:szCs w:val="19"/>
          <w:lang w:val="tr-TR"/>
        </w:rPr>
        <w:t>”</w:t>
      </w:r>
      <w:r w:rsidRPr="002F092A">
        <w:rPr>
          <w:sz w:val="19"/>
          <w:szCs w:val="19"/>
          <w:lang w:val="tr-TR"/>
        </w:rPr>
        <w:t>, 1909), sonradan F.C. Andreas da bu fikri desteklemiştir.</w:t>
      </w:r>
    </w:p>
  </w:footnote>
  <w:footnote w:id="13">
    <w:p w14:paraId="715B4ED5" w14:textId="77777777" w:rsidR="00096371" w:rsidRPr="002F092A" w:rsidRDefault="00096371" w:rsidP="00096371">
      <w:pPr>
        <w:pStyle w:val="Funotentext"/>
        <w:rPr>
          <w:sz w:val="19"/>
          <w:szCs w:val="19"/>
          <w:lang w:val="tr-TR"/>
        </w:rPr>
      </w:pPr>
      <w:r w:rsidRPr="002F092A">
        <w:rPr>
          <w:rStyle w:val="Funotenzeichen"/>
          <w:sz w:val="19"/>
          <w:szCs w:val="19"/>
        </w:rPr>
        <w:footnoteRef/>
      </w:r>
      <w:r w:rsidRPr="002F092A">
        <w:rPr>
          <w:sz w:val="19"/>
          <w:szCs w:val="19"/>
          <w:lang w:val="tr-TR"/>
        </w:rPr>
        <w:t xml:space="preserve"> Birbiriyle akraba olan veya olmayan komşu topluluklarda köken olarak aynı kelime</w:t>
      </w:r>
      <w:r>
        <w:rPr>
          <w:sz w:val="19"/>
          <w:szCs w:val="19"/>
          <w:lang w:val="tr-TR"/>
        </w:rPr>
        <w:t>ye</w:t>
      </w:r>
      <w:r w:rsidRPr="002F092A">
        <w:rPr>
          <w:sz w:val="19"/>
          <w:szCs w:val="19"/>
          <w:lang w:val="tr-TR"/>
        </w:rPr>
        <w:t xml:space="preserve"> ait tanımlamalar farklı anlam ve telaffuz varyantlarında kullanılabilir. Örneğin kendilerini </w:t>
      </w:r>
      <w:r>
        <w:rPr>
          <w:sz w:val="19"/>
          <w:szCs w:val="19"/>
          <w:lang w:val="tr-TR"/>
        </w:rPr>
        <w:t xml:space="preserve">anadillerinde </w:t>
      </w:r>
      <w:r w:rsidRPr="006529CC">
        <w:rPr>
          <w:i/>
          <w:sz w:val="19"/>
          <w:szCs w:val="19"/>
          <w:lang w:val="tr-TR"/>
        </w:rPr>
        <w:t>Srb</w:t>
      </w:r>
      <w:r w:rsidRPr="002F092A">
        <w:rPr>
          <w:sz w:val="19"/>
          <w:szCs w:val="19"/>
          <w:lang w:val="tr-TR"/>
        </w:rPr>
        <w:t xml:space="preserve"> diye tanımlayan ve Güney Sılav halkı olan Sırp</w:t>
      </w:r>
      <w:r>
        <w:rPr>
          <w:sz w:val="19"/>
          <w:szCs w:val="19"/>
          <w:lang w:val="tr-TR"/>
        </w:rPr>
        <w:t>lar</w:t>
      </w:r>
      <w:r w:rsidRPr="002F092A">
        <w:rPr>
          <w:sz w:val="19"/>
          <w:szCs w:val="19"/>
          <w:lang w:val="tr-TR"/>
        </w:rPr>
        <w:t>ın öz tanımlaması ile Doğu-Almanya’da yaşayıp Batı Sılav halkı olan Sorp</w:t>
      </w:r>
      <w:r>
        <w:rPr>
          <w:sz w:val="19"/>
          <w:szCs w:val="19"/>
          <w:lang w:val="tr-TR"/>
        </w:rPr>
        <w:t xml:space="preserve">ların </w:t>
      </w:r>
      <w:r w:rsidRPr="006529CC">
        <w:rPr>
          <w:i/>
          <w:sz w:val="19"/>
          <w:szCs w:val="19"/>
          <w:lang w:val="tr-TR"/>
        </w:rPr>
        <w:t>Serb</w:t>
      </w:r>
      <w:r w:rsidRPr="002F092A">
        <w:rPr>
          <w:sz w:val="19"/>
          <w:szCs w:val="19"/>
          <w:lang w:val="tr-TR"/>
        </w:rPr>
        <w:t xml:space="preserve"> tanıml</w:t>
      </w:r>
      <w:r>
        <w:rPr>
          <w:sz w:val="19"/>
          <w:szCs w:val="19"/>
          <w:lang w:val="tr-TR"/>
        </w:rPr>
        <w:t xml:space="preserve">aması aynı kökene dayanır. </w:t>
      </w:r>
      <w:r w:rsidRPr="006529CC">
        <w:rPr>
          <w:i/>
          <w:sz w:val="19"/>
          <w:szCs w:val="19"/>
          <w:lang w:val="tr-TR"/>
        </w:rPr>
        <w:t>Srb</w:t>
      </w:r>
      <w:r w:rsidRPr="002F092A">
        <w:rPr>
          <w:sz w:val="19"/>
          <w:szCs w:val="19"/>
          <w:lang w:val="tr-TR"/>
        </w:rPr>
        <w:t xml:space="preserve"> sözcüğün</w:t>
      </w:r>
      <w:r>
        <w:rPr>
          <w:sz w:val="19"/>
          <w:szCs w:val="19"/>
          <w:lang w:val="tr-TR"/>
        </w:rPr>
        <w:t xml:space="preserve">ün </w:t>
      </w:r>
      <w:r w:rsidRPr="002F092A">
        <w:rPr>
          <w:sz w:val="19"/>
          <w:szCs w:val="19"/>
          <w:lang w:val="tr-TR"/>
        </w:rPr>
        <w:t>kökeni “aynı aşiret veya oymak mensubu, akraba” anlamına gelir. Diğer bir örnek de, bu makalede de anılan İrani dil Azeri ile Oğuz Türkçesine ait Azeri adının da bölge</w:t>
      </w:r>
      <w:r>
        <w:rPr>
          <w:sz w:val="19"/>
          <w:szCs w:val="19"/>
          <w:lang w:val="tr-TR"/>
        </w:rPr>
        <w:t xml:space="preserve"> ad</w:t>
      </w:r>
      <w:r>
        <w:rPr>
          <w:sz w:val="19"/>
          <w:szCs w:val="19"/>
          <w:lang w:val="diq-Latn"/>
        </w:rPr>
        <w:t>ından</w:t>
      </w:r>
      <w:r w:rsidRPr="002F092A">
        <w:rPr>
          <w:sz w:val="19"/>
          <w:szCs w:val="19"/>
          <w:lang w:val="tr-TR"/>
        </w:rPr>
        <w:t xml:space="preserve"> </w:t>
      </w:r>
      <w:r>
        <w:rPr>
          <w:sz w:val="19"/>
          <w:szCs w:val="19"/>
          <w:lang w:val="diq-Latn"/>
        </w:rPr>
        <w:t>(</w:t>
      </w:r>
      <w:r w:rsidRPr="006D5BA5">
        <w:rPr>
          <w:i/>
          <w:iCs/>
          <w:sz w:val="18"/>
          <w:szCs w:val="18"/>
        </w:rPr>
        <w:t>Āturpātakān</w:t>
      </w:r>
      <w:r>
        <w:rPr>
          <w:sz w:val="19"/>
          <w:szCs w:val="19"/>
          <w:lang w:val="diq-Latn"/>
        </w:rPr>
        <w:t xml:space="preserve">) </w:t>
      </w:r>
      <w:r w:rsidRPr="002F092A">
        <w:rPr>
          <w:sz w:val="19"/>
          <w:szCs w:val="19"/>
          <w:lang w:val="tr-TR"/>
        </w:rPr>
        <w:t>kaynaklı olduğu</w:t>
      </w:r>
      <w:r>
        <w:rPr>
          <w:sz w:val="19"/>
          <w:szCs w:val="19"/>
          <w:lang w:val="tr-TR"/>
        </w:rPr>
        <w:t>,</w:t>
      </w:r>
      <w:r w:rsidRPr="002F092A">
        <w:rPr>
          <w:sz w:val="19"/>
          <w:szCs w:val="19"/>
          <w:lang w:val="tr-TR"/>
        </w:rPr>
        <w:t xml:space="preserve"> farklı halkların aynı ismi kullanabildiğidir.</w:t>
      </w:r>
    </w:p>
  </w:footnote>
  <w:footnote w:id="14">
    <w:p w14:paraId="56EC3EE2" w14:textId="77777777" w:rsidR="00096371" w:rsidRPr="002F092A" w:rsidRDefault="00096371" w:rsidP="00096371">
      <w:pPr>
        <w:pStyle w:val="Funotentext"/>
        <w:rPr>
          <w:sz w:val="19"/>
          <w:szCs w:val="19"/>
          <w:lang w:val="tr-TR"/>
        </w:rPr>
      </w:pPr>
      <w:r w:rsidRPr="002F092A">
        <w:rPr>
          <w:rStyle w:val="Funotenzeichen"/>
          <w:sz w:val="19"/>
          <w:szCs w:val="19"/>
        </w:rPr>
        <w:footnoteRef/>
      </w:r>
      <w:r w:rsidRPr="002F092A">
        <w:rPr>
          <w:sz w:val="19"/>
          <w:szCs w:val="19"/>
          <w:lang w:val="tr-TR"/>
        </w:rPr>
        <w:t xml:space="preserve"> Dersim’de de dede aşiretlerinde yaşlı kesimin kendilerini değil de talip </w:t>
      </w:r>
      <w:r>
        <w:rPr>
          <w:sz w:val="19"/>
          <w:szCs w:val="19"/>
          <w:lang w:val="tr-TR"/>
        </w:rPr>
        <w:t xml:space="preserve">(Alevi mürit) </w:t>
      </w:r>
      <w:r w:rsidRPr="002F092A">
        <w:rPr>
          <w:sz w:val="19"/>
          <w:szCs w:val="19"/>
          <w:lang w:val="tr-TR"/>
        </w:rPr>
        <w:t xml:space="preserve">kesimini, bazı toprak sahibi aşiretlerin de topraksız olanları </w:t>
      </w:r>
      <w:r w:rsidRPr="005F2B44">
        <w:rPr>
          <w:i/>
          <w:sz w:val="19"/>
          <w:szCs w:val="19"/>
          <w:lang w:val="tr-TR"/>
        </w:rPr>
        <w:t>Kırmanc</w:t>
      </w:r>
      <w:r w:rsidRPr="002F092A">
        <w:rPr>
          <w:sz w:val="19"/>
          <w:szCs w:val="19"/>
          <w:lang w:val="tr-TR"/>
        </w:rPr>
        <w:t xml:space="preserve"> diye tanımlandığına rastlanmaktaydı.</w:t>
      </w:r>
    </w:p>
  </w:footnote>
  <w:footnote w:id="15">
    <w:p w14:paraId="40354788" w14:textId="77777777" w:rsidR="00096371" w:rsidRPr="002F092A" w:rsidRDefault="00096371" w:rsidP="00096371">
      <w:pPr>
        <w:pStyle w:val="Funotentext"/>
        <w:rPr>
          <w:sz w:val="19"/>
          <w:szCs w:val="19"/>
          <w:lang w:val="tr-TR"/>
        </w:rPr>
      </w:pPr>
      <w:r w:rsidRPr="002F092A">
        <w:rPr>
          <w:rStyle w:val="Funotenzeichen"/>
          <w:sz w:val="19"/>
          <w:szCs w:val="19"/>
        </w:rPr>
        <w:footnoteRef/>
      </w:r>
      <w:r w:rsidRPr="002F092A">
        <w:rPr>
          <w:sz w:val="19"/>
          <w:szCs w:val="19"/>
          <w:lang w:val="tr-TR"/>
        </w:rPr>
        <w:t xml:space="preserve"> Ermeni İranolog Asatrian v</w:t>
      </w:r>
      <w:r>
        <w:rPr>
          <w:sz w:val="19"/>
          <w:szCs w:val="19"/>
          <w:lang w:val="tr-TR"/>
        </w:rPr>
        <w:t xml:space="preserve">e Gevorgian’a (1988: 500) göre </w:t>
      </w:r>
      <w:r w:rsidRPr="007268F3">
        <w:rPr>
          <w:i/>
          <w:sz w:val="19"/>
          <w:szCs w:val="19"/>
          <w:lang w:val="tr-TR"/>
        </w:rPr>
        <w:t>K‘rder</w:t>
      </w:r>
      <w:r w:rsidRPr="002F092A">
        <w:rPr>
          <w:sz w:val="19"/>
          <w:szCs w:val="19"/>
          <w:lang w:val="tr-TR"/>
        </w:rPr>
        <w:t xml:space="preserve"> terimi milliyetten ziyade sosyal statüyü veya yaşam tarzı</w:t>
      </w:r>
      <w:r>
        <w:rPr>
          <w:sz w:val="19"/>
          <w:szCs w:val="19"/>
          <w:lang w:val="tr-TR"/>
        </w:rPr>
        <w:t xml:space="preserve">nı </w:t>
      </w:r>
      <w:r w:rsidRPr="002F092A">
        <w:rPr>
          <w:sz w:val="19"/>
          <w:szCs w:val="19"/>
          <w:lang w:val="tr-TR"/>
        </w:rPr>
        <w:t>belirttiğini, söz</w:t>
      </w:r>
      <w:r>
        <w:rPr>
          <w:sz w:val="19"/>
          <w:szCs w:val="19"/>
          <w:lang w:val="tr-TR"/>
        </w:rPr>
        <w:t xml:space="preserve"> </w:t>
      </w:r>
      <w:r w:rsidRPr="002F092A">
        <w:rPr>
          <w:sz w:val="19"/>
          <w:szCs w:val="19"/>
          <w:lang w:val="tr-TR"/>
        </w:rPr>
        <w:t>konusu kaynaklarda aynı Ermeni yazarların Zaza</w:t>
      </w:r>
      <w:r>
        <w:rPr>
          <w:sz w:val="19"/>
          <w:szCs w:val="19"/>
          <w:lang w:val="tr-TR"/>
        </w:rPr>
        <w:t>lar</w:t>
      </w:r>
      <w:r w:rsidRPr="002F092A">
        <w:rPr>
          <w:sz w:val="19"/>
          <w:szCs w:val="19"/>
          <w:lang w:val="tr-TR"/>
        </w:rPr>
        <w:t>ı asıl Kürt</w:t>
      </w:r>
      <w:r>
        <w:rPr>
          <w:sz w:val="19"/>
          <w:szCs w:val="19"/>
          <w:lang w:val="tr-TR"/>
        </w:rPr>
        <w:t>ler</w:t>
      </w:r>
      <w:r w:rsidRPr="002F092A">
        <w:rPr>
          <w:sz w:val="19"/>
          <w:szCs w:val="19"/>
          <w:lang w:val="tr-TR"/>
        </w:rPr>
        <w:t>den ayırdığını da belirtir.</w:t>
      </w:r>
      <w:r>
        <w:rPr>
          <w:sz w:val="19"/>
          <w:szCs w:val="19"/>
          <w:lang w:val="tr-TR"/>
        </w:rPr>
        <w:t xml:space="preserve"> Osmanlı kaynaklarında kullanılan </w:t>
      </w:r>
      <w:r w:rsidRPr="00B77EE9">
        <w:rPr>
          <w:i/>
          <w:sz w:val="19"/>
          <w:szCs w:val="19"/>
          <w:lang w:val="tr-TR"/>
        </w:rPr>
        <w:t>Ekrad</w:t>
      </w:r>
      <w:r>
        <w:rPr>
          <w:sz w:val="19"/>
          <w:szCs w:val="19"/>
          <w:lang w:val="tr-TR"/>
        </w:rPr>
        <w:t xml:space="preserve"> terimin kullanımıyla paralel olması muhtemel.</w:t>
      </w:r>
    </w:p>
  </w:footnote>
  <w:footnote w:id="16">
    <w:p w14:paraId="5129C724" w14:textId="1D9429B8" w:rsidR="002E07A3" w:rsidRPr="001B751A" w:rsidRDefault="002E07A3" w:rsidP="001B751A">
      <w:pPr>
        <w:pStyle w:val="Funotentext"/>
      </w:pPr>
      <w:r w:rsidRPr="002F092A">
        <w:rPr>
          <w:rStyle w:val="Funotenzeichen"/>
          <w:sz w:val="19"/>
          <w:szCs w:val="19"/>
        </w:rPr>
        <w:footnoteRef/>
      </w:r>
      <w:r w:rsidRPr="002F092A">
        <w:rPr>
          <w:sz w:val="19"/>
          <w:szCs w:val="19"/>
          <w:lang w:val="tr-TR"/>
        </w:rPr>
        <w:t xml:space="preserve"> </w:t>
      </w:r>
      <w:hyperlink r:id="rId2" w:history="1">
        <w:r w:rsidRPr="002F092A">
          <w:rPr>
            <w:rStyle w:val="Hyperlink"/>
            <w:sz w:val="19"/>
            <w:szCs w:val="19"/>
            <w:lang w:val="tr-TR"/>
          </w:rPr>
          <w:t>http://zazaki.de/turkce/irani_diller_gippertlecoq.htm</w:t>
        </w:r>
      </w:hyperlink>
      <w:r w:rsidRPr="002F092A">
        <w:rPr>
          <w:sz w:val="19"/>
          <w:szCs w:val="19"/>
          <w:lang w:val="tr-TR"/>
        </w:rPr>
        <w:t xml:space="preserve"> (Ocak 2010)</w:t>
      </w:r>
      <w:r w:rsidR="001B751A">
        <w:rPr>
          <w:sz w:val="19"/>
          <w:szCs w:val="19"/>
          <w:lang w:val="tr-TR"/>
        </w:rPr>
        <w:t xml:space="preserve">. Diğer sınıflandırmalar da </w:t>
      </w:r>
      <w:r w:rsidR="00B45E68">
        <w:rPr>
          <w:sz w:val="19"/>
          <w:szCs w:val="19"/>
          <w:lang w:val="tr-TR"/>
        </w:rPr>
        <w:t xml:space="preserve">mevcut, </w:t>
      </w:r>
      <w:r w:rsidR="0001440F">
        <w:rPr>
          <w:sz w:val="19"/>
          <w:szCs w:val="19"/>
          <w:lang w:val="tr-TR"/>
        </w:rPr>
        <w:t xml:space="preserve">belirleyici miras sözcükler açısından iyi resmedilmişse de, </w:t>
      </w:r>
      <w:r w:rsidR="00A12201">
        <w:rPr>
          <w:sz w:val="19"/>
          <w:szCs w:val="19"/>
          <w:lang w:val="tr-TR"/>
        </w:rPr>
        <w:t xml:space="preserve">ayrıntılı </w:t>
      </w:r>
      <w:r w:rsidR="0001440F">
        <w:rPr>
          <w:sz w:val="19"/>
          <w:szCs w:val="19"/>
          <w:lang w:val="tr-TR"/>
        </w:rPr>
        <w:t>alt grup</w:t>
      </w:r>
      <w:r w:rsidR="00A12201">
        <w:rPr>
          <w:sz w:val="19"/>
          <w:szCs w:val="19"/>
          <w:lang w:val="tr-TR"/>
        </w:rPr>
        <w:t>lar eskik. Bkz.</w:t>
      </w:r>
      <w:r w:rsidR="001B751A">
        <w:t xml:space="preserve"> Paul (1998b), Korn (2003), (2019), Gippert (2007/08). </w:t>
      </w:r>
    </w:p>
  </w:footnote>
  <w:footnote w:id="17">
    <w:p w14:paraId="4AC98F63" w14:textId="562F1F48" w:rsidR="002E07A3" w:rsidRPr="002418D1" w:rsidRDefault="002E07A3" w:rsidP="002418D1">
      <w:pPr>
        <w:pStyle w:val="Funotentext"/>
        <w:rPr>
          <w:sz w:val="18"/>
          <w:szCs w:val="18"/>
          <w:lang w:bidi="fa-IR"/>
        </w:rPr>
      </w:pPr>
      <w:r w:rsidRPr="002F092A">
        <w:rPr>
          <w:rStyle w:val="Funotenzeichen"/>
          <w:sz w:val="19"/>
          <w:szCs w:val="19"/>
        </w:rPr>
        <w:footnoteRef/>
      </w:r>
      <w:r w:rsidRPr="002F092A">
        <w:rPr>
          <w:sz w:val="19"/>
          <w:szCs w:val="19"/>
          <w:lang w:val="tr-TR"/>
        </w:rPr>
        <w:t xml:space="preserve"> </w:t>
      </w:r>
      <w:r w:rsidR="002418D1">
        <w:rPr>
          <w:sz w:val="19"/>
          <w:szCs w:val="19"/>
          <w:lang w:val="tr-TR"/>
        </w:rPr>
        <w:t>Āẕa</w:t>
      </w:r>
      <w:r w:rsidRPr="002F092A">
        <w:rPr>
          <w:sz w:val="19"/>
          <w:szCs w:val="19"/>
          <w:lang w:val="tr-TR"/>
        </w:rPr>
        <w:t>r</w:t>
      </w:r>
      <w:r w:rsidR="002418D1">
        <w:rPr>
          <w:sz w:val="19"/>
          <w:szCs w:val="19"/>
          <w:lang w:val="tr-TR"/>
        </w:rPr>
        <w:t>ī</w:t>
      </w:r>
      <w:r w:rsidRPr="002F092A">
        <w:rPr>
          <w:sz w:val="19"/>
          <w:szCs w:val="19"/>
          <w:lang w:val="tr-TR"/>
        </w:rPr>
        <w:t xml:space="preserve"> (Herzendi</w:t>
      </w:r>
      <w:r w:rsidR="00E821C4">
        <w:rPr>
          <w:sz w:val="19"/>
          <w:szCs w:val="19"/>
          <w:lang w:val="tr-TR"/>
        </w:rPr>
        <w:t>, Güney Tatça</w:t>
      </w:r>
      <w:r w:rsidRPr="002F092A">
        <w:rPr>
          <w:sz w:val="19"/>
          <w:szCs w:val="19"/>
          <w:lang w:val="tr-TR"/>
        </w:rPr>
        <w:t xml:space="preserve">) veya </w:t>
      </w:r>
      <w:r w:rsidR="002418D1">
        <w:rPr>
          <w:sz w:val="19"/>
          <w:szCs w:val="19"/>
          <w:lang w:val="tr-TR"/>
        </w:rPr>
        <w:t>A</w:t>
      </w:r>
      <w:r w:rsidRPr="002F092A">
        <w:rPr>
          <w:sz w:val="19"/>
          <w:szCs w:val="19"/>
          <w:lang w:val="tr-TR"/>
        </w:rPr>
        <w:t>z</w:t>
      </w:r>
      <w:r w:rsidR="002418D1">
        <w:rPr>
          <w:sz w:val="19"/>
          <w:szCs w:val="19"/>
          <w:lang w:val="tr-TR"/>
        </w:rPr>
        <w:t>e</w:t>
      </w:r>
      <w:r w:rsidRPr="002F092A">
        <w:rPr>
          <w:sz w:val="19"/>
          <w:szCs w:val="19"/>
          <w:lang w:val="tr-TR"/>
        </w:rPr>
        <w:t>r</w:t>
      </w:r>
      <w:r w:rsidR="002418D1">
        <w:rPr>
          <w:sz w:val="19"/>
          <w:szCs w:val="19"/>
          <w:lang w:val="tr-TR"/>
        </w:rPr>
        <w:t>i</w:t>
      </w:r>
      <w:r w:rsidRPr="002F092A">
        <w:rPr>
          <w:sz w:val="19"/>
          <w:szCs w:val="19"/>
          <w:lang w:val="tr-TR"/>
        </w:rPr>
        <w:t xml:space="preserve"> ile kastedilen </w:t>
      </w:r>
      <w:r w:rsidRPr="002F092A">
        <w:rPr>
          <w:sz w:val="19"/>
          <w:szCs w:val="19"/>
          <w:lang w:val="tr-TR" w:bidi="fa-IR"/>
        </w:rPr>
        <w:t>Türki dil olan Azerice değil, ay</w:t>
      </w:r>
      <w:r w:rsidR="00E821C4">
        <w:rPr>
          <w:sz w:val="19"/>
          <w:szCs w:val="19"/>
          <w:lang w:val="tr-TR" w:bidi="fa-IR"/>
        </w:rPr>
        <w:t>rı</w:t>
      </w:r>
      <w:r w:rsidR="002418D1">
        <w:rPr>
          <w:sz w:val="19"/>
          <w:szCs w:val="19"/>
          <w:lang w:val="tr-TR" w:bidi="fa-IR"/>
        </w:rPr>
        <w:t xml:space="preserve"> ve Zazacaya </w:t>
      </w:r>
      <w:r w:rsidR="0042635B">
        <w:rPr>
          <w:sz w:val="19"/>
          <w:szCs w:val="19"/>
          <w:lang w:val="tr-TR" w:bidi="fa-IR"/>
        </w:rPr>
        <w:t>köken açısından yakınlık arzeden</w:t>
      </w:r>
      <w:r w:rsidR="00E821C4">
        <w:rPr>
          <w:sz w:val="19"/>
          <w:szCs w:val="19"/>
          <w:lang w:val="tr-TR" w:bidi="fa-IR"/>
        </w:rPr>
        <w:t xml:space="preserve"> bir İrani dildir. Kecelî (Kaǰ</w:t>
      </w:r>
      <w:r w:rsidRPr="002F092A">
        <w:rPr>
          <w:sz w:val="19"/>
          <w:szCs w:val="19"/>
          <w:lang w:val="tr-TR" w:bidi="fa-IR"/>
        </w:rPr>
        <w:t>alī), Hazārrudī, Tākestānī, Čālī, Sagzābādī, Eštehārdī</w:t>
      </w:r>
      <w:r w:rsidR="002418D1">
        <w:rPr>
          <w:sz w:val="19"/>
          <w:szCs w:val="19"/>
          <w:lang w:val="tr-TR" w:bidi="fa-IR"/>
        </w:rPr>
        <w:t xml:space="preserve">, </w:t>
      </w:r>
      <w:r w:rsidR="002418D1" w:rsidRPr="002418D1">
        <w:rPr>
          <w:sz w:val="18"/>
          <w:szCs w:val="18"/>
          <w:lang w:bidi="fa-IR"/>
        </w:rPr>
        <w:t>Vafsī.</w:t>
      </w:r>
      <w:r w:rsidRPr="002F092A">
        <w:rPr>
          <w:sz w:val="19"/>
          <w:szCs w:val="19"/>
          <w:lang w:val="tr-TR" w:bidi="fa-IR"/>
        </w:rPr>
        <w:t xml:space="preserve"> gibi ağızlar</w:t>
      </w:r>
      <w:r>
        <w:rPr>
          <w:sz w:val="19"/>
          <w:szCs w:val="19"/>
          <w:lang w:val="tr-TR" w:bidi="fa-IR"/>
        </w:rPr>
        <w:t>a sahip</w:t>
      </w:r>
      <w:r w:rsidRPr="002F092A">
        <w:rPr>
          <w:sz w:val="19"/>
          <w:szCs w:val="19"/>
          <w:lang w:val="tr-TR" w:bidi="fa-IR"/>
        </w:rPr>
        <w:t>.</w:t>
      </w:r>
    </w:p>
  </w:footnote>
  <w:footnote w:id="18">
    <w:p w14:paraId="318EA49A" w14:textId="77777777" w:rsidR="002E07A3" w:rsidRPr="002F092A" w:rsidRDefault="002E07A3" w:rsidP="00085C63">
      <w:pPr>
        <w:pStyle w:val="Funotentext"/>
        <w:rPr>
          <w:sz w:val="19"/>
          <w:szCs w:val="19"/>
          <w:lang w:val="tr-TR"/>
        </w:rPr>
      </w:pPr>
      <w:r w:rsidRPr="002F092A">
        <w:rPr>
          <w:rStyle w:val="Funotenzeichen"/>
          <w:sz w:val="19"/>
          <w:szCs w:val="19"/>
        </w:rPr>
        <w:footnoteRef/>
      </w:r>
      <w:r w:rsidRPr="002F092A">
        <w:rPr>
          <w:sz w:val="19"/>
          <w:szCs w:val="19"/>
          <w:lang w:val="tr-TR"/>
        </w:rPr>
        <w:t xml:space="preserve"> Gippert (1996: 153).</w:t>
      </w:r>
    </w:p>
  </w:footnote>
  <w:footnote w:id="19">
    <w:p w14:paraId="484D8767" w14:textId="77777777" w:rsidR="002E07A3" w:rsidRPr="002F092A" w:rsidRDefault="002E07A3" w:rsidP="00EA42A9">
      <w:pPr>
        <w:pStyle w:val="Funotentext"/>
        <w:rPr>
          <w:sz w:val="19"/>
          <w:szCs w:val="19"/>
          <w:lang w:val="tr-TR"/>
        </w:rPr>
      </w:pPr>
      <w:r w:rsidRPr="002F092A">
        <w:rPr>
          <w:rStyle w:val="Funotenzeichen"/>
          <w:sz w:val="19"/>
          <w:szCs w:val="19"/>
        </w:rPr>
        <w:footnoteRef/>
      </w:r>
      <w:r w:rsidRPr="002F092A">
        <w:rPr>
          <w:sz w:val="19"/>
          <w:szCs w:val="19"/>
          <w:lang w:val="tr-TR"/>
        </w:rPr>
        <w:t xml:space="preserve"> Gippert</w:t>
      </w:r>
      <w:r>
        <w:rPr>
          <w:sz w:val="19"/>
          <w:szCs w:val="19"/>
          <w:lang w:val="tr-TR"/>
        </w:rPr>
        <w:t>,</w:t>
      </w:r>
      <w:r w:rsidRPr="002F092A">
        <w:rPr>
          <w:sz w:val="19"/>
          <w:szCs w:val="19"/>
          <w:lang w:val="tr-TR"/>
        </w:rPr>
        <w:t xml:space="preserve"> Zazaca üzerine yazdığı son makalesinde (2007/2008</w:t>
      </w:r>
      <w:r>
        <w:rPr>
          <w:sz w:val="19"/>
          <w:szCs w:val="19"/>
          <w:lang w:val="tr-TR"/>
        </w:rPr>
        <w:t>:</w:t>
      </w:r>
      <w:r w:rsidRPr="002F092A">
        <w:rPr>
          <w:sz w:val="19"/>
          <w:szCs w:val="19"/>
          <w:lang w:val="tr-TR"/>
        </w:rPr>
        <w:t xml:space="preserve"> 103, 87. dipnot) Deylem teorisinin yeni</w:t>
      </w:r>
      <w:r>
        <w:rPr>
          <w:sz w:val="19"/>
          <w:szCs w:val="19"/>
          <w:lang w:val="tr-TR"/>
        </w:rPr>
        <w:t>den</w:t>
      </w:r>
      <w:r w:rsidRPr="002F092A">
        <w:rPr>
          <w:sz w:val="19"/>
          <w:szCs w:val="19"/>
          <w:lang w:val="tr-TR"/>
        </w:rPr>
        <w:t xml:space="preserve"> ve başlı başına araştırılması gerektiğini söyler ve bugünki </w:t>
      </w:r>
      <w:r>
        <w:rPr>
          <w:sz w:val="19"/>
          <w:szCs w:val="19"/>
          <w:lang w:val="tr-TR"/>
        </w:rPr>
        <w:t>Zazaca</w:t>
      </w:r>
      <w:r w:rsidRPr="002F092A">
        <w:rPr>
          <w:sz w:val="19"/>
          <w:szCs w:val="19"/>
          <w:lang w:val="tr-TR"/>
        </w:rPr>
        <w:t>nın konuşulduğu bölge tamı tamına eski Part İmparatorluğu’nun batı sınırıyla uyuştuğunu, bunun da o bö</w:t>
      </w:r>
      <w:r>
        <w:rPr>
          <w:sz w:val="19"/>
          <w:szCs w:val="19"/>
          <w:lang w:val="tr-TR"/>
        </w:rPr>
        <w:t>lgeden Kuzey İran’a kadar kuzey</w:t>
      </w:r>
      <w:r w:rsidRPr="002F092A">
        <w:rPr>
          <w:sz w:val="19"/>
          <w:szCs w:val="19"/>
          <w:lang w:val="tr-TR"/>
        </w:rPr>
        <w:t>batı İrani aşiretlerin yerleşim sürekliliği (continious settlement) olabilmesi varsayılabileceğine dikkat çeker.</w:t>
      </w:r>
    </w:p>
  </w:footnote>
  <w:footnote w:id="20">
    <w:p w14:paraId="64C9225C"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Zülfü Selcan (1998b: 123) </w:t>
      </w:r>
      <w:r>
        <w:rPr>
          <w:sz w:val="19"/>
          <w:szCs w:val="19"/>
          <w:lang w:val="tr-TR"/>
        </w:rPr>
        <w:t>Zazaca</w:t>
      </w:r>
      <w:r w:rsidRPr="002F092A">
        <w:rPr>
          <w:sz w:val="19"/>
          <w:szCs w:val="19"/>
          <w:lang w:val="tr-TR"/>
        </w:rPr>
        <w:t>yı Kuzey ve Güney diye iki lehçeye ayırır.</w:t>
      </w:r>
    </w:p>
  </w:footnote>
  <w:footnote w:id="21">
    <w:p w14:paraId="133813F8"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Paul (1998b: 213) ve Keskin (2008: 30).</w:t>
      </w:r>
    </w:p>
  </w:footnote>
  <w:footnote w:id="22">
    <w:p w14:paraId="6962BDD3"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w:t>
      </w:r>
      <w:r w:rsidRPr="002239C0">
        <w:rPr>
          <w:sz w:val="19"/>
          <w:szCs w:val="19"/>
          <w:lang w:val="tr-TR"/>
        </w:rPr>
        <w:t xml:space="preserve">Boğazsıl sesler, Arapçada sözkonusu sözcüklerde aslen bulunmamasına rağmen </w:t>
      </w:r>
      <w:r w:rsidRPr="002239C0">
        <w:rPr>
          <w:i/>
          <w:iCs/>
          <w:sz w:val="19"/>
          <w:szCs w:val="19"/>
          <w:lang w:val="tr-TR"/>
        </w:rPr>
        <w:t>‘erd</w:t>
      </w:r>
      <w:r w:rsidRPr="002239C0">
        <w:rPr>
          <w:sz w:val="19"/>
          <w:szCs w:val="19"/>
          <w:lang w:val="tr-TR"/>
        </w:rPr>
        <w:t xml:space="preserve"> “yer” (Arapça </w:t>
      </w:r>
      <w:r w:rsidRPr="002239C0">
        <w:rPr>
          <w:i/>
          <w:iCs/>
          <w:sz w:val="19"/>
          <w:szCs w:val="19"/>
          <w:lang w:val="tr-TR"/>
        </w:rPr>
        <w:t>arḍ</w:t>
      </w:r>
      <w:r w:rsidRPr="002239C0">
        <w:rPr>
          <w:sz w:val="19"/>
          <w:szCs w:val="19"/>
          <w:lang w:val="tr-TR"/>
        </w:rPr>
        <w:t xml:space="preserve"> </w:t>
      </w:r>
      <w:r w:rsidRPr="002239C0">
        <w:rPr>
          <w:rFonts w:hint="cs"/>
          <w:sz w:val="19"/>
          <w:szCs w:val="19"/>
          <w:rtl/>
          <w:lang w:bidi="fa-IR"/>
        </w:rPr>
        <w:t>أرض</w:t>
      </w:r>
      <w:r w:rsidRPr="002239C0">
        <w:rPr>
          <w:sz w:val="19"/>
          <w:szCs w:val="19"/>
          <w:lang w:val="tr-TR"/>
        </w:rPr>
        <w:t xml:space="preserve">), </w:t>
      </w:r>
      <w:r w:rsidRPr="002239C0">
        <w:rPr>
          <w:i/>
          <w:iCs/>
          <w:sz w:val="19"/>
          <w:szCs w:val="19"/>
          <w:lang w:val="tr-TR"/>
        </w:rPr>
        <w:t>fe’hm</w:t>
      </w:r>
      <w:r w:rsidRPr="002239C0">
        <w:rPr>
          <w:sz w:val="19"/>
          <w:szCs w:val="19"/>
          <w:lang w:val="tr-TR"/>
        </w:rPr>
        <w:t xml:space="preserve"> “anlama, akıl” (Arapça </w:t>
      </w:r>
      <w:r w:rsidRPr="002239C0">
        <w:rPr>
          <w:i/>
          <w:iCs/>
          <w:sz w:val="19"/>
          <w:szCs w:val="19"/>
          <w:lang w:val="tr-TR"/>
        </w:rPr>
        <w:t>fahm</w:t>
      </w:r>
      <w:r w:rsidRPr="002239C0">
        <w:rPr>
          <w:sz w:val="19"/>
          <w:szCs w:val="19"/>
          <w:lang w:val="tr-TR"/>
        </w:rPr>
        <w:t xml:space="preserve"> </w:t>
      </w:r>
      <w:r w:rsidRPr="002239C0">
        <w:rPr>
          <w:rFonts w:hint="cs"/>
          <w:sz w:val="19"/>
          <w:szCs w:val="19"/>
          <w:rtl/>
          <w:lang w:bidi="fa-IR"/>
        </w:rPr>
        <w:t>فهم</w:t>
      </w:r>
      <w:r w:rsidRPr="002239C0">
        <w:rPr>
          <w:sz w:val="19"/>
          <w:szCs w:val="19"/>
          <w:lang w:val="tr-TR"/>
        </w:rPr>
        <w:t>)</w:t>
      </w:r>
      <w:r w:rsidRPr="002239C0">
        <w:rPr>
          <w:sz w:val="19"/>
          <w:szCs w:val="19"/>
          <w:rtl/>
          <w:lang w:val="tr-TR"/>
        </w:rPr>
        <w:t xml:space="preserve"> </w:t>
      </w:r>
      <w:r w:rsidRPr="002239C0">
        <w:rPr>
          <w:sz w:val="19"/>
          <w:szCs w:val="19"/>
          <w:lang w:val="tr-TR"/>
        </w:rPr>
        <w:t xml:space="preserve">ve Zazacada aslen bulunmayan yerde, örn. </w:t>
      </w:r>
      <w:r w:rsidRPr="002239C0">
        <w:rPr>
          <w:i/>
          <w:iCs/>
          <w:sz w:val="19"/>
          <w:szCs w:val="19"/>
          <w:lang w:val="tr-TR"/>
        </w:rPr>
        <w:t>‘hewt</w:t>
      </w:r>
      <w:r w:rsidRPr="002239C0">
        <w:rPr>
          <w:sz w:val="19"/>
          <w:szCs w:val="19"/>
          <w:lang w:val="tr-TR"/>
        </w:rPr>
        <w:t xml:space="preserve"> “</w:t>
      </w:r>
      <w:smartTag w:uri="urn:schemas-microsoft-com:office:smarttags" w:element="metricconverter">
        <w:smartTagPr>
          <w:attr w:name="ProductID" w:val="7”"/>
        </w:smartTagPr>
        <w:r w:rsidRPr="002239C0">
          <w:rPr>
            <w:sz w:val="19"/>
            <w:szCs w:val="19"/>
            <w:lang w:val="tr-TR"/>
          </w:rPr>
          <w:t>7”</w:t>
        </w:r>
      </w:smartTag>
      <w:r w:rsidRPr="002239C0">
        <w:rPr>
          <w:sz w:val="19"/>
          <w:szCs w:val="19"/>
          <w:lang w:val="tr-TR"/>
        </w:rPr>
        <w:t xml:space="preserve">, Kuzey </w:t>
      </w:r>
      <w:r w:rsidRPr="002239C0">
        <w:rPr>
          <w:i/>
          <w:iCs/>
          <w:sz w:val="19"/>
          <w:szCs w:val="19"/>
          <w:lang w:val="tr-TR"/>
        </w:rPr>
        <w:t>hawt</w:t>
      </w:r>
      <w:r w:rsidRPr="002239C0">
        <w:rPr>
          <w:sz w:val="19"/>
          <w:szCs w:val="19"/>
          <w:lang w:val="tr-TR"/>
        </w:rPr>
        <w:t xml:space="preserve">) &lt; Eski İranca </w:t>
      </w:r>
      <w:r w:rsidRPr="002239C0">
        <w:rPr>
          <w:i/>
          <w:sz w:val="19"/>
          <w:szCs w:val="19"/>
          <w:lang w:val="tr-TR"/>
        </w:rPr>
        <w:t>hapta-</w:t>
      </w:r>
      <w:r w:rsidRPr="002239C0">
        <w:rPr>
          <w:sz w:val="19"/>
          <w:szCs w:val="19"/>
          <w:lang w:val="tr-TR"/>
        </w:rPr>
        <w:t xml:space="preserve">), </w:t>
      </w:r>
      <w:r w:rsidRPr="002239C0">
        <w:rPr>
          <w:i/>
          <w:iCs/>
          <w:sz w:val="19"/>
          <w:szCs w:val="19"/>
          <w:lang w:val="tr-TR"/>
        </w:rPr>
        <w:t>‘heş</w:t>
      </w:r>
      <w:r w:rsidRPr="002239C0">
        <w:rPr>
          <w:sz w:val="19"/>
          <w:szCs w:val="19"/>
          <w:lang w:val="tr-TR"/>
        </w:rPr>
        <w:t xml:space="preserve"> “ayı”, Kuzey </w:t>
      </w:r>
      <w:r w:rsidRPr="002239C0">
        <w:rPr>
          <w:i/>
          <w:iCs/>
          <w:sz w:val="19"/>
          <w:szCs w:val="19"/>
          <w:lang w:val="tr-TR"/>
        </w:rPr>
        <w:t>heş ~ hes</w:t>
      </w:r>
      <w:r w:rsidRPr="002239C0">
        <w:rPr>
          <w:sz w:val="19"/>
          <w:szCs w:val="19"/>
          <w:lang w:val="tr-TR"/>
        </w:rPr>
        <w:t xml:space="preserve">, Avesta </w:t>
      </w:r>
      <w:r w:rsidRPr="002239C0">
        <w:rPr>
          <w:rFonts w:cs="TITUS Cyberbit Basic"/>
          <w:i/>
          <w:iCs/>
          <w:sz w:val="19"/>
          <w:szCs w:val="19"/>
          <w:lang w:val="tr-TR"/>
        </w:rPr>
        <w:t>arša</w:t>
      </w:r>
      <w:r w:rsidRPr="002239C0">
        <w:rPr>
          <w:rFonts w:cs="TITUS Cyberbit Basic"/>
          <w:i/>
          <w:iCs/>
          <w:sz w:val="19"/>
          <w:szCs w:val="19"/>
          <w:lang w:val="tr-TR"/>
        </w:rPr>
        <w:noBreakHyphen/>
        <w:t>,</w:t>
      </w:r>
      <w:r w:rsidRPr="002239C0">
        <w:rPr>
          <w:sz w:val="19"/>
          <w:szCs w:val="19"/>
          <w:lang w:val="tr-TR"/>
        </w:rPr>
        <w:t xml:space="preserve"> gibi sözcüklerin telaffuzuna da yansımıştır.</w:t>
      </w:r>
    </w:p>
  </w:footnote>
  <w:footnote w:id="23">
    <w:p w14:paraId="0C19325B"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Kuzey Zazacasında 2. tekil şahsın eril şekli </w:t>
      </w:r>
      <w:r w:rsidRPr="002F092A">
        <w:rPr>
          <w:i/>
          <w:iCs/>
          <w:sz w:val="19"/>
          <w:szCs w:val="19"/>
          <w:lang w:val="tr-TR"/>
        </w:rPr>
        <w:t>-ê</w:t>
      </w:r>
      <w:r w:rsidRPr="002F092A">
        <w:rPr>
          <w:sz w:val="19"/>
          <w:szCs w:val="19"/>
          <w:lang w:val="tr-TR"/>
        </w:rPr>
        <w:t xml:space="preserve"> sadece istek kipinde (örn. </w:t>
      </w:r>
      <w:r w:rsidRPr="002F092A">
        <w:rPr>
          <w:i/>
          <w:iCs/>
          <w:sz w:val="19"/>
          <w:szCs w:val="19"/>
          <w:lang w:val="tr-TR"/>
        </w:rPr>
        <w:t>tı ke vacê</w:t>
      </w:r>
      <w:r w:rsidRPr="002F092A">
        <w:rPr>
          <w:sz w:val="19"/>
          <w:szCs w:val="19"/>
          <w:lang w:val="tr-TR"/>
        </w:rPr>
        <w:t xml:space="preserve"> “dersen”) ve kalıntı olarak </w:t>
      </w:r>
      <w:r w:rsidRPr="002F092A">
        <w:rPr>
          <w:i/>
          <w:iCs/>
          <w:sz w:val="19"/>
          <w:szCs w:val="19"/>
          <w:lang w:val="tr-TR"/>
        </w:rPr>
        <w:t>tı vanê</w:t>
      </w:r>
      <w:r w:rsidRPr="002F092A">
        <w:rPr>
          <w:sz w:val="19"/>
          <w:szCs w:val="19"/>
          <w:lang w:val="tr-TR"/>
        </w:rPr>
        <w:t xml:space="preserve"> “dersin ki, zannedersin ki”) deyiminde mevcut.</w:t>
      </w:r>
    </w:p>
  </w:footnote>
  <w:footnote w:id="24">
    <w:p w14:paraId="3DAD7359"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„14” ve “15”</w:t>
      </w:r>
      <w:r>
        <w:rPr>
          <w:sz w:val="19"/>
          <w:szCs w:val="19"/>
          <w:lang w:val="tr-TR"/>
        </w:rPr>
        <w:t>in eski şekli de</w:t>
      </w:r>
      <w:r w:rsidRPr="002F092A">
        <w:rPr>
          <w:sz w:val="19"/>
          <w:szCs w:val="19"/>
          <w:lang w:val="tr-TR"/>
        </w:rPr>
        <w:t xml:space="preserve"> Kuzey Zazacasında sadece kalıntı olarak var: </w:t>
      </w:r>
      <w:r w:rsidRPr="002F092A">
        <w:rPr>
          <w:i/>
          <w:iCs/>
          <w:sz w:val="19"/>
          <w:szCs w:val="19"/>
          <w:lang w:val="tr-TR"/>
        </w:rPr>
        <w:t>Aşma çarêse</w:t>
      </w:r>
      <w:r w:rsidRPr="002F092A">
        <w:rPr>
          <w:sz w:val="19"/>
          <w:szCs w:val="19"/>
          <w:lang w:val="tr-TR"/>
        </w:rPr>
        <w:t xml:space="preserve"> “ondörtlük ay”; </w:t>
      </w:r>
      <w:r w:rsidRPr="002F092A">
        <w:rPr>
          <w:i/>
          <w:iCs/>
          <w:sz w:val="19"/>
          <w:szCs w:val="19"/>
          <w:lang w:val="tr-TR"/>
        </w:rPr>
        <w:t>phoncês</w:t>
      </w:r>
      <w:r w:rsidRPr="002F092A">
        <w:rPr>
          <w:sz w:val="19"/>
          <w:szCs w:val="19"/>
          <w:lang w:val="tr-TR"/>
        </w:rPr>
        <w:t xml:space="preserve"> “iki hafta”.</w:t>
      </w:r>
    </w:p>
  </w:footnote>
  <w:footnote w:id="25">
    <w:p w14:paraId="422EF034"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Diyarbakır Kulp’ta da </w:t>
      </w:r>
      <w:r w:rsidRPr="002F092A">
        <w:rPr>
          <w:i/>
          <w:iCs/>
          <w:sz w:val="19"/>
          <w:szCs w:val="19"/>
          <w:lang w:val="tr-TR"/>
        </w:rPr>
        <w:t>ki</w:t>
      </w:r>
      <w:r w:rsidRPr="002F092A">
        <w:rPr>
          <w:sz w:val="19"/>
          <w:szCs w:val="19"/>
          <w:lang w:val="tr-TR"/>
        </w:rPr>
        <w:t xml:space="preserve">, tek tük olarak Bingöl’ün de bazı ağızlarında </w:t>
      </w:r>
      <w:r w:rsidRPr="002F092A">
        <w:rPr>
          <w:i/>
          <w:iCs/>
          <w:sz w:val="19"/>
          <w:szCs w:val="19"/>
          <w:lang w:val="tr-TR"/>
        </w:rPr>
        <w:t>zi ki</w:t>
      </w:r>
      <w:r w:rsidRPr="002F092A">
        <w:rPr>
          <w:sz w:val="19"/>
          <w:szCs w:val="19"/>
          <w:lang w:val="tr-TR"/>
        </w:rPr>
        <w:t xml:space="preserve"> şeklinde var. Bazı ağızlardaki </w:t>
      </w:r>
      <w:r w:rsidRPr="002F092A">
        <w:rPr>
          <w:i/>
          <w:iCs/>
          <w:sz w:val="19"/>
          <w:szCs w:val="19"/>
          <w:lang w:val="tr-TR"/>
        </w:rPr>
        <w:t>ji</w:t>
      </w:r>
      <w:r>
        <w:rPr>
          <w:sz w:val="19"/>
          <w:szCs w:val="19"/>
          <w:lang w:val="tr-TR"/>
        </w:rPr>
        <w:t xml:space="preserve"> varyantı ise Kürtçe</w:t>
      </w:r>
      <w:r w:rsidRPr="002F092A">
        <w:rPr>
          <w:sz w:val="19"/>
          <w:szCs w:val="19"/>
          <w:lang w:val="tr-TR"/>
        </w:rPr>
        <w:t>den alınmıştır.</w:t>
      </w:r>
    </w:p>
  </w:footnote>
  <w:footnote w:id="26">
    <w:p w14:paraId="1DC1D0B0"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w:t>
      </w:r>
      <w:r w:rsidRPr="002F092A">
        <w:rPr>
          <w:i/>
          <w:iCs/>
          <w:sz w:val="19"/>
          <w:szCs w:val="19"/>
          <w:lang w:val="tr-TR"/>
        </w:rPr>
        <w:t>Kırê</w:t>
      </w:r>
      <w:r w:rsidRPr="002F092A">
        <w:rPr>
          <w:sz w:val="19"/>
          <w:szCs w:val="19"/>
          <w:lang w:val="tr-TR"/>
        </w:rPr>
        <w:t xml:space="preserve">, Ermenice </w:t>
      </w:r>
      <w:r w:rsidRPr="002F092A">
        <w:rPr>
          <w:i/>
          <w:iCs/>
          <w:sz w:val="19"/>
          <w:szCs w:val="19"/>
          <w:lang w:val="tr-TR"/>
        </w:rPr>
        <w:t>kiraki</w:t>
      </w:r>
      <w:r w:rsidRPr="002F092A">
        <w:rPr>
          <w:sz w:val="19"/>
          <w:szCs w:val="19"/>
          <w:lang w:val="tr-TR"/>
        </w:rPr>
        <w:t xml:space="preserve"> </w:t>
      </w:r>
      <w:r w:rsidRPr="002F092A">
        <w:rPr>
          <w:rFonts w:ascii="Sylfaen" w:hAnsi="Sylfaen"/>
          <w:bCs/>
          <w:sz w:val="19"/>
          <w:szCs w:val="19"/>
        </w:rPr>
        <w:t>կիրակի</w:t>
      </w:r>
      <w:r w:rsidRPr="002F092A">
        <w:rPr>
          <w:bCs/>
          <w:i/>
          <w:iCs/>
          <w:sz w:val="19"/>
          <w:szCs w:val="19"/>
          <w:lang w:val="tr-TR"/>
        </w:rPr>
        <w:t xml:space="preserve"> </w:t>
      </w:r>
      <w:r w:rsidRPr="002F092A">
        <w:rPr>
          <w:bCs/>
          <w:iCs/>
          <w:sz w:val="19"/>
          <w:szCs w:val="19"/>
          <w:lang w:val="tr-TR"/>
        </w:rPr>
        <w:t xml:space="preserve">üzerine </w:t>
      </w:r>
      <w:r>
        <w:rPr>
          <w:bCs/>
          <w:iCs/>
          <w:sz w:val="19"/>
          <w:szCs w:val="19"/>
          <w:lang w:val="tr-TR"/>
        </w:rPr>
        <w:t>Zazaca</w:t>
      </w:r>
      <w:r w:rsidRPr="002F092A">
        <w:rPr>
          <w:bCs/>
          <w:iCs/>
          <w:sz w:val="19"/>
          <w:szCs w:val="19"/>
          <w:lang w:val="tr-TR"/>
        </w:rPr>
        <w:t>ya alınan Yunanca kökenli bir sözcüktür (Yun</w:t>
      </w:r>
      <w:r w:rsidRPr="002F092A">
        <w:rPr>
          <w:bCs/>
          <w:i/>
          <w:iCs/>
          <w:sz w:val="19"/>
          <w:szCs w:val="19"/>
          <w:lang w:val="tr-TR"/>
        </w:rPr>
        <w:t>. k</w:t>
      </w:r>
      <w:r>
        <w:rPr>
          <w:bCs/>
          <w:i/>
          <w:iCs/>
          <w:sz w:val="19"/>
          <w:szCs w:val="19"/>
          <w:lang w:val="tr-TR"/>
        </w:rPr>
        <w:t>y</w:t>
      </w:r>
      <w:r w:rsidRPr="002F092A">
        <w:rPr>
          <w:bCs/>
          <w:i/>
          <w:iCs/>
          <w:sz w:val="19"/>
          <w:szCs w:val="19"/>
          <w:lang w:val="tr-TR"/>
        </w:rPr>
        <w:t>riak</w:t>
      </w:r>
      <w:r>
        <w:rPr>
          <w:bCs/>
          <w:i/>
          <w:iCs/>
          <w:sz w:val="19"/>
          <w:szCs w:val="19"/>
          <w:lang w:val="tr-TR"/>
        </w:rPr>
        <w:t>ē</w:t>
      </w:r>
      <w:r w:rsidRPr="002F092A">
        <w:rPr>
          <w:bCs/>
          <w:sz w:val="19"/>
          <w:szCs w:val="19"/>
          <w:lang w:val="tr-TR"/>
        </w:rPr>
        <w:t xml:space="preserve"> </w:t>
      </w:r>
      <w:r w:rsidRPr="002F092A">
        <w:rPr>
          <w:bCs/>
          <w:sz w:val="19"/>
          <w:szCs w:val="19"/>
        </w:rPr>
        <w:t>Κυριακή</w:t>
      </w:r>
      <w:r w:rsidRPr="002F092A">
        <w:rPr>
          <w:bCs/>
          <w:sz w:val="19"/>
          <w:szCs w:val="19"/>
          <w:lang w:val="tr-TR"/>
        </w:rPr>
        <w:t>).</w:t>
      </w:r>
    </w:p>
  </w:footnote>
  <w:footnote w:id="27">
    <w:p w14:paraId="2F6FA297" w14:textId="77777777" w:rsidR="00395256" w:rsidRPr="002F092A" w:rsidRDefault="00395256" w:rsidP="00395256">
      <w:pPr>
        <w:pStyle w:val="Funotentext"/>
        <w:rPr>
          <w:sz w:val="19"/>
          <w:szCs w:val="19"/>
          <w:lang w:val="tr-TR"/>
        </w:rPr>
      </w:pPr>
      <w:r w:rsidRPr="002F092A">
        <w:rPr>
          <w:rStyle w:val="Funotenzeichen"/>
          <w:sz w:val="19"/>
          <w:szCs w:val="19"/>
        </w:rPr>
        <w:footnoteRef/>
      </w:r>
      <w:r w:rsidRPr="002F092A">
        <w:rPr>
          <w:sz w:val="19"/>
          <w:szCs w:val="19"/>
          <w:lang w:val="tr-TR"/>
        </w:rPr>
        <w:t xml:space="preserve"> Aynı </w:t>
      </w:r>
      <w:r w:rsidRPr="002F092A">
        <w:rPr>
          <w:i/>
          <w:iCs/>
          <w:sz w:val="19"/>
          <w:szCs w:val="19"/>
          <w:lang w:val="tr-TR"/>
        </w:rPr>
        <w:t>d</w:t>
      </w:r>
      <w:r w:rsidRPr="002F092A">
        <w:rPr>
          <w:sz w:val="19"/>
          <w:szCs w:val="19"/>
          <w:lang w:val="tr-TR"/>
        </w:rPr>
        <w:t xml:space="preserve"> biçimi, Batı-Dersim dışı</w:t>
      </w:r>
      <w:r>
        <w:rPr>
          <w:sz w:val="19"/>
          <w:szCs w:val="19"/>
          <w:lang w:val="tr-TR"/>
        </w:rPr>
        <w:t>nda Kuzey’deki diğer ağızlarda 3</w:t>
      </w:r>
      <w:r w:rsidRPr="002F092A">
        <w:rPr>
          <w:sz w:val="19"/>
          <w:szCs w:val="19"/>
          <w:lang w:val="tr-TR"/>
        </w:rPr>
        <w:t xml:space="preserve">. şahısta kullanılan </w:t>
      </w:r>
      <w:r w:rsidRPr="002F092A">
        <w:rPr>
          <w:i/>
          <w:iCs/>
          <w:sz w:val="19"/>
          <w:szCs w:val="19"/>
          <w:lang w:val="tr-TR"/>
        </w:rPr>
        <w:t>d-</w:t>
      </w:r>
      <w:r w:rsidRPr="002F092A">
        <w:rPr>
          <w:sz w:val="19"/>
          <w:szCs w:val="19"/>
          <w:lang w:val="tr-TR"/>
        </w:rPr>
        <w:t>dir:</w:t>
      </w:r>
      <w:r w:rsidRPr="002F092A">
        <w:rPr>
          <w:i/>
          <w:sz w:val="19"/>
          <w:szCs w:val="19"/>
          <w:lang w:val="tr-TR"/>
        </w:rPr>
        <w:t xml:space="preserve"> dey, dae, dinan (dine)</w:t>
      </w:r>
      <w:r w:rsidRPr="002F092A">
        <w:rPr>
          <w:sz w:val="19"/>
          <w:szCs w:val="19"/>
          <w:lang w:val="tr-TR"/>
        </w:rPr>
        <w:t xml:space="preserve"> “onun (eril, dişil), onların”.</w:t>
      </w:r>
    </w:p>
  </w:footnote>
  <w:footnote w:id="28">
    <w:p w14:paraId="68BD4C9A" w14:textId="77777777" w:rsidR="00395256" w:rsidRPr="002F092A" w:rsidRDefault="00395256" w:rsidP="00395256">
      <w:pPr>
        <w:pStyle w:val="Funotentext"/>
        <w:rPr>
          <w:sz w:val="19"/>
          <w:szCs w:val="19"/>
          <w:lang w:val="tr-TR"/>
        </w:rPr>
      </w:pPr>
      <w:r w:rsidRPr="002F092A">
        <w:rPr>
          <w:rStyle w:val="Funotenzeichen"/>
          <w:sz w:val="19"/>
          <w:szCs w:val="19"/>
        </w:rPr>
        <w:footnoteRef/>
      </w:r>
      <w:r>
        <w:rPr>
          <w:sz w:val="19"/>
          <w:szCs w:val="19"/>
          <w:lang w:val="tr-TR"/>
        </w:rPr>
        <w:t xml:space="preserve"> </w:t>
      </w:r>
      <w:r w:rsidRPr="002F092A">
        <w:rPr>
          <w:sz w:val="19"/>
          <w:szCs w:val="19"/>
          <w:lang w:val="tr-TR"/>
        </w:rPr>
        <w:t>Diyarbakır</w:t>
      </w:r>
      <w:r>
        <w:rPr>
          <w:sz w:val="19"/>
          <w:szCs w:val="19"/>
          <w:lang w:val="tr-TR"/>
        </w:rPr>
        <w:t>-</w:t>
      </w:r>
      <w:r w:rsidRPr="002F092A">
        <w:rPr>
          <w:sz w:val="19"/>
          <w:szCs w:val="19"/>
          <w:lang w:val="tr-TR"/>
        </w:rPr>
        <w:t>Çermik ve Adıyaman</w:t>
      </w:r>
      <w:r>
        <w:rPr>
          <w:sz w:val="19"/>
          <w:szCs w:val="19"/>
          <w:lang w:val="tr-TR"/>
        </w:rPr>
        <w:t>-</w:t>
      </w:r>
      <w:r w:rsidRPr="002F092A">
        <w:rPr>
          <w:sz w:val="19"/>
          <w:szCs w:val="19"/>
          <w:lang w:val="tr-TR"/>
        </w:rPr>
        <w:t>Gerger</w:t>
      </w:r>
      <w:r>
        <w:rPr>
          <w:sz w:val="19"/>
          <w:szCs w:val="19"/>
          <w:lang w:val="tr-TR"/>
        </w:rPr>
        <w:t>’in bazı</w:t>
      </w:r>
      <w:r w:rsidRPr="002F092A">
        <w:rPr>
          <w:sz w:val="19"/>
          <w:szCs w:val="19"/>
          <w:lang w:val="tr-TR"/>
        </w:rPr>
        <w:t xml:space="preserve"> ağızlarının ses yapısı</w:t>
      </w:r>
      <w:r>
        <w:rPr>
          <w:sz w:val="19"/>
          <w:szCs w:val="19"/>
          <w:lang w:val="tr-TR"/>
        </w:rPr>
        <w:t xml:space="preserve"> kısmen </w:t>
      </w:r>
      <w:r w:rsidRPr="002F092A">
        <w:rPr>
          <w:sz w:val="19"/>
          <w:szCs w:val="19"/>
          <w:lang w:val="tr-TR"/>
        </w:rPr>
        <w:t>Dersim’inkinden fark</w:t>
      </w:r>
      <w:r>
        <w:rPr>
          <w:sz w:val="19"/>
          <w:szCs w:val="19"/>
          <w:lang w:val="tr-TR"/>
        </w:rPr>
        <w:t>l</w:t>
      </w:r>
      <w:r w:rsidRPr="002F092A">
        <w:rPr>
          <w:sz w:val="19"/>
          <w:szCs w:val="19"/>
          <w:lang w:val="tr-TR"/>
        </w:rPr>
        <w:t>ı</w:t>
      </w:r>
      <w:r>
        <w:rPr>
          <w:sz w:val="19"/>
          <w:szCs w:val="19"/>
          <w:lang w:val="tr-TR"/>
        </w:rPr>
        <w:t>dır:</w:t>
      </w:r>
      <w:r w:rsidRPr="002F092A">
        <w:rPr>
          <w:sz w:val="19"/>
          <w:szCs w:val="19"/>
          <w:lang w:val="tr-TR"/>
        </w:rPr>
        <w:t xml:space="preserve"> </w:t>
      </w:r>
      <w:r w:rsidRPr="002F092A">
        <w:rPr>
          <w:i/>
          <w:iCs/>
          <w:sz w:val="19"/>
          <w:szCs w:val="19"/>
          <w:lang w:val="tr-TR"/>
        </w:rPr>
        <w:t>ş</w:t>
      </w:r>
      <w:r w:rsidRPr="002F092A">
        <w:rPr>
          <w:sz w:val="19"/>
          <w:szCs w:val="19"/>
          <w:lang w:val="tr-TR"/>
        </w:rPr>
        <w:t xml:space="preserve"> ve </w:t>
      </w:r>
      <w:r w:rsidRPr="002F092A">
        <w:rPr>
          <w:i/>
          <w:iCs/>
          <w:sz w:val="19"/>
          <w:szCs w:val="19"/>
          <w:lang w:val="tr-TR"/>
        </w:rPr>
        <w:t>j</w:t>
      </w:r>
      <w:r w:rsidRPr="002F092A">
        <w:rPr>
          <w:sz w:val="19"/>
          <w:szCs w:val="19"/>
          <w:lang w:val="tr-TR"/>
        </w:rPr>
        <w:t xml:space="preserve"> sesleri hiç bulunma</w:t>
      </w:r>
      <w:r>
        <w:rPr>
          <w:sz w:val="19"/>
          <w:szCs w:val="19"/>
          <w:lang w:val="tr-TR"/>
        </w:rPr>
        <w:t>z</w:t>
      </w:r>
      <w:r w:rsidRPr="002F092A">
        <w:rPr>
          <w:sz w:val="19"/>
          <w:szCs w:val="19"/>
          <w:lang w:val="tr-TR"/>
        </w:rPr>
        <w:t xml:space="preserve"> ve de </w:t>
      </w:r>
      <w:r w:rsidRPr="002F092A">
        <w:rPr>
          <w:i/>
          <w:iCs/>
          <w:sz w:val="19"/>
          <w:szCs w:val="19"/>
          <w:lang w:val="tr-TR"/>
        </w:rPr>
        <w:t>ç</w:t>
      </w:r>
      <w:r w:rsidRPr="002F092A">
        <w:rPr>
          <w:sz w:val="19"/>
          <w:szCs w:val="19"/>
          <w:lang w:val="tr-TR"/>
        </w:rPr>
        <w:t xml:space="preserve"> ve </w:t>
      </w:r>
      <w:r w:rsidRPr="002F092A">
        <w:rPr>
          <w:i/>
          <w:iCs/>
          <w:sz w:val="19"/>
          <w:szCs w:val="19"/>
          <w:lang w:val="tr-TR"/>
        </w:rPr>
        <w:t>c</w:t>
      </w:r>
      <w:r w:rsidRPr="002F092A">
        <w:rPr>
          <w:sz w:val="19"/>
          <w:szCs w:val="19"/>
          <w:lang w:val="tr-TR"/>
        </w:rPr>
        <w:t xml:space="preserve"> ünsü</w:t>
      </w:r>
      <w:r>
        <w:rPr>
          <w:sz w:val="19"/>
          <w:szCs w:val="19"/>
          <w:lang w:val="tr-TR"/>
        </w:rPr>
        <w:t>z</w:t>
      </w:r>
      <w:r w:rsidRPr="002F092A">
        <w:rPr>
          <w:sz w:val="19"/>
          <w:szCs w:val="19"/>
          <w:lang w:val="tr-TR"/>
        </w:rPr>
        <w:t xml:space="preserve">leri bilinen </w:t>
      </w:r>
      <w:r>
        <w:rPr>
          <w:sz w:val="19"/>
          <w:szCs w:val="19"/>
          <w:lang w:val="tr-TR"/>
        </w:rPr>
        <w:t>/</w:t>
      </w:r>
      <w:r w:rsidRPr="002F092A">
        <w:rPr>
          <w:sz w:val="19"/>
          <w:szCs w:val="19"/>
          <w:lang w:val="tr-TR"/>
        </w:rPr>
        <w:t>tş</w:t>
      </w:r>
      <w:r>
        <w:rPr>
          <w:sz w:val="19"/>
          <w:szCs w:val="19"/>
          <w:lang w:val="tr-TR"/>
        </w:rPr>
        <w:t>/</w:t>
      </w:r>
      <w:r w:rsidRPr="002F092A">
        <w:rPr>
          <w:sz w:val="19"/>
          <w:szCs w:val="19"/>
          <w:lang w:val="tr-TR"/>
        </w:rPr>
        <w:t xml:space="preserve"> ve </w:t>
      </w:r>
      <w:r>
        <w:rPr>
          <w:sz w:val="19"/>
          <w:szCs w:val="19"/>
          <w:lang w:val="tr-TR"/>
        </w:rPr>
        <w:t>/</w:t>
      </w:r>
      <w:r w:rsidRPr="002F092A">
        <w:rPr>
          <w:sz w:val="19"/>
          <w:szCs w:val="19"/>
          <w:lang w:val="tr-TR"/>
        </w:rPr>
        <w:t>dj</w:t>
      </w:r>
      <w:r>
        <w:rPr>
          <w:sz w:val="19"/>
          <w:szCs w:val="19"/>
          <w:lang w:val="tr-TR"/>
        </w:rPr>
        <w:t>/</w:t>
      </w:r>
      <w:r w:rsidRPr="002F092A">
        <w:rPr>
          <w:sz w:val="19"/>
          <w:szCs w:val="19"/>
          <w:lang w:val="tr-TR"/>
        </w:rPr>
        <w:t xml:space="preserve"> şeklinde telaffuz edil</w:t>
      </w:r>
      <w:r>
        <w:rPr>
          <w:sz w:val="19"/>
          <w:szCs w:val="19"/>
          <w:lang w:val="tr-TR"/>
        </w:rPr>
        <w:t>ir</w:t>
      </w:r>
      <w:r w:rsidRPr="002F092A">
        <w:rPr>
          <w:sz w:val="19"/>
          <w:szCs w:val="19"/>
          <w:lang w:val="tr-TR"/>
        </w:rPr>
        <w:t xml:space="preserve"> (bak. Keskin (2008: 163)</w:t>
      </w:r>
      <w:r>
        <w:rPr>
          <w:sz w:val="19"/>
          <w:szCs w:val="19"/>
          <w:lang w:val="tr-TR"/>
        </w:rPr>
        <w:t>).</w:t>
      </w:r>
    </w:p>
  </w:footnote>
  <w:footnote w:id="29">
    <w:p w14:paraId="5C99E91B" w14:textId="77777777" w:rsidR="001412D7" w:rsidRPr="00162FB7" w:rsidRDefault="001412D7" w:rsidP="001412D7">
      <w:pPr>
        <w:pStyle w:val="Funotentext"/>
        <w:rPr>
          <w:sz w:val="19"/>
          <w:szCs w:val="19"/>
          <w:lang w:val="tr-TR"/>
        </w:rPr>
      </w:pPr>
      <w:r w:rsidRPr="00162FB7">
        <w:rPr>
          <w:rStyle w:val="Funotenzeichen"/>
          <w:sz w:val="19"/>
          <w:szCs w:val="19"/>
        </w:rPr>
        <w:footnoteRef/>
      </w:r>
      <w:r w:rsidRPr="00162FB7">
        <w:rPr>
          <w:sz w:val="19"/>
          <w:szCs w:val="19"/>
          <w:lang w:val="tr-TR"/>
        </w:rPr>
        <w:t xml:space="preserve"> </w:t>
      </w:r>
      <w:r>
        <w:rPr>
          <w:sz w:val="19"/>
          <w:szCs w:val="19"/>
          <w:lang w:val="tr-TR" w:bidi="fa-IR"/>
        </w:rPr>
        <w:t>Ermenice</w:t>
      </w:r>
      <w:r w:rsidRPr="00162FB7">
        <w:rPr>
          <w:sz w:val="19"/>
          <w:szCs w:val="19"/>
          <w:lang w:val="tr-TR" w:bidi="fa-IR"/>
        </w:rPr>
        <w:t>de varolan Partça ve Pehlevice sözcüklerin ağırlığının belirtilmesinde yarar var</w:t>
      </w:r>
      <w:r>
        <w:rPr>
          <w:sz w:val="19"/>
          <w:szCs w:val="19"/>
          <w:lang w:val="tr-TR" w:bidi="fa-IR"/>
        </w:rPr>
        <w:t>.</w:t>
      </w:r>
    </w:p>
  </w:footnote>
  <w:footnote w:id="30">
    <w:p w14:paraId="17909703" w14:textId="77777777" w:rsidR="001412D7" w:rsidRPr="002F092A" w:rsidRDefault="001412D7" w:rsidP="001412D7">
      <w:pPr>
        <w:pStyle w:val="Funotentext"/>
        <w:rPr>
          <w:sz w:val="19"/>
          <w:szCs w:val="19"/>
          <w:lang w:val="tr-TR"/>
        </w:rPr>
      </w:pPr>
      <w:r w:rsidRPr="002F092A">
        <w:rPr>
          <w:rStyle w:val="Funotenzeichen"/>
          <w:sz w:val="19"/>
          <w:szCs w:val="19"/>
        </w:rPr>
        <w:footnoteRef/>
      </w:r>
      <w:r w:rsidRPr="002F092A">
        <w:rPr>
          <w:sz w:val="19"/>
          <w:szCs w:val="19"/>
          <w:lang w:val="tr-TR"/>
        </w:rPr>
        <w:t xml:space="preserve"> Bkz. Keskin (2007: 2)</w:t>
      </w:r>
    </w:p>
  </w:footnote>
  <w:footnote w:id="31">
    <w:p w14:paraId="42423176" w14:textId="77777777" w:rsidR="00BD7227" w:rsidRPr="00DB5E5B" w:rsidRDefault="00BD7227" w:rsidP="00BD7227">
      <w:pPr>
        <w:pStyle w:val="Funotentext"/>
        <w:rPr>
          <w:sz w:val="19"/>
          <w:szCs w:val="19"/>
          <w:lang w:val="tr-TR"/>
        </w:rPr>
      </w:pPr>
      <w:r w:rsidRPr="00DB5E5B">
        <w:rPr>
          <w:rStyle w:val="Funotenzeichen"/>
          <w:sz w:val="19"/>
          <w:szCs w:val="19"/>
        </w:rPr>
        <w:footnoteRef/>
      </w:r>
      <w:r w:rsidRPr="00DB5E5B">
        <w:rPr>
          <w:sz w:val="19"/>
          <w:szCs w:val="19"/>
        </w:rPr>
        <w:t xml:space="preserve"> </w:t>
      </w:r>
      <w:r w:rsidRPr="00DB5E5B">
        <w:rPr>
          <w:sz w:val="19"/>
          <w:szCs w:val="19"/>
          <w:lang w:val="tr-TR"/>
        </w:rPr>
        <w:t>Bkz.: Keskin (2011)</w:t>
      </w:r>
    </w:p>
  </w:footnote>
  <w:footnote w:id="32">
    <w:p w14:paraId="00704719" w14:textId="77777777" w:rsidR="00BD7227" w:rsidRPr="00574345" w:rsidRDefault="00BD7227" w:rsidP="00BD7227">
      <w:pPr>
        <w:pStyle w:val="Funotentext"/>
        <w:rPr>
          <w:sz w:val="19"/>
          <w:szCs w:val="19"/>
          <w:lang w:val="tr-TR"/>
        </w:rPr>
      </w:pPr>
      <w:r>
        <w:rPr>
          <w:rStyle w:val="Funotenzeichen"/>
        </w:rPr>
        <w:footnoteRef/>
      </w:r>
      <w:r w:rsidRPr="00574345">
        <w:rPr>
          <w:lang w:val="tr-TR"/>
        </w:rPr>
        <w:t xml:space="preserve"> </w:t>
      </w:r>
      <w:r>
        <w:rPr>
          <w:sz w:val="19"/>
          <w:szCs w:val="19"/>
          <w:lang w:val="tr-TR"/>
        </w:rPr>
        <w:t>“</w:t>
      </w:r>
      <w:r w:rsidRPr="00574345">
        <w:rPr>
          <w:sz w:val="19"/>
          <w:szCs w:val="19"/>
          <w:lang w:val="tr-TR"/>
        </w:rPr>
        <w:t>Dersimi Hayeri Azgagrut</w:t>
      </w:r>
      <w:r>
        <w:rPr>
          <w:sz w:val="19"/>
          <w:szCs w:val="19"/>
          <w:lang w:val="tr-TR"/>
        </w:rPr>
        <w:t>‘</w:t>
      </w:r>
      <w:r w:rsidRPr="00574345">
        <w:rPr>
          <w:sz w:val="19"/>
          <w:szCs w:val="19"/>
          <w:lang w:val="tr-TR"/>
        </w:rPr>
        <w:t>yun</w:t>
      </w:r>
      <w:r>
        <w:rPr>
          <w:sz w:val="19"/>
          <w:szCs w:val="19"/>
          <w:lang w:val="tr-TR"/>
        </w:rPr>
        <w:t>ə</w:t>
      </w:r>
      <w:r w:rsidRPr="00574345">
        <w:rPr>
          <w:sz w:val="19"/>
          <w:szCs w:val="19"/>
          <w:lang w:val="tr-TR"/>
        </w:rPr>
        <w:t>, Hador A</w:t>
      </w:r>
      <w:r>
        <w:rPr>
          <w:sz w:val="19"/>
          <w:szCs w:val="19"/>
          <w:lang w:val="tr-TR"/>
        </w:rPr>
        <w:t>”</w:t>
      </w:r>
      <w:r w:rsidRPr="00574345">
        <w:rPr>
          <w:sz w:val="19"/>
          <w:szCs w:val="19"/>
          <w:lang w:val="tr-TR"/>
        </w:rPr>
        <w:t xml:space="preserve"> (Dersim Ermenileri Etnografyası, I</w:t>
      </w:r>
      <w:r>
        <w:rPr>
          <w:sz w:val="19"/>
          <w:szCs w:val="19"/>
          <w:lang w:val="tr-TR"/>
        </w:rPr>
        <w:t>.</w:t>
      </w:r>
      <w:r w:rsidRPr="00574345">
        <w:rPr>
          <w:sz w:val="19"/>
          <w:szCs w:val="19"/>
          <w:lang w:val="tr-TR"/>
        </w:rPr>
        <w:t xml:space="preserve"> Bölüm), Yerevan, 1973</w:t>
      </w:r>
      <w:r>
        <w:rPr>
          <w:sz w:val="19"/>
          <w:szCs w:val="19"/>
          <w:lang w:val="tr-TR"/>
        </w:rPr>
        <w:t>.</w:t>
      </w:r>
      <w:r w:rsidRPr="00574345">
        <w:rPr>
          <w:sz w:val="19"/>
          <w:szCs w:val="19"/>
          <w:lang w:val="tr-TR"/>
        </w:rPr>
        <w:t xml:space="preserve"> </w:t>
      </w:r>
      <w:r>
        <w:rPr>
          <w:sz w:val="19"/>
          <w:szCs w:val="19"/>
          <w:lang w:val="tr-TR"/>
        </w:rPr>
        <w:t>“</w:t>
      </w:r>
      <w:r w:rsidRPr="00574345">
        <w:rPr>
          <w:sz w:val="19"/>
          <w:szCs w:val="19"/>
          <w:lang w:val="tr-TR"/>
        </w:rPr>
        <w:t>Hay Azgagrutyun yev Banah</w:t>
      </w:r>
      <w:r>
        <w:rPr>
          <w:sz w:val="19"/>
          <w:szCs w:val="19"/>
          <w:lang w:val="tr-TR"/>
        </w:rPr>
        <w:t>iw</w:t>
      </w:r>
      <w:r w:rsidRPr="00574345">
        <w:rPr>
          <w:sz w:val="19"/>
          <w:szCs w:val="19"/>
          <w:lang w:val="tr-TR"/>
        </w:rPr>
        <w:t>sut</w:t>
      </w:r>
      <w:r>
        <w:rPr>
          <w:sz w:val="19"/>
          <w:szCs w:val="19"/>
          <w:lang w:val="tr-TR"/>
        </w:rPr>
        <w:t>‘</w:t>
      </w:r>
      <w:r w:rsidRPr="00574345">
        <w:rPr>
          <w:sz w:val="19"/>
          <w:szCs w:val="19"/>
          <w:lang w:val="tr-TR"/>
        </w:rPr>
        <w:t>yun</w:t>
      </w:r>
      <w:r>
        <w:rPr>
          <w:sz w:val="19"/>
          <w:szCs w:val="19"/>
          <w:lang w:val="tr-TR"/>
        </w:rPr>
        <w:t>”</w:t>
      </w:r>
      <w:r w:rsidRPr="00574345">
        <w:rPr>
          <w:sz w:val="19"/>
          <w:szCs w:val="19"/>
          <w:lang w:val="tr-TR"/>
        </w:rPr>
        <w:t xml:space="preserve"> (Ermeni Etnografyası ve Sözlü Edebiyatı</w:t>
      </w:r>
      <w:r>
        <w:rPr>
          <w:sz w:val="19"/>
          <w:szCs w:val="19"/>
          <w:lang w:val="tr-TR"/>
        </w:rPr>
        <w:t>)</w:t>
      </w:r>
      <w:r w:rsidRPr="00574345">
        <w:rPr>
          <w:sz w:val="19"/>
          <w:szCs w:val="19"/>
          <w:lang w:val="tr-TR"/>
        </w:rPr>
        <w:t xml:space="preserve"> </w:t>
      </w:r>
      <w:r>
        <w:rPr>
          <w:sz w:val="19"/>
          <w:szCs w:val="19"/>
          <w:lang w:val="tr-TR"/>
        </w:rPr>
        <w:t>5. cildi</w:t>
      </w:r>
      <w:r w:rsidRPr="00574345">
        <w:rPr>
          <w:sz w:val="19"/>
          <w:szCs w:val="19"/>
          <w:lang w:val="tr-TR"/>
        </w:rPr>
        <w:t>.</w:t>
      </w:r>
      <w:r>
        <w:rPr>
          <w:sz w:val="19"/>
          <w:szCs w:val="19"/>
          <w:lang w:val="tr-TR"/>
        </w:rPr>
        <w:t xml:space="preserve"> Kaynak bilgileri ve bazı belgelere  ulaşım için sayın Hovsep Hayreni ve Lilit Simonian’a teşekkür borçluyum.</w:t>
      </w:r>
    </w:p>
  </w:footnote>
  <w:footnote w:id="33">
    <w:p w14:paraId="291C4BBC" w14:textId="77777777" w:rsidR="002E07A3" w:rsidRPr="00EE3A05" w:rsidRDefault="002E07A3" w:rsidP="00A10D5D">
      <w:pPr>
        <w:pStyle w:val="Funotentext"/>
        <w:rPr>
          <w:lang w:val="tr-TR"/>
        </w:rPr>
      </w:pPr>
      <w:r>
        <w:rPr>
          <w:rStyle w:val="Funotenzeichen"/>
        </w:rPr>
        <w:footnoteRef/>
      </w:r>
      <w:r w:rsidRPr="00BF02DD">
        <w:rPr>
          <w:lang w:val="tr-TR"/>
        </w:rPr>
        <w:t xml:space="preserve"> </w:t>
      </w:r>
      <w:r w:rsidRPr="00B033EB">
        <w:rPr>
          <w:lang w:val="tr-TR"/>
        </w:rPr>
        <w:t xml:space="preserve">İranolog F.C. </w:t>
      </w:r>
      <w:r>
        <w:rPr>
          <w:lang w:val="tr-TR"/>
        </w:rPr>
        <w:t xml:space="preserve">Andreas, meslektaşına (muhtemelen Emil Sieg’e) yazdığı Lecoq’un kayıtları üzerine </w:t>
      </w:r>
      <w:r w:rsidR="00A10D5D">
        <w:rPr>
          <w:lang w:val="tr-TR"/>
        </w:rPr>
        <w:t xml:space="preserve">7.7.1909 </w:t>
      </w:r>
      <w:r>
        <w:rPr>
          <w:lang w:val="tr-TR"/>
        </w:rPr>
        <w:t xml:space="preserve">tarihli bir mektubunda Zazacanın Kürtçeye ait olmadığını belirtir. Bkz: </w:t>
      </w:r>
      <w:hyperlink r:id="rId3" w:history="1">
        <w:r w:rsidRPr="004A45D3">
          <w:rPr>
            <w:rStyle w:val="Hyperlink"/>
            <w:lang w:val="tr-TR"/>
          </w:rPr>
          <w:t>http://titus.uni-frankfurt.de/personal/galeria/andreas.htm</w:t>
        </w:r>
      </w:hyperlink>
      <w:r>
        <w:rPr>
          <w:lang w:val="tr-TR"/>
        </w:rPr>
        <w:t xml:space="preserve"> (Şubat 2011).</w:t>
      </w:r>
    </w:p>
  </w:footnote>
  <w:footnote w:id="34">
    <w:p w14:paraId="1EDBBA70" w14:textId="718C6F7D" w:rsidR="00B35C71" w:rsidRPr="00B35C71" w:rsidRDefault="00B35C71">
      <w:pPr>
        <w:pStyle w:val="Funotentext"/>
        <w:rPr>
          <w:lang w:val="tr-TR"/>
        </w:rPr>
      </w:pPr>
      <w:r>
        <w:rPr>
          <w:rStyle w:val="Funotenzeichen"/>
        </w:rPr>
        <w:footnoteRef/>
      </w:r>
      <w:r>
        <w:t xml:space="preserve"> Akademik olma</w:t>
      </w:r>
      <w:r>
        <w:rPr>
          <w:lang w:val="tr-TR"/>
        </w:rPr>
        <w:t>yan çalışmalar</w:t>
      </w:r>
      <w:r w:rsidR="0011108B">
        <w:rPr>
          <w:lang w:val="tr-TR"/>
        </w:rPr>
        <w:t xml:space="preserve"> da elbette mevcut, fakat</w:t>
      </w:r>
      <w:r>
        <w:rPr>
          <w:lang w:val="tr-TR"/>
        </w:rPr>
        <w:t xml:space="preserve"> hakemlikten geçmediğinden</w:t>
      </w:r>
      <w:r w:rsidR="0011108B">
        <w:rPr>
          <w:lang w:val="tr-TR"/>
        </w:rPr>
        <w:t xml:space="preserve"> ve </w:t>
      </w:r>
      <w:r w:rsidR="00BC2624">
        <w:rPr>
          <w:lang w:val="tr-TR"/>
        </w:rPr>
        <w:t>genelde bi</w:t>
      </w:r>
      <w:r w:rsidR="0011108B">
        <w:rPr>
          <w:lang w:val="tr-TR"/>
        </w:rPr>
        <w:t xml:space="preserve">limsel düzeyde olmadığından ötürü burada </w:t>
      </w:r>
      <w:r w:rsidR="00214E75">
        <w:rPr>
          <w:lang w:val="tr-TR"/>
        </w:rPr>
        <w:t xml:space="preserve">adları verilmemiştir. </w:t>
      </w:r>
      <w:r w:rsidR="00BC2624">
        <w:rPr>
          <w:lang w:val="tr-TR"/>
        </w:rPr>
        <w:t xml:space="preserve">Buna rağmen çoğunun </w:t>
      </w:r>
      <w:r w:rsidR="00D37E5A">
        <w:rPr>
          <w:lang w:val="tr-TR"/>
        </w:rPr>
        <w:t xml:space="preserve">Zaza </w:t>
      </w:r>
      <w:r w:rsidR="00BC2624">
        <w:rPr>
          <w:lang w:val="tr-TR"/>
        </w:rPr>
        <w:t>d</w:t>
      </w:r>
      <w:r w:rsidR="00214E75">
        <w:rPr>
          <w:lang w:val="tr-TR"/>
        </w:rPr>
        <w:t>il</w:t>
      </w:r>
      <w:r w:rsidR="00D37E5A">
        <w:rPr>
          <w:lang w:val="tr-TR"/>
        </w:rPr>
        <w:t>ine</w:t>
      </w:r>
      <w:r w:rsidR="00214E75">
        <w:rPr>
          <w:lang w:val="tr-TR"/>
        </w:rPr>
        <w:t xml:space="preserve"> olan katkısından ötürü değerli </w:t>
      </w:r>
      <w:r w:rsidR="004D25E3">
        <w:rPr>
          <w:lang w:val="tr-TR"/>
        </w:rPr>
        <w:t>eserler olduklarını da belirtmek gerek.</w:t>
      </w:r>
    </w:p>
  </w:footnote>
  <w:footnote w:id="35">
    <w:p w14:paraId="3D923B78" w14:textId="77777777" w:rsidR="002E07A3" w:rsidRPr="002F092A" w:rsidRDefault="002E07A3" w:rsidP="00085C63">
      <w:pPr>
        <w:pStyle w:val="Funotentext"/>
        <w:rPr>
          <w:sz w:val="19"/>
          <w:szCs w:val="19"/>
          <w:lang w:val="tr-TR"/>
        </w:rPr>
      </w:pPr>
      <w:r w:rsidRPr="002F092A">
        <w:rPr>
          <w:rStyle w:val="Funotenzeichen"/>
          <w:sz w:val="19"/>
          <w:szCs w:val="19"/>
        </w:rPr>
        <w:footnoteRef/>
      </w:r>
      <w:r w:rsidRPr="002F092A">
        <w:rPr>
          <w:sz w:val="19"/>
          <w:szCs w:val="19"/>
          <w:lang w:val="tr-TR"/>
        </w:rPr>
        <w:t xml:space="preserve"> Paul (1998b: 170). Zaz.: Zazaca, Kd.: Kürtçe, Pers: Farsça. (veya bkz. </w:t>
      </w:r>
      <w:hyperlink r:id="rId4" w:history="1">
        <w:r w:rsidRPr="002F092A">
          <w:rPr>
            <w:rStyle w:val="Hyperlink"/>
            <w:sz w:val="19"/>
            <w:szCs w:val="19"/>
            <w:lang w:val="tr-TR"/>
          </w:rPr>
          <w:t>http://zazaki.de/englisch/articels/Paul-1998-Zaza.pdf</w:t>
        </w:r>
      </w:hyperlink>
      <w:r w:rsidRPr="002F092A">
        <w:rPr>
          <w:sz w:val="19"/>
          <w:szCs w:val="19"/>
          <w:lang w:val="tr-TR"/>
        </w:rPr>
        <w:t>).</w:t>
      </w:r>
      <w:r w:rsidR="009B07CA">
        <w:rPr>
          <w:sz w:val="19"/>
          <w:szCs w:val="19"/>
          <w:lang w:val="tr-TR"/>
        </w:rPr>
        <w:t xml:space="preserve"> Bu paradigma Agnes Korn tarafından eleştirel bağlamda ele alınıp yeni tasarlanmıştır. Bkz. Jahani/Korn (2003: 49-60) veya </w:t>
      </w:r>
      <w:hyperlink r:id="rId5" w:history="1">
        <w:r w:rsidR="009B07CA" w:rsidRPr="00EE7446">
          <w:rPr>
            <w:rStyle w:val="Hyperlink"/>
            <w:sz w:val="19"/>
            <w:szCs w:val="19"/>
            <w:lang w:val="tr-TR"/>
          </w:rPr>
          <w:t>http://titus.uni-frankfurt.de/personal/agnes/upsala00.pdf</w:t>
        </w:r>
      </w:hyperlink>
      <w:r w:rsidR="009B07CA">
        <w:rPr>
          <w:sz w:val="19"/>
          <w:szCs w:val="19"/>
          <w:lang w:val="tr-TR"/>
        </w:rPr>
        <w:t xml:space="preserve"> .</w:t>
      </w:r>
    </w:p>
  </w:footnote>
  <w:footnote w:id="36">
    <w:p w14:paraId="2E005212" w14:textId="77777777" w:rsidR="002E07A3" w:rsidRPr="00A61FC1" w:rsidRDefault="002E07A3" w:rsidP="00A61FC1">
      <w:pPr>
        <w:pStyle w:val="Funotentext"/>
        <w:rPr>
          <w:sz w:val="18"/>
          <w:szCs w:val="18"/>
          <w:lang w:val="tr-TR"/>
        </w:rPr>
      </w:pPr>
      <w:r w:rsidRPr="00152D41">
        <w:rPr>
          <w:rStyle w:val="Funotenzeichen"/>
          <w:sz w:val="18"/>
          <w:szCs w:val="18"/>
        </w:rPr>
        <w:footnoteRef/>
      </w:r>
      <w:r w:rsidRPr="00A61FC1">
        <w:rPr>
          <w:sz w:val="18"/>
          <w:szCs w:val="18"/>
          <w:lang w:val="tr-TR"/>
        </w:rPr>
        <w:t xml:space="preserve"> Gippert (2008: 91)</w:t>
      </w:r>
    </w:p>
  </w:footnote>
  <w:footnote w:id="37">
    <w:p w14:paraId="5D595075" w14:textId="77777777" w:rsidR="002E07A3" w:rsidRPr="00C5517A" w:rsidRDefault="002E07A3" w:rsidP="00C5517A">
      <w:pPr>
        <w:pStyle w:val="Funotentext"/>
        <w:rPr>
          <w:lang w:val="tr-TR" w:bidi="fa-IR"/>
        </w:rPr>
      </w:pPr>
      <w:r w:rsidRPr="00E51EBB">
        <w:rPr>
          <w:rStyle w:val="Funotenzeichen"/>
          <w:sz w:val="18"/>
          <w:szCs w:val="18"/>
        </w:rPr>
        <w:footnoteRef/>
      </w:r>
      <w:r w:rsidRPr="00C5517A">
        <w:rPr>
          <w:sz w:val="18"/>
          <w:szCs w:val="18"/>
          <w:lang w:val="tr-TR"/>
        </w:rPr>
        <w:t xml:space="preserve"> </w:t>
      </w:r>
      <w:r w:rsidRPr="00C5517A">
        <w:rPr>
          <w:sz w:val="18"/>
          <w:szCs w:val="18"/>
          <w:lang w:val="tr-TR" w:bidi="fa-IR"/>
        </w:rPr>
        <w:t>Ağızlarda hala bulunan en özgün varyant esas alınmıştır.</w:t>
      </w:r>
    </w:p>
  </w:footnote>
  <w:footnote w:id="38">
    <w:p w14:paraId="7B055422" w14:textId="77777777" w:rsidR="002E07A3" w:rsidRPr="002F092A" w:rsidRDefault="002E07A3" w:rsidP="00840353">
      <w:pPr>
        <w:pStyle w:val="Funotentext"/>
        <w:rPr>
          <w:sz w:val="19"/>
          <w:szCs w:val="19"/>
          <w:lang w:val="tr-TR"/>
        </w:rPr>
      </w:pPr>
      <w:r w:rsidRPr="002F092A">
        <w:rPr>
          <w:rStyle w:val="Funotenzeichen"/>
          <w:sz w:val="19"/>
          <w:szCs w:val="19"/>
        </w:rPr>
        <w:footnoteRef/>
      </w:r>
      <w:r w:rsidRPr="002F092A">
        <w:rPr>
          <w:sz w:val="19"/>
          <w:szCs w:val="19"/>
          <w:lang w:val="tr-TR"/>
        </w:rPr>
        <w:t xml:space="preserve"> Er</w:t>
      </w:r>
      <w:r>
        <w:rPr>
          <w:sz w:val="19"/>
          <w:szCs w:val="19"/>
          <w:lang w:val="tr-TR"/>
        </w:rPr>
        <w:t>g</w:t>
      </w:r>
      <w:r w:rsidRPr="002F092A">
        <w:rPr>
          <w:sz w:val="19"/>
          <w:szCs w:val="19"/>
          <w:lang w:val="tr-TR"/>
        </w:rPr>
        <w:t xml:space="preserve">atiflik (ergativity), Eski </w:t>
      </w:r>
      <w:r>
        <w:rPr>
          <w:sz w:val="19"/>
          <w:szCs w:val="19"/>
          <w:lang w:val="tr-TR"/>
        </w:rPr>
        <w:t>Farsça</w:t>
      </w:r>
      <w:r w:rsidRPr="002F092A">
        <w:rPr>
          <w:sz w:val="19"/>
          <w:szCs w:val="19"/>
          <w:lang w:val="tr-TR"/>
        </w:rPr>
        <w:t xml:space="preserve">da belirmeye başlamasıyla, Partça, Pehlevice, Baktrice gibi Orta İrani dillerde, Kurmanci (Sorani’de </w:t>
      </w:r>
      <w:r>
        <w:rPr>
          <w:sz w:val="19"/>
          <w:szCs w:val="19"/>
          <w:lang w:val="tr-TR"/>
        </w:rPr>
        <w:t>kalıntı olarak var</w:t>
      </w:r>
      <w:r w:rsidRPr="002F092A">
        <w:rPr>
          <w:sz w:val="19"/>
          <w:szCs w:val="19"/>
          <w:lang w:val="tr-TR"/>
        </w:rPr>
        <w:t xml:space="preserve">), Simnani, Beluçça, Yağnobi gibi Yeni İrani dillerde, Urdu, Sindhi gibi Hint-Arı dillerinde, Gürcüce, Lazca gibi Güney Kafkas, Çerkezce gibi Batı Kafkas, Avarca, Lezgice gibi Kuzey Kafkas dillerinde, ayrıca Baskça, Dyirbal gibi dillerde, dünyada konuşulan </w:t>
      </w:r>
      <w:r>
        <w:rPr>
          <w:sz w:val="19"/>
          <w:szCs w:val="19"/>
          <w:lang w:val="tr-TR"/>
        </w:rPr>
        <w:t xml:space="preserve">dillerin pek çoğunda </w:t>
      </w:r>
      <w:r w:rsidRPr="002F092A">
        <w:rPr>
          <w:sz w:val="19"/>
          <w:szCs w:val="19"/>
          <w:lang w:val="tr-TR"/>
        </w:rPr>
        <w:t xml:space="preserve">ağırlıklı olarak kendi başına </w:t>
      </w:r>
      <w:r>
        <w:rPr>
          <w:sz w:val="19"/>
          <w:szCs w:val="19"/>
          <w:lang w:val="tr-TR"/>
        </w:rPr>
        <w:t xml:space="preserve">bir </w:t>
      </w:r>
      <w:r w:rsidRPr="002F092A">
        <w:rPr>
          <w:sz w:val="19"/>
          <w:szCs w:val="19"/>
          <w:lang w:val="tr-TR"/>
        </w:rPr>
        <w:t xml:space="preserve">hal olarak veya kuruluş şeklinde </w:t>
      </w:r>
      <w:r>
        <w:rPr>
          <w:sz w:val="19"/>
          <w:szCs w:val="19"/>
          <w:lang w:val="tr-TR"/>
        </w:rPr>
        <w:t>yer almaktadır.</w:t>
      </w:r>
    </w:p>
  </w:footnote>
  <w:footnote w:id="39">
    <w:p w14:paraId="16799A4F" w14:textId="77777777" w:rsidR="002E07A3" w:rsidRPr="004E0555" w:rsidRDefault="002E07A3" w:rsidP="002239C0">
      <w:pPr>
        <w:pStyle w:val="Funotentext"/>
        <w:rPr>
          <w:sz w:val="19"/>
          <w:szCs w:val="19"/>
          <w:lang w:val="tr-TR"/>
        </w:rPr>
      </w:pPr>
      <w:r w:rsidRPr="00D44EB7">
        <w:rPr>
          <w:rStyle w:val="Funotenzeichen"/>
          <w:sz w:val="19"/>
          <w:szCs w:val="19"/>
        </w:rPr>
        <w:footnoteRef/>
      </w:r>
      <w:r w:rsidRPr="004B2CD9">
        <w:rPr>
          <w:sz w:val="19"/>
          <w:szCs w:val="19"/>
          <w:lang w:val="tr-TR"/>
        </w:rPr>
        <w:t xml:space="preserve"> Daha üretken varyant olarak </w:t>
      </w:r>
      <w:r w:rsidR="00DA07B9">
        <w:rPr>
          <w:sz w:val="19"/>
          <w:szCs w:val="19"/>
          <w:lang w:val="tr-TR"/>
        </w:rPr>
        <w:t>çözümlemeli</w:t>
      </w:r>
      <w:r>
        <w:rPr>
          <w:sz w:val="19"/>
          <w:szCs w:val="19"/>
          <w:lang w:val="tr-TR"/>
        </w:rPr>
        <w:t xml:space="preserve"> </w:t>
      </w:r>
      <w:r w:rsidRPr="004B2CD9">
        <w:rPr>
          <w:i/>
          <w:sz w:val="19"/>
          <w:szCs w:val="19"/>
          <w:lang w:val="tr-TR"/>
        </w:rPr>
        <w:t>(analytic)</w:t>
      </w:r>
      <w:r w:rsidRPr="004B2CD9">
        <w:rPr>
          <w:sz w:val="19"/>
          <w:szCs w:val="19"/>
          <w:lang w:val="tr-TR"/>
        </w:rPr>
        <w:t xml:space="preserve"> edilgen ve ettirgen mevcut. </w:t>
      </w:r>
      <w:r>
        <w:rPr>
          <w:sz w:val="19"/>
          <w:szCs w:val="19"/>
          <w:lang w:val="tr-TR"/>
        </w:rPr>
        <w:t xml:space="preserve">Edilgen yardımcı fiil </w:t>
      </w:r>
      <w:r w:rsidRPr="004E0555">
        <w:rPr>
          <w:i/>
          <w:iCs/>
          <w:sz w:val="19"/>
          <w:szCs w:val="19"/>
          <w:lang w:val="tr-TR"/>
        </w:rPr>
        <w:t>amaene</w:t>
      </w:r>
      <w:r w:rsidRPr="004E0555">
        <w:rPr>
          <w:sz w:val="19"/>
          <w:szCs w:val="19"/>
          <w:lang w:val="tr-TR"/>
        </w:rPr>
        <w:t xml:space="preserve"> „gelmek“ + mastar iler kurulurken, ettirgen de yardımcı fiil </w:t>
      </w:r>
      <w:r w:rsidRPr="004E0555">
        <w:rPr>
          <w:i/>
          <w:iCs/>
          <w:sz w:val="19"/>
          <w:szCs w:val="19"/>
          <w:lang w:val="tr-TR"/>
        </w:rPr>
        <w:t>daene</w:t>
      </w:r>
      <w:r>
        <w:rPr>
          <w:sz w:val="19"/>
          <w:szCs w:val="19"/>
          <w:lang w:val="tr-TR"/>
        </w:rPr>
        <w:t xml:space="preserve"> „</w:t>
      </w:r>
      <w:r w:rsidR="00DA07B9">
        <w:rPr>
          <w:sz w:val="19"/>
          <w:szCs w:val="19"/>
          <w:lang w:val="tr-TR"/>
        </w:rPr>
        <w:t>vermek</w:t>
      </w:r>
      <w:r>
        <w:rPr>
          <w:sz w:val="19"/>
          <w:szCs w:val="19"/>
          <w:lang w:val="tr-TR"/>
        </w:rPr>
        <w:t>“ +</w:t>
      </w:r>
      <w:r w:rsidR="00DA07B9">
        <w:rPr>
          <w:sz w:val="19"/>
          <w:szCs w:val="19"/>
          <w:lang w:val="tr-TR"/>
        </w:rPr>
        <w:t xml:space="preserve"> mastar </w:t>
      </w:r>
      <w:r>
        <w:rPr>
          <w:sz w:val="19"/>
          <w:szCs w:val="19"/>
          <w:lang w:val="tr-TR"/>
        </w:rPr>
        <w:t>ile kurulur</w:t>
      </w:r>
      <w:r w:rsidR="000B5D74">
        <w:rPr>
          <w:sz w:val="19"/>
          <w:szCs w:val="19"/>
          <w:lang w:val="tr-TR"/>
        </w:rPr>
        <w:t xml:space="preserve"> </w:t>
      </w:r>
      <w:r w:rsidR="000B5D74" w:rsidRPr="00500E4B">
        <w:rPr>
          <w:lang w:val="tr-TR"/>
        </w:rPr>
        <w:t xml:space="preserve">(“vermek” yardımcı fiiliyle ettirgen Kurmancide </w:t>
      </w:r>
      <w:r w:rsidR="000B5D74" w:rsidRPr="00500E4B">
        <w:rPr>
          <w:i/>
          <w:lang w:val="tr-TR"/>
        </w:rPr>
        <w:t xml:space="preserve">(dan) </w:t>
      </w:r>
      <w:r w:rsidR="002239C0">
        <w:rPr>
          <w:lang w:val="tr-TR"/>
        </w:rPr>
        <w:t xml:space="preserve">tüm, </w:t>
      </w:r>
      <w:r w:rsidR="000B5D74" w:rsidRPr="00500E4B">
        <w:rPr>
          <w:lang w:val="tr-TR"/>
        </w:rPr>
        <w:t>Ermenicenin</w:t>
      </w:r>
      <w:r w:rsidR="002239C0">
        <w:rPr>
          <w:lang w:val="tr-TR"/>
        </w:rPr>
        <w:t>se</w:t>
      </w:r>
      <w:r w:rsidR="000B5D74" w:rsidRPr="002239C0">
        <w:rPr>
          <w:lang w:val="tr-TR"/>
        </w:rPr>
        <w:t xml:space="preserve"> (</w:t>
      </w:r>
      <w:r w:rsidR="000B5D74" w:rsidRPr="00500E4B">
        <w:rPr>
          <w:i/>
          <w:lang w:val="tr-TR"/>
        </w:rPr>
        <w:t xml:space="preserve">tal </w:t>
      </w:r>
      <w:r w:rsidR="000B5D74" w:rsidRPr="00500E4B">
        <w:rPr>
          <w:rFonts w:ascii="Sylfaen" w:hAnsi="Sylfaen"/>
          <w:lang w:val="hy-AM" w:bidi="fa-IR"/>
        </w:rPr>
        <w:t>տալ</w:t>
      </w:r>
      <w:r w:rsidR="000B5D74" w:rsidRPr="00EF3200">
        <w:rPr>
          <w:rFonts w:ascii="Sylfaen" w:hAnsi="Sylfaen"/>
          <w:lang w:val="tr-TR" w:bidi="fa-IR"/>
        </w:rPr>
        <w:t>)</w:t>
      </w:r>
      <w:r w:rsidR="000B5D74" w:rsidRPr="00EF3200">
        <w:rPr>
          <w:rFonts w:ascii="Sylfaen" w:hAnsi="Sylfaen"/>
          <w:i/>
          <w:lang w:val="tr-TR" w:bidi="fa-IR"/>
        </w:rPr>
        <w:t xml:space="preserve"> </w:t>
      </w:r>
      <w:r w:rsidR="000B5D74" w:rsidRPr="00500E4B">
        <w:rPr>
          <w:lang w:val="tr-TR"/>
        </w:rPr>
        <w:t xml:space="preserve"> belirli fiileriyle kurulur)</w:t>
      </w:r>
      <w:r>
        <w:rPr>
          <w:sz w:val="19"/>
          <w:szCs w:val="19"/>
          <w:lang w:val="tr-TR"/>
        </w:rPr>
        <w:t>.</w:t>
      </w:r>
    </w:p>
  </w:footnote>
  <w:footnote w:id="40">
    <w:p w14:paraId="52218936" w14:textId="77777777" w:rsidR="002E07A3" w:rsidRPr="002F092A" w:rsidRDefault="002E07A3" w:rsidP="00085C63">
      <w:pPr>
        <w:pStyle w:val="Funotentext"/>
        <w:rPr>
          <w:sz w:val="19"/>
          <w:szCs w:val="19"/>
        </w:rPr>
      </w:pPr>
      <w:r w:rsidRPr="002F092A">
        <w:rPr>
          <w:rStyle w:val="Funotenzeichen"/>
          <w:sz w:val="19"/>
          <w:szCs w:val="19"/>
        </w:rPr>
        <w:footnoteRef/>
      </w:r>
      <w:r w:rsidRPr="002F092A">
        <w:rPr>
          <w:sz w:val="19"/>
          <w:szCs w:val="19"/>
        </w:rPr>
        <w:t xml:space="preserve"> Gippert (2007/2008: 94)</w:t>
      </w:r>
      <w:r>
        <w:rPr>
          <w:sz w:val="19"/>
          <w:szCs w:val="19"/>
        </w:rPr>
        <w:t>.</w:t>
      </w:r>
    </w:p>
  </w:footnote>
  <w:footnote w:id="41">
    <w:p w14:paraId="6B99C584" w14:textId="77777777" w:rsidR="002E07A3" w:rsidRPr="0031185A" w:rsidRDefault="002E07A3">
      <w:pPr>
        <w:pStyle w:val="Funotentext"/>
        <w:rPr>
          <w:sz w:val="19"/>
          <w:szCs w:val="19"/>
          <w:lang w:val="tr-TR" w:bidi="fa-IR"/>
        </w:rPr>
      </w:pPr>
      <w:r w:rsidRPr="0031185A">
        <w:rPr>
          <w:rStyle w:val="Funotenzeichen"/>
          <w:sz w:val="19"/>
          <w:szCs w:val="19"/>
        </w:rPr>
        <w:footnoteRef/>
      </w:r>
      <w:r w:rsidRPr="0031185A">
        <w:rPr>
          <w:sz w:val="19"/>
          <w:szCs w:val="19"/>
        </w:rPr>
        <w:t xml:space="preserve"> </w:t>
      </w:r>
      <w:r w:rsidRPr="0031185A">
        <w:rPr>
          <w:sz w:val="19"/>
          <w:szCs w:val="19"/>
          <w:lang w:val="tr-TR" w:bidi="fa-IR"/>
        </w:rPr>
        <w:t>Verilen örnekler Pülümür-Erzi</w:t>
      </w:r>
      <w:r>
        <w:rPr>
          <w:sz w:val="19"/>
          <w:szCs w:val="19"/>
          <w:lang w:val="tr-TR" w:bidi="fa-IR"/>
        </w:rPr>
        <w:t>n</w:t>
      </w:r>
      <w:r w:rsidRPr="0031185A">
        <w:rPr>
          <w:sz w:val="19"/>
          <w:szCs w:val="19"/>
          <w:lang w:val="tr-TR" w:bidi="fa-IR"/>
        </w:rPr>
        <w:t>can Zazacasına aittir.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37C0"/>
    <w:multiLevelType w:val="hybridMultilevel"/>
    <w:tmpl w:val="D772B8F8"/>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89F86E38">
      <w:start w:val="13"/>
      <w:numFmt w:val="bullet"/>
      <w:lvlText w:val="—"/>
      <w:lvlJc w:val="left"/>
      <w:pPr>
        <w:tabs>
          <w:tab w:val="num" w:pos="2340"/>
        </w:tabs>
        <w:ind w:left="2340" w:hanging="360"/>
      </w:pPr>
      <w:rPr>
        <w:rFonts w:ascii="Times New Roman" w:eastAsia="Times New Roman" w:hAnsi="Times New Roman" w:cs="Times New Roman" w:hint="default"/>
      </w:r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14455BF8"/>
    <w:multiLevelType w:val="hybridMultilevel"/>
    <w:tmpl w:val="25E4166A"/>
    <w:lvl w:ilvl="0" w:tplc="5964C3B2">
      <w:start w:val="1"/>
      <w:numFmt w:val="bullet"/>
      <w:lvlText w:val=""/>
      <w:lvlJc w:val="left"/>
      <w:pPr>
        <w:tabs>
          <w:tab w:val="num" w:pos="720"/>
        </w:tabs>
        <w:ind w:left="720" w:hanging="360"/>
      </w:pPr>
      <w:rPr>
        <w:rFonts w:ascii="Wingdings 2" w:hAnsi="Wingdings 2" w:hint="default"/>
      </w:rPr>
    </w:lvl>
    <w:lvl w:ilvl="1" w:tplc="F8FC7A32" w:tentative="1">
      <w:start w:val="1"/>
      <w:numFmt w:val="bullet"/>
      <w:lvlText w:val=""/>
      <w:lvlJc w:val="left"/>
      <w:pPr>
        <w:tabs>
          <w:tab w:val="num" w:pos="1440"/>
        </w:tabs>
        <w:ind w:left="1440" w:hanging="360"/>
      </w:pPr>
      <w:rPr>
        <w:rFonts w:ascii="Wingdings 2" w:hAnsi="Wingdings 2" w:hint="default"/>
      </w:rPr>
    </w:lvl>
    <w:lvl w:ilvl="2" w:tplc="36BE73BC" w:tentative="1">
      <w:start w:val="1"/>
      <w:numFmt w:val="bullet"/>
      <w:lvlText w:val=""/>
      <w:lvlJc w:val="left"/>
      <w:pPr>
        <w:tabs>
          <w:tab w:val="num" w:pos="2160"/>
        </w:tabs>
        <w:ind w:left="2160" w:hanging="360"/>
      </w:pPr>
      <w:rPr>
        <w:rFonts w:ascii="Wingdings 2" w:hAnsi="Wingdings 2" w:hint="default"/>
      </w:rPr>
    </w:lvl>
    <w:lvl w:ilvl="3" w:tplc="5E961D5C" w:tentative="1">
      <w:start w:val="1"/>
      <w:numFmt w:val="bullet"/>
      <w:lvlText w:val=""/>
      <w:lvlJc w:val="left"/>
      <w:pPr>
        <w:tabs>
          <w:tab w:val="num" w:pos="2880"/>
        </w:tabs>
        <w:ind w:left="2880" w:hanging="360"/>
      </w:pPr>
      <w:rPr>
        <w:rFonts w:ascii="Wingdings 2" w:hAnsi="Wingdings 2" w:hint="default"/>
      </w:rPr>
    </w:lvl>
    <w:lvl w:ilvl="4" w:tplc="D1007306" w:tentative="1">
      <w:start w:val="1"/>
      <w:numFmt w:val="bullet"/>
      <w:lvlText w:val=""/>
      <w:lvlJc w:val="left"/>
      <w:pPr>
        <w:tabs>
          <w:tab w:val="num" w:pos="3600"/>
        </w:tabs>
        <w:ind w:left="3600" w:hanging="360"/>
      </w:pPr>
      <w:rPr>
        <w:rFonts w:ascii="Wingdings 2" w:hAnsi="Wingdings 2" w:hint="default"/>
      </w:rPr>
    </w:lvl>
    <w:lvl w:ilvl="5" w:tplc="307C79FA" w:tentative="1">
      <w:start w:val="1"/>
      <w:numFmt w:val="bullet"/>
      <w:lvlText w:val=""/>
      <w:lvlJc w:val="left"/>
      <w:pPr>
        <w:tabs>
          <w:tab w:val="num" w:pos="4320"/>
        </w:tabs>
        <w:ind w:left="4320" w:hanging="360"/>
      </w:pPr>
      <w:rPr>
        <w:rFonts w:ascii="Wingdings 2" w:hAnsi="Wingdings 2" w:hint="default"/>
      </w:rPr>
    </w:lvl>
    <w:lvl w:ilvl="6" w:tplc="E8047420" w:tentative="1">
      <w:start w:val="1"/>
      <w:numFmt w:val="bullet"/>
      <w:lvlText w:val=""/>
      <w:lvlJc w:val="left"/>
      <w:pPr>
        <w:tabs>
          <w:tab w:val="num" w:pos="5040"/>
        </w:tabs>
        <w:ind w:left="5040" w:hanging="360"/>
      </w:pPr>
      <w:rPr>
        <w:rFonts w:ascii="Wingdings 2" w:hAnsi="Wingdings 2" w:hint="default"/>
      </w:rPr>
    </w:lvl>
    <w:lvl w:ilvl="7" w:tplc="57A0F52C" w:tentative="1">
      <w:start w:val="1"/>
      <w:numFmt w:val="bullet"/>
      <w:lvlText w:val=""/>
      <w:lvlJc w:val="left"/>
      <w:pPr>
        <w:tabs>
          <w:tab w:val="num" w:pos="5760"/>
        </w:tabs>
        <w:ind w:left="5760" w:hanging="360"/>
      </w:pPr>
      <w:rPr>
        <w:rFonts w:ascii="Wingdings 2" w:hAnsi="Wingdings 2" w:hint="default"/>
      </w:rPr>
    </w:lvl>
    <w:lvl w:ilvl="8" w:tplc="2DFED7A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6A5752BF"/>
    <w:multiLevelType w:val="hybridMultilevel"/>
    <w:tmpl w:val="BD6C54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1DE11F5"/>
    <w:multiLevelType w:val="hybridMultilevel"/>
    <w:tmpl w:val="BD6C54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DED5330"/>
    <w:multiLevelType w:val="hybridMultilevel"/>
    <w:tmpl w:val="BD6C54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63"/>
    <w:rsid w:val="00001F15"/>
    <w:rsid w:val="00002071"/>
    <w:rsid w:val="000043A2"/>
    <w:rsid w:val="00004B89"/>
    <w:rsid w:val="00005B19"/>
    <w:rsid w:val="00006212"/>
    <w:rsid w:val="00006684"/>
    <w:rsid w:val="00012737"/>
    <w:rsid w:val="00012D99"/>
    <w:rsid w:val="00013D46"/>
    <w:rsid w:val="0001440F"/>
    <w:rsid w:val="00014C77"/>
    <w:rsid w:val="00015C0D"/>
    <w:rsid w:val="00017C39"/>
    <w:rsid w:val="00025810"/>
    <w:rsid w:val="000262FB"/>
    <w:rsid w:val="00027542"/>
    <w:rsid w:val="00032C09"/>
    <w:rsid w:val="000349CA"/>
    <w:rsid w:val="00036A5A"/>
    <w:rsid w:val="00041764"/>
    <w:rsid w:val="000420E4"/>
    <w:rsid w:val="00043210"/>
    <w:rsid w:val="00043B4E"/>
    <w:rsid w:val="00046785"/>
    <w:rsid w:val="00050F92"/>
    <w:rsid w:val="00051629"/>
    <w:rsid w:val="00052B04"/>
    <w:rsid w:val="00052BD6"/>
    <w:rsid w:val="000533EC"/>
    <w:rsid w:val="00053F19"/>
    <w:rsid w:val="00056C07"/>
    <w:rsid w:val="00056F8F"/>
    <w:rsid w:val="00057051"/>
    <w:rsid w:val="0006033B"/>
    <w:rsid w:val="000629E3"/>
    <w:rsid w:val="000646C1"/>
    <w:rsid w:val="0006528E"/>
    <w:rsid w:val="0006593F"/>
    <w:rsid w:val="00066669"/>
    <w:rsid w:val="00067536"/>
    <w:rsid w:val="00070D7C"/>
    <w:rsid w:val="00070E26"/>
    <w:rsid w:val="00072C80"/>
    <w:rsid w:val="00076872"/>
    <w:rsid w:val="00080CDD"/>
    <w:rsid w:val="00081BC9"/>
    <w:rsid w:val="000841E2"/>
    <w:rsid w:val="000854ED"/>
    <w:rsid w:val="00085C63"/>
    <w:rsid w:val="0008645B"/>
    <w:rsid w:val="00091BC4"/>
    <w:rsid w:val="00092BB1"/>
    <w:rsid w:val="000938F1"/>
    <w:rsid w:val="00093AB1"/>
    <w:rsid w:val="000952A9"/>
    <w:rsid w:val="000953D6"/>
    <w:rsid w:val="00096371"/>
    <w:rsid w:val="00097060"/>
    <w:rsid w:val="00097EAE"/>
    <w:rsid w:val="000A079E"/>
    <w:rsid w:val="000A2A08"/>
    <w:rsid w:val="000A3C7D"/>
    <w:rsid w:val="000A6EDF"/>
    <w:rsid w:val="000A7BA7"/>
    <w:rsid w:val="000B0373"/>
    <w:rsid w:val="000B04C6"/>
    <w:rsid w:val="000B2E6B"/>
    <w:rsid w:val="000B4E69"/>
    <w:rsid w:val="000B5D74"/>
    <w:rsid w:val="000B654E"/>
    <w:rsid w:val="000B6D4B"/>
    <w:rsid w:val="000B7371"/>
    <w:rsid w:val="000C2056"/>
    <w:rsid w:val="000C34FF"/>
    <w:rsid w:val="000C42D5"/>
    <w:rsid w:val="000C4423"/>
    <w:rsid w:val="000C593E"/>
    <w:rsid w:val="000C5E81"/>
    <w:rsid w:val="000C7E4E"/>
    <w:rsid w:val="000D121B"/>
    <w:rsid w:val="000D18F8"/>
    <w:rsid w:val="000D1E02"/>
    <w:rsid w:val="000D2BA4"/>
    <w:rsid w:val="000D5F23"/>
    <w:rsid w:val="000E035E"/>
    <w:rsid w:val="000E04A8"/>
    <w:rsid w:val="000E13EA"/>
    <w:rsid w:val="000E51BA"/>
    <w:rsid w:val="000F0BC7"/>
    <w:rsid w:val="000F2061"/>
    <w:rsid w:val="000F24EB"/>
    <w:rsid w:val="000F3729"/>
    <w:rsid w:val="000F7027"/>
    <w:rsid w:val="00101DD0"/>
    <w:rsid w:val="001025E9"/>
    <w:rsid w:val="00102EC3"/>
    <w:rsid w:val="001050A8"/>
    <w:rsid w:val="00105B7B"/>
    <w:rsid w:val="001074ED"/>
    <w:rsid w:val="00107C81"/>
    <w:rsid w:val="0011108B"/>
    <w:rsid w:val="00111B61"/>
    <w:rsid w:val="0011396F"/>
    <w:rsid w:val="00113D3F"/>
    <w:rsid w:val="001160F3"/>
    <w:rsid w:val="0011757E"/>
    <w:rsid w:val="00117D93"/>
    <w:rsid w:val="00117F81"/>
    <w:rsid w:val="00120D4F"/>
    <w:rsid w:val="00121631"/>
    <w:rsid w:val="00125FF3"/>
    <w:rsid w:val="001268EB"/>
    <w:rsid w:val="00127EC1"/>
    <w:rsid w:val="00132F00"/>
    <w:rsid w:val="00136C4F"/>
    <w:rsid w:val="00140191"/>
    <w:rsid w:val="001402D5"/>
    <w:rsid w:val="0014054D"/>
    <w:rsid w:val="001412D7"/>
    <w:rsid w:val="00145219"/>
    <w:rsid w:val="001452D3"/>
    <w:rsid w:val="00145C80"/>
    <w:rsid w:val="00147E25"/>
    <w:rsid w:val="001505C3"/>
    <w:rsid w:val="001506A8"/>
    <w:rsid w:val="00152F9E"/>
    <w:rsid w:val="00155E6B"/>
    <w:rsid w:val="00156C17"/>
    <w:rsid w:val="00156DCB"/>
    <w:rsid w:val="001614C1"/>
    <w:rsid w:val="00162212"/>
    <w:rsid w:val="0016252E"/>
    <w:rsid w:val="00162D27"/>
    <w:rsid w:val="00162FB7"/>
    <w:rsid w:val="00165073"/>
    <w:rsid w:val="00170016"/>
    <w:rsid w:val="00171DAC"/>
    <w:rsid w:val="0017217D"/>
    <w:rsid w:val="001730E9"/>
    <w:rsid w:val="001734C6"/>
    <w:rsid w:val="001768B7"/>
    <w:rsid w:val="0017798C"/>
    <w:rsid w:val="00180180"/>
    <w:rsid w:val="00182530"/>
    <w:rsid w:val="0018472C"/>
    <w:rsid w:val="00187E18"/>
    <w:rsid w:val="00191606"/>
    <w:rsid w:val="001936C6"/>
    <w:rsid w:val="0019399C"/>
    <w:rsid w:val="001A416D"/>
    <w:rsid w:val="001A6E6E"/>
    <w:rsid w:val="001A7944"/>
    <w:rsid w:val="001A7C14"/>
    <w:rsid w:val="001B0449"/>
    <w:rsid w:val="001B1710"/>
    <w:rsid w:val="001B290F"/>
    <w:rsid w:val="001B751A"/>
    <w:rsid w:val="001C2651"/>
    <w:rsid w:val="001C2E53"/>
    <w:rsid w:val="001C43B8"/>
    <w:rsid w:val="001C60F1"/>
    <w:rsid w:val="001C7915"/>
    <w:rsid w:val="001D25B6"/>
    <w:rsid w:val="001D36C5"/>
    <w:rsid w:val="001D49CE"/>
    <w:rsid w:val="001D7CC6"/>
    <w:rsid w:val="001D7DDA"/>
    <w:rsid w:val="001E20A3"/>
    <w:rsid w:val="001E3106"/>
    <w:rsid w:val="001E3FBE"/>
    <w:rsid w:val="001F1E17"/>
    <w:rsid w:val="001F22B3"/>
    <w:rsid w:val="001F53BB"/>
    <w:rsid w:val="0020188C"/>
    <w:rsid w:val="00202983"/>
    <w:rsid w:val="00203D79"/>
    <w:rsid w:val="002041C2"/>
    <w:rsid w:val="002050CA"/>
    <w:rsid w:val="0020585E"/>
    <w:rsid w:val="00206041"/>
    <w:rsid w:val="00210F93"/>
    <w:rsid w:val="002116DF"/>
    <w:rsid w:val="00211957"/>
    <w:rsid w:val="0021239D"/>
    <w:rsid w:val="00214E75"/>
    <w:rsid w:val="00220A7D"/>
    <w:rsid w:val="00221ECA"/>
    <w:rsid w:val="002226A2"/>
    <w:rsid w:val="00222A6C"/>
    <w:rsid w:val="002239C0"/>
    <w:rsid w:val="00225A7B"/>
    <w:rsid w:val="00226C71"/>
    <w:rsid w:val="00231161"/>
    <w:rsid w:val="00231ADB"/>
    <w:rsid w:val="00233735"/>
    <w:rsid w:val="00234F81"/>
    <w:rsid w:val="00235716"/>
    <w:rsid w:val="002377D8"/>
    <w:rsid w:val="002409F7"/>
    <w:rsid w:val="002418D1"/>
    <w:rsid w:val="00241DCB"/>
    <w:rsid w:val="002422BE"/>
    <w:rsid w:val="002448CF"/>
    <w:rsid w:val="0025056A"/>
    <w:rsid w:val="002508FA"/>
    <w:rsid w:val="00254CED"/>
    <w:rsid w:val="00257100"/>
    <w:rsid w:val="0026414E"/>
    <w:rsid w:val="002642E5"/>
    <w:rsid w:val="00264428"/>
    <w:rsid w:val="00265020"/>
    <w:rsid w:val="00267AE8"/>
    <w:rsid w:val="00267B01"/>
    <w:rsid w:val="002705C3"/>
    <w:rsid w:val="00281C26"/>
    <w:rsid w:val="00282D09"/>
    <w:rsid w:val="00283C0F"/>
    <w:rsid w:val="00283FFE"/>
    <w:rsid w:val="00293205"/>
    <w:rsid w:val="00293C2D"/>
    <w:rsid w:val="002978B2"/>
    <w:rsid w:val="002A00E1"/>
    <w:rsid w:val="002A11F7"/>
    <w:rsid w:val="002A239D"/>
    <w:rsid w:val="002A3127"/>
    <w:rsid w:val="002A31D5"/>
    <w:rsid w:val="002A3348"/>
    <w:rsid w:val="002A3632"/>
    <w:rsid w:val="002B0520"/>
    <w:rsid w:val="002B31D7"/>
    <w:rsid w:val="002B5137"/>
    <w:rsid w:val="002B5FB9"/>
    <w:rsid w:val="002C0B1F"/>
    <w:rsid w:val="002C17C0"/>
    <w:rsid w:val="002C1BCA"/>
    <w:rsid w:val="002C5CFA"/>
    <w:rsid w:val="002C7868"/>
    <w:rsid w:val="002D1E32"/>
    <w:rsid w:val="002D40B7"/>
    <w:rsid w:val="002D450F"/>
    <w:rsid w:val="002D4697"/>
    <w:rsid w:val="002D4EC3"/>
    <w:rsid w:val="002D6227"/>
    <w:rsid w:val="002D73C5"/>
    <w:rsid w:val="002E07A3"/>
    <w:rsid w:val="002E17A8"/>
    <w:rsid w:val="002E64C8"/>
    <w:rsid w:val="002E703F"/>
    <w:rsid w:val="002E75FB"/>
    <w:rsid w:val="002E7CF5"/>
    <w:rsid w:val="002F092A"/>
    <w:rsid w:val="002F32A0"/>
    <w:rsid w:val="002F568E"/>
    <w:rsid w:val="002F5A31"/>
    <w:rsid w:val="00300432"/>
    <w:rsid w:val="00300855"/>
    <w:rsid w:val="0030552D"/>
    <w:rsid w:val="0030598A"/>
    <w:rsid w:val="003061BB"/>
    <w:rsid w:val="003071B5"/>
    <w:rsid w:val="00307BC6"/>
    <w:rsid w:val="003107EA"/>
    <w:rsid w:val="0031091E"/>
    <w:rsid w:val="003115D2"/>
    <w:rsid w:val="0031185A"/>
    <w:rsid w:val="00312A91"/>
    <w:rsid w:val="00313C8D"/>
    <w:rsid w:val="00314077"/>
    <w:rsid w:val="0031445C"/>
    <w:rsid w:val="003151CD"/>
    <w:rsid w:val="00317051"/>
    <w:rsid w:val="00320E61"/>
    <w:rsid w:val="00321221"/>
    <w:rsid w:val="00322BA5"/>
    <w:rsid w:val="003272CE"/>
    <w:rsid w:val="00327A92"/>
    <w:rsid w:val="00327B14"/>
    <w:rsid w:val="00327E49"/>
    <w:rsid w:val="003315A4"/>
    <w:rsid w:val="00332399"/>
    <w:rsid w:val="0033431F"/>
    <w:rsid w:val="003408F1"/>
    <w:rsid w:val="0034329A"/>
    <w:rsid w:val="00344927"/>
    <w:rsid w:val="00344A3C"/>
    <w:rsid w:val="003472B0"/>
    <w:rsid w:val="00347F50"/>
    <w:rsid w:val="00353317"/>
    <w:rsid w:val="0035342F"/>
    <w:rsid w:val="003549E8"/>
    <w:rsid w:val="003577BA"/>
    <w:rsid w:val="00360DD4"/>
    <w:rsid w:val="003657BC"/>
    <w:rsid w:val="00365842"/>
    <w:rsid w:val="00367A97"/>
    <w:rsid w:val="0037259D"/>
    <w:rsid w:val="0037277A"/>
    <w:rsid w:val="0037339D"/>
    <w:rsid w:val="00373AA6"/>
    <w:rsid w:val="0037579D"/>
    <w:rsid w:val="00375BE1"/>
    <w:rsid w:val="003764B3"/>
    <w:rsid w:val="003776D5"/>
    <w:rsid w:val="0038084E"/>
    <w:rsid w:val="00380957"/>
    <w:rsid w:val="00383080"/>
    <w:rsid w:val="00383836"/>
    <w:rsid w:val="00386807"/>
    <w:rsid w:val="00386C07"/>
    <w:rsid w:val="00391721"/>
    <w:rsid w:val="00393A73"/>
    <w:rsid w:val="00395256"/>
    <w:rsid w:val="003973DE"/>
    <w:rsid w:val="003A0D59"/>
    <w:rsid w:val="003A4C29"/>
    <w:rsid w:val="003A5279"/>
    <w:rsid w:val="003A53CA"/>
    <w:rsid w:val="003A542C"/>
    <w:rsid w:val="003A55FD"/>
    <w:rsid w:val="003A59E1"/>
    <w:rsid w:val="003A5DD2"/>
    <w:rsid w:val="003A5EFE"/>
    <w:rsid w:val="003A7018"/>
    <w:rsid w:val="003A748C"/>
    <w:rsid w:val="003B25FF"/>
    <w:rsid w:val="003B4004"/>
    <w:rsid w:val="003B7314"/>
    <w:rsid w:val="003C27EC"/>
    <w:rsid w:val="003C4B99"/>
    <w:rsid w:val="003C4FF2"/>
    <w:rsid w:val="003C61F8"/>
    <w:rsid w:val="003C7E41"/>
    <w:rsid w:val="003D141A"/>
    <w:rsid w:val="003D23DE"/>
    <w:rsid w:val="003D2DB6"/>
    <w:rsid w:val="003D313B"/>
    <w:rsid w:val="003D3285"/>
    <w:rsid w:val="003D7943"/>
    <w:rsid w:val="003E2F9B"/>
    <w:rsid w:val="003E3FC4"/>
    <w:rsid w:val="003E53FC"/>
    <w:rsid w:val="003E6825"/>
    <w:rsid w:val="003F3F95"/>
    <w:rsid w:val="003F6373"/>
    <w:rsid w:val="00402111"/>
    <w:rsid w:val="0040259E"/>
    <w:rsid w:val="00403722"/>
    <w:rsid w:val="00403A4D"/>
    <w:rsid w:val="00404854"/>
    <w:rsid w:val="00404C13"/>
    <w:rsid w:val="0040561A"/>
    <w:rsid w:val="004056E8"/>
    <w:rsid w:val="004162A5"/>
    <w:rsid w:val="004200C1"/>
    <w:rsid w:val="004214AB"/>
    <w:rsid w:val="00421E5B"/>
    <w:rsid w:val="00423495"/>
    <w:rsid w:val="00423B0E"/>
    <w:rsid w:val="00424BA2"/>
    <w:rsid w:val="0042635B"/>
    <w:rsid w:val="0043025F"/>
    <w:rsid w:val="00430E5B"/>
    <w:rsid w:val="0043459C"/>
    <w:rsid w:val="004363E9"/>
    <w:rsid w:val="0044011F"/>
    <w:rsid w:val="00440F69"/>
    <w:rsid w:val="0044183D"/>
    <w:rsid w:val="00443A3C"/>
    <w:rsid w:val="0044499C"/>
    <w:rsid w:val="00445F7C"/>
    <w:rsid w:val="00446BF4"/>
    <w:rsid w:val="0045124E"/>
    <w:rsid w:val="004526BC"/>
    <w:rsid w:val="00453B1D"/>
    <w:rsid w:val="00457C09"/>
    <w:rsid w:val="00461439"/>
    <w:rsid w:val="00465451"/>
    <w:rsid w:val="00465F87"/>
    <w:rsid w:val="00470EDA"/>
    <w:rsid w:val="004757BA"/>
    <w:rsid w:val="004771D5"/>
    <w:rsid w:val="00484452"/>
    <w:rsid w:val="00485186"/>
    <w:rsid w:val="00486528"/>
    <w:rsid w:val="00490315"/>
    <w:rsid w:val="004912CE"/>
    <w:rsid w:val="00495EEE"/>
    <w:rsid w:val="00496853"/>
    <w:rsid w:val="00496EBA"/>
    <w:rsid w:val="00497312"/>
    <w:rsid w:val="00497317"/>
    <w:rsid w:val="00497E8B"/>
    <w:rsid w:val="004A1C78"/>
    <w:rsid w:val="004A37E9"/>
    <w:rsid w:val="004A3A2D"/>
    <w:rsid w:val="004A50F3"/>
    <w:rsid w:val="004A5C50"/>
    <w:rsid w:val="004B0F60"/>
    <w:rsid w:val="004B2CD9"/>
    <w:rsid w:val="004B4B15"/>
    <w:rsid w:val="004C0B00"/>
    <w:rsid w:val="004C27D6"/>
    <w:rsid w:val="004C3693"/>
    <w:rsid w:val="004C3C28"/>
    <w:rsid w:val="004C44ED"/>
    <w:rsid w:val="004C58AA"/>
    <w:rsid w:val="004C7330"/>
    <w:rsid w:val="004D094C"/>
    <w:rsid w:val="004D25E3"/>
    <w:rsid w:val="004D6371"/>
    <w:rsid w:val="004D6AE4"/>
    <w:rsid w:val="004E0555"/>
    <w:rsid w:val="004E07C7"/>
    <w:rsid w:val="004E10AB"/>
    <w:rsid w:val="004E2183"/>
    <w:rsid w:val="004E2792"/>
    <w:rsid w:val="004E4262"/>
    <w:rsid w:val="004E4B55"/>
    <w:rsid w:val="004E65EB"/>
    <w:rsid w:val="004E70F0"/>
    <w:rsid w:val="004F0CFA"/>
    <w:rsid w:val="004F4B90"/>
    <w:rsid w:val="004F705F"/>
    <w:rsid w:val="00500A25"/>
    <w:rsid w:val="00502A85"/>
    <w:rsid w:val="00505D98"/>
    <w:rsid w:val="00505F04"/>
    <w:rsid w:val="0050610D"/>
    <w:rsid w:val="005140F1"/>
    <w:rsid w:val="005156B4"/>
    <w:rsid w:val="005200C4"/>
    <w:rsid w:val="00520B9B"/>
    <w:rsid w:val="00526610"/>
    <w:rsid w:val="00532E85"/>
    <w:rsid w:val="005348F6"/>
    <w:rsid w:val="00535A88"/>
    <w:rsid w:val="005364B2"/>
    <w:rsid w:val="00536B0E"/>
    <w:rsid w:val="00540277"/>
    <w:rsid w:val="00540340"/>
    <w:rsid w:val="0054054B"/>
    <w:rsid w:val="00540FDE"/>
    <w:rsid w:val="00543E48"/>
    <w:rsid w:val="00543E96"/>
    <w:rsid w:val="00545547"/>
    <w:rsid w:val="00547B59"/>
    <w:rsid w:val="00550086"/>
    <w:rsid w:val="00550237"/>
    <w:rsid w:val="005555FE"/>
    <w:rsid w:val="00555D1C"/>
    <w:rsid w:val="00556E6A"/>
    <w:rsid w:val="005570B4"/>
    <w:rsid w:val="00557DE7"/>
    <w:rsid w:val="00560954"/>
    <w:rsid w:val="00561D0C"/>
    <w:rsid w:val="00561EA3"/>
    <w:rsid w:val="0056307B"/>
    <w:rsid w:val="005715E8"/>
    <w:rsid w:val="00573009"/>
    <w:rsid w:val="00573E41"/>
    <w:rsid w:val="00574345"/>
    <w:rsid w:val="005751AE"/>
    <w:rsid w:val="005755AA"/>
    <w:rsid w:val="005803C4"/>
    <w:rsid w:val="00582323"/>
    <w:rsid w:val="00583190"/>
    <w:rsid w:val="005856A3"/>
    <w:rsid w:val="0059038C"/>
    <w:rsid w:val="00591902"/>
    <w:rsid w:val="005937C9"/>
    <w:rsid w:val="005940B0"/>
    <w:rsid w:val="00594A7C"/>
    <w:rsid w:val="00594C76"/>
    <w:rsid w:val="005961B2"/>
    <w:rsid w:val="005A2366"/>
    <w:rsid w:val="005A3D2C"/>
    <w:rsid w:val="005A4462"/>
    <w:rsid w:val="005A55C3"/>
    <w:rsid w:val="005A74CC"/>
    <w:rsid w:val="005B3B64"/>
    <w:rsid w:val="005B78EC"/>
    <w:rsid w:val="005C2EAC"/>
    <w:rsid w:val="005C392B"/>
    <w:rsid w:val="005C458F"/>
    <w:rsid w:val="005C61F9"/>
    <w:rsid w:val="005C6FE7"/>
    <w:rsid w:val="005D5845"/>
    <w:rsid w:val="005D65FD"/>
    <w:rsid w:val="005E6514"/>
    <w:rsid w:val="005F2B44"/>
    <w:rsid w:val="005F5B3F"/>
    <w:rsid w:val="005F778E"/>
    <w:rsid w:val="00602711"/>
    <w:rsid w:val="00604F3A"/>
    <w:rsid w:val="006077A8"/>
    <w:rsid w:val="006127E6"/>
    <w:rsid w:val="00612E88"/>
    <w:rsid w:val="00613502"/>
    <w:rsid w:val="0061369E"/>
    <w:rsid w:val="00621DEB"/>
    <w:rsid w:val="00626895"/>
    <w:rsid w:val="00627BBC"/>
    <w:rsid w:val="006300F4"/>
    <w:rsid w:val="00637530"/>
    <w:rsid w:val="00637846"/>
    <w:rsid w:val="00640C80"/>
    <w:rsid w:val="00643C47"/>
    <w:rsid w:val="00644CDB"/>
    <w:rsid w:val="00644E3A"/>
    <w:rsid w:val="00646CF4"/>
    <w:rsid w:val="00646FA4"/>
    <w:rsid w:val="0065033F"/>
    <w:rsid w:val="00651B72"/>
    <w:rsid w:val="006529CC"/>
    <w:rsid w:val="00653632"/>
    <w:rsid w:val="00654A18"/>
    <w:rsid w:val="00656CAF"/>
    <w:rsid w:val="00661A4F"/>
    <w:rsid w:val="00662CF3"/>
    <w:rsid w:val="0066552F"/>
    <w:rsid w:val="00665DCD"/>
    <w:rsid w:val="00666D09"/>
    <w:rsid w:val="00667D04"/>
    <w:rsid w:val="0067105A"/>
    <w:rsid w:val="00674A1C"/>
    <w:rsid w:val="00674D4C"/>
    <w:rsid w:val="00676680"/>
    <w:rsid w:val="006771EB"/>
    <w:rsid w:val="006771F1"/>
    <w:rsid w:val="00682ECF"/>
    <w:rsid w:val="00683B28"/>
    <w:rsid w:val="00684033"/>
    <w:rsid w:val="00687280"/>
    <w:rsid w:val="00691BCA"/>
    <w:rsid w:val="00695C91"/>
    <w:rsid w:val="00696541"/>
    <w:rsid w:val="006A2333"/>
    <w:rsid w:val="006A3B32"/>
    <w:rsid w:val="006A55A0"/>
    <w:rsid w:val="006A6C53"/>
    <w:rsid w:val="006B07AB"/>
    <w:rsid w:val="006B0DC2"/>
    <w:rsid w:val="006B2AE9"/>
    <w:rsid w:val="006B40C6"/>
    <w:rsid w:val="006B556A"/>
    <w:rsid w:val="006B6168"/>
    <w:rsid w:val="006B65C9"/>
    <w:rsid w:val="006B6631"/>
    <w:rsid w:val="006B70FD"/>
    <w:rsid w:val="006B7150"/>
    <w:rsid w:val="006C237C"/>
    <w:rsid w:val="006C4AE9"/>
    <w:rsid w:val="006C5D6B"/>
    <w:rsid w:val="006C5D6C"/>
    <w:rsid w:val="006C6867"/>
    <w:rsid w:val="006D2DC6"/>
    <w:rsid w:val="006D6765"/>
    <w:rsid w:val="006E39F9"/>
    <w:rsid w:val="006E3C1F"/>
    <w:rsid w:val="006E47D5"/>
    <w:rsid w:val="006E491C"/>
    <w:rsid w:val="006E53B6"/>
    <w:rsid w:val="006E70B5"/>
    <w:rsid w:val="006F0665"/>
    <w:rsid w:val="006F44D4"/>
    <w:rsid w:val="007014EF"/>
    <w:rsid w:val="007046FA"/>
    <w:rsid w:val="00704DD2"/>
    <w:rsid w:val="00704F0F"/>
    <w:rsid w:val="00705236"/>
    <w:rsid w:val="00706295"/>
    <w:rsid w:val="0070780F"/>
    <w:rsid w:val="00710807"/>
    <w:rsid w:val="00712A6D"/>
    <w:rsid w:val="00712B2E"/>
    <w:rsid w:val="00721509"/>
    <w:rsid w:val="00723D01"/>
    <w:rsid w:val="007262C3"/>
    <w:rsid w:val="007268F3"/>
    <w:rsid w:val="007279DF"/>
    <w:rsid w:val="00730CB7"/>
    <w:rsid w:val="007311CB"/>
    <w:rsid w:val="00732874"/>
    <w:rsid w:val="00732DAB"/>
    <w:rsid w:val="0073574F"/>
    <w:rsid w:val="00736607"/>
    <w:rsid w:val="00736A9B"/>
    <w:rsid w:val="0074005F"/>
    <w:rsid w:val="00740897"/>
    <w:rsid w:val="00740C91"/>
    <w:rsid w:val="007418D6"/>
    <w:rsid w:val="0074395B"/>
    <w:rsid w:val="00743C1E"/>
    <w:rsid w:val="0075046A"/>
    <w:rsid w:val="00754957"/>
    <w:rsid w:val="0075616B"/>
    <w:rsid w:val="007605E9"/>
    <w:rsid w:val="00765EF4"/>
    <w:rsid w:val="007720EE"/>
    <w:rsid w:val="00772BD6"/>
    <w:rsid w:val="0077320D"/>
    <w:rsid w:val="00775333"/>
    <w:rsid w:val="00780399"/>
    <w:rsid w:val="00780C66"/>
    <w:rsid w:val="00780E3E"/>
    <w:rsid w:val="007834E2"/>
    <w:rsid w:val="00786231"/>
    <w:rsid w:val="00793213"/>
    <w:rsid w:val="00793656"/>
    <w:rsid w:val="007963BE"/>
    <w:rsid w:val="00796F8D"/>
    <w:rsid w:val="007970F8"/>
    <w:rsid w:val="007977B3"/>
    <w:rsid w:val="007A3840"/>
    <w:rsid w:val="007A3BF8"/>
    <w:rsid w:val="007A3C82"/>
    <w:rsid w:val="007A633B"/>
    <w:rsid w:val="007A7CA1"/>
    <w:rsid w:val="007B1A75"/>
    <w:rsid w:val="007B2012"/>
    <w:rsid w:val="007B382B"/>
    <w:rsid w:val="007B4FF7"/>
    <w:rsid w:val="007B6AD2"/>
    <w:rsid w:val="007B76E0"/>
    <w:rsid w:val="007C2D22"/>
    <w:rsid w:val="007C4D55"/>
    <w:rsid w:val="007C74F3"/>
    <w:rsid w:val="007D0BD0"/>
    <w:rsid w:val="007D5A15"/>
    <w:rsid w:val="007D63FE"/>
    <w:rsid w:val="007D7F78"/>
    <w:rsid w:val="007E0096"/>
    <w:rsid w:val="007E601A"/>
    <w:rsid w:val="007F0F59"/>
    <w:rsid w:val="007F218E"/>
    <w:rsid w:val="007F5DB4"/>
    <w:rsid w:val="007F61FF"/>
    <w:rsid w:val="007F78DA"/>
    <w:rsid w:val="0080131B"/>
    <w:rsid w:val="00801480"/>
    <w:rsid w:val="00805CF2"/>
    <w:rsid w:val="008130AB"/>
    <w:rsid w:val="0081358D"/>
    <w:rsid w:val="00813C59"/>
    <w:rsid w:val="00816C8D"/>
    <w:rsid w:val="00820852"/>
    <w:rsid w:val="00820B68"/>
    <w:rsid w:val="00821A0E"/>
    <w:rsid w:val="00821B48"/>
    <w:rsid w:val="00822A23"/>
    <w:rsid w:val="00824990"/>
    <w:rsid w:val="008260F8"/>
    <w:rsid w:val="00827F6C"/>
    <w:rsid w:val="00833C27"/>
    <w:rsid w:val="0083551B"/>
    <w:rsid w:val="0083664D"/>
    <w:rsid w:val="00840353"/>
    <w:rsid w:val="008411C2"/>
    <w:rsid w:val="0084213C"/>
    <w:rsid w:val="008443BB"/>
    <w:rsid w:val="0085129F"/>
    <w:rsid w:val="00851F78"/>
    <w:rsid w:val="0085349F"/>
    <w:rsid w:val="00854938"/>
    <w:rsid w:val="008554BD"/>
    <w:rsid w:val="0085631D"/>
    <w:rsid w:val="008601E7"/>
    <w:rsid w:val="00861B77"/>
    <w:rsid w:val="00864416"/>
    <w:rsid w:val="008678CB"/>
    <w:rsid w:val="00875190"/>
    <w:rsid w:val="008807DD"/>
    <w:rsid w:val="008849CC"/>
    <w:rsid w:val="00886F7A"/>
    <w:rsid w:val="00887A21"/>
    <w:rsid w:val="00890DD4"/>
    <w:rsid w:val="008930E5"/>
    <w:rsid w:val="0089548A"/>
    <w:rsid w:val="008A0256"/>
    <w:rsid w:val="008A057D"/>
    <w:rsid w:val="008A146B"/>
    <w:rsid w:val="008A2F54"/>
    <w:rsid w:val="008A3C9E"/>
    <w:rsid w:val="008A68E3"/>
    <w:rsid w:val="008B13CD"/>
    <w:rsid w:val="008B1ABF"/>
    <w:rsid w:val="008B3A1B"/>
    <w:rsid w:val="008B62BE"/>
    <w:rsid w:val="008C0432"/>
    <w:rsid w:val="008C0512"/>
    <w:rsid w:val="008C1BA3"/>
    <w:rsid w:val="008C26EB"/>
    <w:rsid w:val="008C4F73"/>
    <w:rsid w:val="008C57E5"/>
    <w:rsid w:val="008C6EE1"/>
    <w:rsid w:val="008D0E59"/>
    <w:rsid w:val="008D21BA"/>
    <w:rsid w:val="008D23DC"/>
    <w:rsid w:val="008D4B34"/>
    <w:rsid w:val="008D65AC"/>
    <w:rsid w:val="008E0DA7"/>
    <w:rsid w:val="008E3214"/>
    <w:rsid w:val="008E53F5"/>
    <w:rsid w:val="008E5633"/>
    <w:rsid w:val="008E6A65"/>
    <w:rsid w:val="008E6FD4"/>
    <w:rsid w:val="008F049C"/>
    <w:rsid w:val="008F2014"/>
    <w:rsid w:val="008F3FD3"/>
    <w:rsid w:val="008F4D2D"/>
    <w:rsid w:val="009008D6"/>
    <w:rsid w:val="00900935"/>
    <w:rsid w:val="00901224"/>
    <w:rsid w:val="009036C4"/>
    <w:rsid w:val="009039F7"/>
    <w:rsid w:val="00905D16"/>
    <w:rsid w:val="009103DA"/>
    <w:rsid w:val="009108DE"/>
    <w:rsid w:val="00910AB0"/>
    <w:rsid w:val="00910FE6"/>
    <w:rsid w:val="00911A64"/>
    <w:rsid w:val="00912610"/>
    <w:rsid w:val="009129CF"/>
    <w:rsid w:val="00912A74"/>
    <w:rsid w:val="00914365"/>
    <w:rsid w:val="00915445"/>
    <w:rsid w:val="00916BC6"/>
    <w:rsid w:val="00921635"/>
    <w:rsid w:val="009218C0"/>
    <w:rsid w:val="00921B85"/>
    <w:rsid w:val="00921D69"/>
    <w:rsid w:val="009221C7"/>
    <w:rsid w:val="0092247E"/>
    <w:rsid w:val="009251B7"/>
    <w:rsid w:val="00925B8A"/>
    <w:rsid w:val="0092648D"/>
    <w:rsid w:val="00927009"/>
    <w:rsid w:val="00927638"/>
    <w:rsid w:val="00930675"/>
    <w:rsid w:val="009378AC"/>
    <w:rsid w:val="00940AAA"/>
    <w:rsid w:val="009428D0"/>
    <w:rsid w:val="00945D32"/>
    <w:rsid w:val="00946931"/>
    <w:rsid w:val="00947B71"/>
    <w:rsid w:val="00953A73"/>
    <w:rsid w:val="00956703"/>
    <w:rsid w:val="00956AB4"/>
    <w:rsid w:val="00960C5A"/>
    <w:rsid w:val="00962CF1"/>
    <w:rsid w:val="0096414F"/>
    <w:rsid w:val="009655BF"/>
    <w:rsid w:val="00967074"/>
    <w:rsid w:val="009702E3"/>
    <w:rsid w:val="00970399"/>
    <w:rsid w:val="0097669F"/>
    <w:rsid w:val="009826AB"/>
    <w:rsid w:val="00984454"/>
    <w:rsid w:val="00984CE0"/>
    <w:rsid w:val="00984EDC"/>
    <w:rsid w:val="00985B17"/>
    <w:rsid w:val="009862E3"/>
    <w:rsid w:val="00990322"/>
    <w:rsid w:val="0099066E"/>
    <w:rsid w:val="00991FE6"/>
    <w:rsid w:val="00993E62"/>
    <w:rsid w:val="00993EF1"/>
    <w:rsid w:val="00996CF3"/>
    <w:rsid w:val="009A36AB"/>
    <w:rsid w:val="009A3CB9"/>
    <w:rsid w:val="009A4991"/>
    <w:rsid w:val="009A5821"/>
    <w:rsid w:val="009A76A8"/>
    <w:rsid w:val="009A7BE4"/>
    <w:rsid w:val="009A7C2B"/>
    <w:rsid w:val="009A7C39"/>
    <w:rsid w:val="009B07CA"/>
    <w:rsid w:val="009B08E7"/>
    <w:rsid w:val="009B5265"/>
    <w:rsid w:val="009B68DA"/>
    <w:rsid w:val="009C0039"/>
    <w:rsid w:val="009C0A9B"/>
    <w:rsid w:val="009C1C12"/>
    <w:rsid w:val="009C566B"/>
    <w:rsid w:val="009C59DB"/>
    <w:rsid w:val="009C5D82"/>
    <w:rsid w:val="009C6D4E"/>
    <w:rsid w:val="009C7A81"/>
    <w:rsid w:val="009D29C7"/>
    <w:rsid w:val="009D2AB7"/>
    <w:rsid w:val="009E0AC5"/>
    <w:rsid w:val="009E1277"/>
    <w:rsid w:val="009E1B8A"/>
    <w:rsid w:val="009E28D6"/>
    <w:rsid w:val="009E3BC8"/>
    <w:rsid w:val="009E560B"/>
    <w:rsid w:val="009E568E"/>
    <w:rsid w:val="009E6368"/>
    <w:rsid w:val="009E6449"/>
    <w:rsid w:val="009F40EE"/>
    <w:rsid w:val="009F4247"/>
    <w:rsid w:val="009F453E"/>
    <w:rsid w:val="009F4622"/>
    <w:rsid w:val="009F4E68"/>
    <w:rsid w:val="00A00FD6"/>
    <w:rsid w:val="00A0469E"/>
    <w:rsid w:val="00A05437"/>
    <w:rsid w:val="00A05C05"/>
    <w:rsid w:val="00A05E53"/>
    <w:rsid w:val="00A10D5D"/>
    <w:rsid w:val="00A11272"/>
    <w:rsid w:val="00A12201"/>
    <w:rsid w:val="00A17B74"/>
    <w:rsid w:val="00A26070"/>
    <w:rsid w:val="00A27244"/>
    <w:rsid w:val="00A32229"/>
    <w:rsid w:val="00A374A7"/>
    <w:rsid w:val="00A4341F"/>
    <w:rsid w:val="00A50EC0"/>
    <w:rsid w:val="00A5102E"/>
    <w:rsid w:val="00A514F1"/>
    <w:rsid w:val="00A540F3"/>
    <w:rsid w:val="00A5503A"/>
    <w:rsid w:val="00A56579"/>
    <w:rsid w:val="00A578A3"/>
    <w:rsid w:val="00A61FC1"/>
    <w:rsid w:val="00A6270F"/>
    <w:rsid w:val="00A64096"/>
    <w:rsid w:val="00A658E9"/>
    <w:rsid w:val="00A675B8"/>
    <w:rsid w:val="00A7354D"/>
    <w:rsid w:val="00A73A4E"/>
    <w:rsid w:val="00A740BF"/>
    <w:rsid w:val="00A75E3A"/>
    <w:rsid w:val="00A77F0D"/>
    <w:rsid w:val="00A8012B"/>
    <w:rsid w:val="00A81B5C"/>
    <w:rsid w:val="00A82854"/>
    <w:rsid w:val="00A84CE7"/>
    <w:rsid w:val="00A85678"/>
    <w:rsid w:val="00A87A25"/>
    <w:rsid w:val="00A900C9"/>
    <w:rsid w:val="00A90952"/>
    <w:rsid w:val="00A95C71"/>
    <w:rsid w:val="00A97717"/>
    <w:rsid w:val="00AA00A2"/>
    <w:rsid w:val="00AA2BFA"/>
    <w:rsid w:val="00AA4546"/>
    <w:rsid w:val="00AA58D2"/>
    <w:rsid w:val="00AB1BC9"/>
    <w:rsid w:val="00AC432C"/>
    <w:rsid w:val="00AC4E8E"/>
    <w:rsid w:val="00AC6A77"/>
    <w:rsid w:val="00AC6F4A"/>
    <w:rsid w:val="00AC75C6"/>
    <w:rsid w:val="00AD1862"/>
    <w:rsid w:val="00AD3A8B"/>
    <w:rsid w:val="00AD3B64"/>
    <w:rsid w:val="00AD41F3"/>
    <w:rsid w:val="00AD513D"/>
    <w:rsid w:val="00AD5624"/>
    <w:rsid w:val="00AE5B2E"/>
    <w:rsid w:val="00AE7E00"/>
    <w:rsid w:val="00AF089A"/>
    <w:rsid w:val="00AF0FC8"/>
    <w:rsid w:val="00AF25AB"/>
    <w:rsid w:val="00AF2AF9"/>
    <w:rsid w:val="00AF3C19"/>
    <w:rsid w:val="00AF47C7"/>
    <w:rsid w:val="00B005F0"/>
    <w:rsid w:val="00B00C29"/>
    <w:rsid w:val="00B01BA5"/>
    <w:rsid w:val="00B01CCF"/>
    <w:rsid w:val="00B01CEC"/>
    <w:rsid w:val="00B103C0"/>
    <w:rsid w:val="00B12BFD"/>
    <w:rsid w:val="00B12CE1"/>
    <w:rsid w:val="00B13675"/>
    <w:rsid w:val="00B14E9F"/>
    <w:rsid w:val="00B15F7C"/>
    <w:rsid w:val="00B21076"/>
    <w:rsid w:val="00B22A3B"/>
    <w:rsid w:val="00B22F82"/>
    <w:rsid w:val="00B248EE"/>
    <w:rsid w:val="00B2681B"/>
    <w:rsid w:val="00B31187"/>
    <w:rsid w:val="00B32ECE"/>
    <w:rsid w:val="00B33A70"/>
    <w:rsid w:val="00B345B8"/>
    <w:rsid w:val="00B34BFF"/>
    <w:rsid w:val="00B350F2"/>
    <w:rsid w:val="00B35C71"/>
    <w:rsid w:val="00B3653C"/>
    <w:rsid w:val="00B456B0"/>
    <w:rsid w:val="00B45E68"/>
    <w:rsid w:val="00B46982"/>
    <w:rsid w:val="00B46A9C"/>
    <w:rsid w:val="00B51E29"/>
    <w:rsid w:val="00B52A54"/>
    <w:rsid w:val="00B568F2"/>
    <w:rsid w:val="00B56B4A"/>
    <w:rsid w:val="00B63E48"/>
    <w:rsid w:val="00B67F39"/>
    <w:rsid w:val="00B73388"/>
    <w:rsid w:val="00B73602"/>
    <w:rsid w:val="00B744B9"/>
    <w:rsid w:val="00B76943"/>
    <w:rsid w:val="00B77EE9"/>
    <w:rsid w:val="00B81326"/>
    <w:rsid w:val="00B833B5"/>
    <w:rsid w:val="00B84330"/>
    <w:rsid w:val="00B8564C"/>
    <w:rsid w:val="00B8723A"/>
    <w:rsid w:val="00B908E4"/>
    <w:rsid w:val="00B934CA"/>
    <w:rsid w:val="00B93569"/>
    <w:rsid w:val="00B9376F"/>
    <w:rsid w:val="00B94170"/>
    <w:rsid w:val="00B95583"/>
    <w:rsid w:val="00B97C5F"/>
    <w:rsid w:val="00BA23EF"/>
    <w:rsid w:val="00BA38DA"/>
    <w:rsid w:val="00BA497E"/>
    <w:rsid w:val="00BA54DB"/>
    <w:rsid w:val="00BB11C9"/>
    <w:rsid w:val="00BB4BFA"/>
    <w:rsid w:val="00BB5F2E"/>
    <w:rsid w:val="00BB639C"/>
    <w:rsid w:val="00BB7610"/>
    <w:rsid w:val="00BC045A"/>
    <w:rsid w:val="00BC0F37"/>
    <w:rsid w:val="00BC1DBE"/>
    <w:rsid w:val="00BC2624"/>
    <w:rsid w:val="00BD171A"/>
    <w:rsid w:val="00BD7227"/>
    <w:rsid w:val="00BE1B95"/>
    <w:rsid w:val="00BE3550"/>
    <w:rsid w:val="00BE38E2"/>
    <w:rsid w:val="00BE5665"/>
    <w:rsid w:val="00BE5A0B"/>
    <w:rsid w:val="00BE7B50"/>
    <w:rsid w:val="00BE7CB6"/>
    <w:rsid w:val="00BF0247"/>
    <w:rsid w:val="00BF02DD"/>
    <w:rsid w:val="00BF17A8"/>
    <w:rsid w:val="00BF226B"/>
    <w:rsid w:val="00BF36B8"/>
    <w:rsid w:val="00C00D64"/>
    <w:rsid w:val="00C019AC"/>
    <w:rsid w:val="00C0391C"/>
    <w:rsid w:val="00C04DDC"/>
    <w:rsid w:val="00C0527D"/>
    <w:rsid w:val="00C10218"/>
    <w:rsid w:val="00C10CF3"/>
    <w:rsid w:val="00C11A09"/>
    <w:rsid w:val="00C14BF1"/>
    <w:rsid w:val="00C161E2"/>
    <w:rsid w:val="00C17810"/>
    <w:rsid w:val="00C17B8E"/>
    <w:rsid w:val="00C238FB"/>
    <w:rsid w:val="00C25DB3"/>
    <w:rsid w:val="00C315A5"/>
    <w:rsid w:val="00C319B7"/>
    <w:rsid w:val="00C336EC"/>
    <w:rsid w:val="00C35114"/>
    <w:rsid w:val="00C361BE"/>
    <w:rsid w:val="00C42521"/>
    <w:rsid w:val="00C42AF6"/>
    <w:rsid w:val="00C460FA"/>
    <w:rsid w:val="00C46484"/>
    <w:rsid w:val="00C479A8"/>
    <w:rsid w:val="00C5517A"/>
    <w:rsid w:val="00C60B24"/>
    <w:rsid w:val="00C612A2"/>
    <w:rsid w:val="00C613EE"/>
    <w:rsid w:val="00C61D3D"/>
    <w:rsid w:val="00C632E0"/>
    <w:rsid w:val="00C64C35"/>
    <w:rsid w:val="00C6704E"/>
    <w:rsid w:val="00C67D15"/>
    <w:rsid w:val="00C70D33"/>
    <w:rsid w:val="00C72058"/>
    <w:rsid w:val="00C7221E"/>
    <w:rsid w:val="00C7319A"/>
    <w:rsid w:val="00C73313"/>
    <w:rsid w:val="00C76C26"/>
    <w:rsid w:val="00C80049"/>
    <w:rsid w:val="00C80B9E"/>
    <w:rsid w:val="00C82FCA"/>
    <w:rsid w:val="00C843AF"/>
    <w:rsid w:val="00C8445F"/>
    <w:rsid w:val="00C85D32"/>
    <w:rsid w:val="00C867A2"/>
    <w:rsid w:val="00C872C3"/>
    <w:rsid w:val="00C92262"/>
    <w:rsid w:val="00C933F2"/>
    <w:rsid w:val="00C93A5C"/>
    <w:rsid w:val="00C93CAB"/>
    <w:rsid w:val="00C96294"/>
    <w:rsid w:val="00CA180C"/>
    <w:rsid w:val="00CA2F60"/>
    <w:rsid w:val="00CA41EE"/>
    <w:rsid w:val="00CA6B35"/>
    <w:rsid w:val="00CA6DA0"/>
    <w:rsid w:val="00CB03BF"/>
    <w:rsid w:val="00CB14E1"/>
    <w:rsid w:val="00CB177F"/>
    <w:rsid w:val="00CB2A31"/>
    <w:rsid w:val="00CB2F9D"/>
    <w:rsid w:val="00CB3D94"/>
    <w:rsid w:val="00CB3DB5"/>
    <w:rsid w:val="00CB3F7D"/>
    <w:rsid w:val="00CB3F86"/>
    <w:rsid w:val="00CB6DA4"/>
    <w:rsid w:val="00CB7B7D"/>
    <w:rsid w:val="00CC119B"/>
    <w:rsid w:val="00CC1B44"/>
    <w:rsid w:val="00CC3532"/>
    <w:rsid w:val="00CC3748"/>
    <w:rsid w:val="00CC418E"/>
    <w:rsid w:val="00CD0531"/>
    <w:rsid w:val="00CD13E1"/>
    <w:rsid w:val="00CD2E39"/>
    <w:rsid w:val="00CD6400"/>
    <w:rsid w:val="00CD7D9E"/>
    <w:rsid w:val="00CE3F04"/>
    <w:rsid w:val="00CE5A59"/>
    <w:rsid w:val="00CF1C56"/>
    <w:rsid w:val="00CF4531"/>
    <w:rsid w:val="00CF6D57"/>
    <w:rsid w:val="00D00645"/>
    <w:rsid w:val="00D016E9"/>
    <w:rsid w:val="00D03802"/>
    <w:rsid w:val="00D04075"/>
    <w:rsid w:val="00D059A6"/>
    <w:rsid w:val="00D06717"/>
    <w:rsid w:val="00D1084A"/>
    <w:rsid w:val="00D10D2C"/>
    <w:rsid w:val="00D1230A"/>
    <w:rsid w:val="00D1459E"/>
    <w:rsid w:val="00D26588"/>
    <w:rsid w:val="00D33DF7"/>
    <w:rsid w:val="00D37E5A"/>
    <w:rsid w:val="00D40CAF"/>
    <w:rsid w:val="00D41687"/>
    <w:rsid w:val="00D429AF"/>
    <w:rsid w:val="00D4383B"/>
    <w:rsid w:val="00D44EB7"/>
    <w:rsid w:val="00D47FFC"/>
    <w:rsid w:val="00D51976"/>
    <w:rsid w:val="00D51F74"/>
    <w:rsid w:val="00D5336F"/>
    <w:rsid w:val="00D53373"/>
    <w:rsid w:val="00D53ACE"/>
    <w:rsid w:val="00D5650B"/>
    <w:rsid w:val="00D57357"/>
    <w:rsid w:val="00D60BBB"/>
    <w:rsid w:val="00D6314D"/>
    <w:rsid w:val="00D67DF0"/>
    <w:rsid w:val="00D70F2D"/>
    <w:rsid w:val="00D813F5"/>
    <w:rsid w:val="00D83FF6"/>
    <w:rsid w:val="00D846D1"/>
    <w:rsid w:val="00D865AF"/>
    <w:rsid w:val="00D86722"/>
    <w:rsid w:val="00D867EA"/>
    <w:rsid w:val="00D875DE"/>
    <w:rsid w:val="00D94C97"/>
    <w:rsid w:val="00DA0630"/>
    <w:rsid w:val="00DA07B9"/>
    <w:rsid w:val="00DA20BC"/>
    <w:rsid w:val="00DA2629"/>
    <w:rsid w:val="00DA5793"/>
    <w:rsid w:val="00DB0C53"/>
    <w:rsid w:val="00DB1376"/>
    <w:rsid w:val="00DB148F"/>
    <w:rsid w:val="00DB5E5B"/>
    <w:rsid w:val="00DB6E48"/>
    <w:rsid w:val="00DC2618"/>
    <w:rsid w:val="00DC3A5E"/>
    <w:rsid w:val="00DC5A60"/>
    <w:rsid w:val="00DC652A"/>
    <w:rsid w:val="00DC707B"/>
    <w:rsid w:val="00DD0024"/>
    <w:rsid w:val="00DD1CB1"/>
    <w:rsid w:val="00DD1D22"/>
    <w:rsid w:val="00DD325A"/>
    <w:rsid w:val="00DD4F76"/>
    <w:rsid w:val="00DD6162"/>
    <w:rsid w:val="00DD7395"/>
    <w:rsid w:val="00DD7AB8"/>
    <w:rsid w:val="00DE14FC"/>
    <w:rsid w:val="00DE15F5"/>
    <w:rsid w:val="00DE5D68"/>
    <w:rsid w:val="00DE5DF8"/>
    <w:rsid w:val="00DE6181"/>
    <w:rsid w:val="00DE664D"/>
    <w:rsid w:val="00DF2726"/>
    <w:rsid w:val="00DF466A"/>
    <w:rsid w:val="00DF61EC"/>
    <w:rsid w:val="00DF7752"/>
    <w:rsid w:val="00E001C1"/>
    <w:rsid w:val="00E01955"/>
    <w:rsid w:val="00E034B8"/>
    <w:rsid w:val="00E1059A"/>
    <w:rsid w:val="00E16AC9"/>
    <w:rsid w:val="00E175F5"/>
    <w:rsid w:val="00E20426"/>
    <w:rsid w:val="00E2094D"/>
    <w:rsid w:val="00E20B42"/>
    <w:rsid w:val="00E22122"/>
    <w:rsid w:val="00E22615"/>
    <w:rsid w:val="00E238DC"/>
    <w:rsid w:val="00E268B4"/>
    <w:rsid w:val="00E278F4"/>
    <w:rsid w:val="00E326ED"/>
    <w:rsid w:val="00E328A5"/>
    <w:rsid w:val="00E34DA2"/>
    <w:rsid w:val="00E3732B"/>
    <w:rsid w:val="00E4014A"/>
    <w:rsid w:val="00E40F35"/>
    <w:rsid w:val="00E414DF"/>
    <w:rsid w:val="00E41591"/>
    <w:rsid w:val="00E4734A"/>
    <w:rsid w:val="00E50DCC"/>
    <w:rsid w:val="00E5145A"/>
    <w:rsid w:val="00E51975"/>
    <w:rsid w:val="00E525F5"/>
    <w:rsid w:val="00E528DC"/>
    <w:rsid w:val="00E54157"/>
    <w:rsid w:val="00E5541F"/>
    <w:rsid w:val="00E56465"/>
    <w:rsid w:val="00E61AF9"/>
    <w:rsid w:val="00E6452D"/>
    <w:rsid w:val="00E64913"/>
    <w:rsid w:val="00E679EB"/>
    <w:rsid w:val="00E73636"/>
    <w:rsid w:val="00E73AAA"/>
    <w:rsid w:val="00E74719"/>
    <w:rsid w:val="00E76241"/>
    <w:rsid w:val="00E821C4"/>
    <w:rsid w:val="00E83A6E"/>
    <w:rsid w:val="00E83DA5"/>
    <w:rsid w:val="00E84831"/>
    <w:rsid w:val="00E84E4E"/>
    <w:rsid w:val="00E87B97"/>
    <w:rsid w:val="00E9010E"/>
    <w:rsid w:val="00E935DB"/>
    <w:rsid w:val="00E93D5A"/>
    <w:rsid w:val="00E971CE"/>
    <w:rsid w:val="00EA0239"/>
    <w:rsid w:val="00EA0BD5"/>
    <w:rsid w:val="00EA3E23"/>
    <w:rsid w:val="00EA42A9"/>
    <w:rsid w:val="00EA68E7"/>
    <w:rsid w:val="00EA69C4"/>
    <w:rsid w:val="00EB2B71"/>
    <w:rsid w:val="00EB3487"/>
    <w:rsid w:val="00EB3F89"/>
    <w:rsid w:val="00EB757F"/>
    <w:rsid w:val="00EB7BED"/>
    <w:rsid w:val="00EC1ED2"/>
    <w:rsid w:val="00EC4B32"/>
    <w:rsid w:val="00EC72C1"/>
    <w:rsid w:val="00ED318F"/>
    <w:rsid w:val="00ED3938"/>
    <w:rsid w:val="00ED40AF"/>
    <w:rsid w:val="00ED472B"/>
    <w:rsid w:val="00ED7A39"/>
    <w:rsid w:val="00EE0828"/>
    <w:rsid w:val="00EE253B"/>
    <w:rsid w:val="00EE3A05"/>
    <w:rsid w:val="00EE3B03"/>
    <w:rsid w:val="00EE460B"/>
    <w:rsid w:val="00EF15AF"/>
    <w:rsid w:val="00EF3200"/>
    <w:rsid w:val="00EF3986"/>
    <w:rsid w:val="00EF4CD1"/>
    <w:rsid w:val="00EF666B"/>
    <w:rsid w:val="00EF6B2E"/>
    <w:rsid w:val="00EF7C5A"/>
    <w:rsid w:val="00F03050"/>
    <w:rsid w:val="00F04290"/>
    <w:rsid w:val="00F069EA"/>
    <w:rsid w:val="00F1406F"/>
    <w:rsid w:val="00F14D4B"/>
    <w:rsid w:val="00F22956"/>
    <w:rsid w:val="00F26833"/>
    <w:rsid w:val="00F268AF"/>
    <w:rsid w:val="00F26E0C"/>
    <w:rsid w:val="00F276A6"/>
    <w:rsid w:val="00F34AB5"/>
    <w:rsid w:val="00F36ACA"/>
    <w:rsid w:val="00F377B7"/>
    <w:rsid w:val="00F40322"/>
    <w:rsid w:val="00F40BCE"/>
    <w:rsid w:val="00F40D24"/>
    <w:rsid w:val="00F457DA"/>
    <w:rsid w:val="00F50A1F"/>
    <w:rsid w:val="00F50DF3"/>
    <w:rsid w:val="00F512A4"/>
    <w:rsid w:val="00F520A3"/>
    <w:rsid w:val="00F54046"/>
    <w:rsid w:val="00F55695"/>
    <w:rsid w:val="00F60948"/>
    <w:rsid w:val="00F609F1"/>
    <w:rsid w:val="00F60E1E"/>
    <w:rsid w:val="00F6185C"/>
    <w:rsid w:val="00F623F5"/>
    <w:rsid w:val="00F636B0"/>
    <w:rsid w:val="00F640F5"/>
    <w:rsid w:val="00F64282"/>
    <w:rsid w:val="00F64920"/>
    <w:rsid w:val="00F650DF"/>
    <w:rsid w:val="00F70F32"/>
    <w:rsid w:val="00F71126"/>
    <w:rsid w:val="00F71A71"/>
    <w:rsid w:val="00F72FAE"/>
    <w:rsid w:val="00F7448A"/>
    <w:rsid w:val="00F74B8D"/>
    <w:rsid w:val="00F7554E"/>
    <w:rsid w:val="00F8185C"/>
    <w:rsid w:val="00F83B1E"/>
    <w:rsid w:val="00F858DC"/>
    <w:rsid w:val="00F863ED"/>
    <w:rsid w:val="00F909F2"/>
    <w:rsid w:val="00F91FF1"/>
    <w:rsid w:val="00F935CF"/>
    <w:rsid w:val="00F93B6F"/>
    <w:rsid w:val="00F9764C"/>
    <w:rsid w:val="00FA0AEC"/>
    <w:rsid w:val="00FA19AC"/>
    <w:rsid w:val="00FA2C60"/>
    <w:rsid w:val="00FA3552"/>
    <w:rsid w:val="00FA5455"/>
    <w:rsid w:val="00FA56E4"/>
    <w:rsid w:val="00FA6DF2"/>
    <w:rsid w:val="00FA78F0"/>
    <w:rsid w:val="00FB27DB"/>
    <w:rsid w:val="00FB2BD8"/>
    <w:rsid w:val="00FB701E"/>
    <w:rsid w:val="00FC014F"/>
    <w:rsid w:val="00FC239D"/>
    <w:rsid w:val="00FC36DE"/>
    <w:rsid w:val="00FC4B05"/>
    <w:rsid w:val="00FC567E"/>
    <w:rsid w:val="00FC60EB"/>
    <w:rsid w:val="00FD09F9"/>
    <w:rsid w:val="00FD457F"/>
    <w:rsid w:val="00FD4882"/>
    <w:rsid w:val="00FD7AA5"/>
    <w:rsid w:val="00FD7C32"/>
    <w:rsid w:val="00FE10D8"/>
    <w:rsid w:val="00FE21C4"/>
    <w:rsid w:val="00FE22BC"/>
    <w:rsid w:val="00FE30BD"/>
    <w:rsid w:val="00FE3880"/>
    <w:rsid w:val="00FE519C"/>
    <w:rsid w:val="00FF0800"/>
    <w:rsid w:val="00FF4912"/>
    <w:rsid w:val="00FF5328"/>
    <w:rsid w:val="00FF6F7C"/>
    <w:rsid w:val="00FF7B4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4:docId w14:val="70C4A3CA"/>
  <w15:chartTrackingRefBased/>
  <w15:docId w15:val="{80F083A2-192C-4E67-881B-48653B61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5C63"/>
    <w:rPr>
      <w:rFonts w:ascii="Times New Roman" w:eastAsia="Times New Roman" w:hAnsi="Times New Roman"/>
      <w:sz w:val="24"/>
      <w:szCs w:val="24"/>
    </w:rPr>
  </w:style>
  <w:style w:type="paragraph" w:styleId="berschrift1">
    <w:name w:val="heading 1"/>
    <w:basedOn w:val="Standard"/>
    <w:next w:val="Standard"/>
    <w:link w:val="berschrift1Zchn"/>
    <w:qFormat/>
    <w:rsid w:val="00085C63"/>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085C63"/>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A36AB"/>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85C63"/>
    <w:rPr>
      <w:rFonts w:ascii="Arial" w:eastAsia="Times New Roman" w:hAnsi="Arial" w:cs="Arial"/>
      <w:b/>
      <w:bCs/>
      <w:kern w:val="32"/>
      <w:sz w:val="32"/>
      <w:szCs w:val="32"/>
      <w:lang w:val="de-DE" w:eastAsia="de-DE"/>
    </w:rPr>
  </w:style>
  <w:style w:type="character" w:customStyle="1" w:styleId="berschrift2Zchn">
    <w:name w:val="Überschrift 2 Zchn"/>
    <w:link w:val="berschrift2"/>
    <w:semiHidden/>
    <w:rsid w:val="00085C63"/>
    <w:rPr>
      <w:rFonts w:ascii="Arial" w:eastAsia="Times New Roman" w:hAnsi="Arial" w:cs="Arial"/>
      <w:b/>
      <w:bCs/>
      <w:i/>
      <w:iCs/>
      <w:sz w:val="28"/>
      <w:szCs w:val="28"/>
      <w:lang w:val="de-DE" w:eastAsia="de-DE"/>
    </w:rPr>
  </w:style>
  <w:style w:type="character" w:styleId="Hyperlink">
    <w:name w:val="Hyperlink"/>
    <w:uiPriority w:val="99"/>
    <w:unhideWhenUsed/>
    <w:rsid w:val="00085C63"/>
    <w:rPr>
      <w:color w:val="0000FF"/>
      <w:u w:val="single"/>
    </w:rPr>
  </w:style>
  <w:style w:type="paragraph" w:styleId="Funotentext">
    <w:name w:val="footnote text"/>
    <w:basedOn w:val="Standard"/>
    <w:link w:val="FunotentextZchn"/>
    <w:uiPriority w:val="99"/>
    <w:semiHidden/>
    <w:unhideWhenUsed/>
    <w:rsid w:val="00085C63"/>
    <w:rPr>
      <w:sz w:val="20"/>
      <w:szCs w:val="20"/>
    </w:rPr>
  </w:style>
  <w:style w:type="character" w:customStyle="1" w:styleId="FunotentextZchn">
    <w:name w:val="Fußnotentext Zchn"/>
    <w:link w:val="Funotentext"/>
    <w:uiPriority w:val="99"/>
    <w:semiHidden/>
    <w:rsid w:val="00085C63"/>
    <w:rPr>
      <w:rFonts w:ascii="Times New Roman" w:eastAsia="Times New Roman" w:hAnsi="Times New Roman" w:cs="Times New Roman"/>
      <w:sz w:val="20"/>
      <w:szCs w:val="20"/>
      <w:lang w:val="de-DE" w:eastAsia="de-DE"/>
    </w:rPr>
  </w:style>
  <w:style w:type="paragraph" w:styleId="Textkrper-Zeileneinzug">
    <w:name w:val="Body Text Indent"/>
    <w:basedOn w:val="Standard"/>
    <w:link w:val="Textkrper-ZeileneinzugZchn"/>
    <w:semiHidden/>
    <w:unhideWhenUsed/>
    <w:rsid w:val="00085C63"/>
    <w:pPr>
      <w:spacing w:before="100" w:beforeAutospacing="1" w:after="100" w:afterAutospacing="1"/>
    </w:pPr>
  </w:style>
  <w:style w:type="character" w:customStyle="1" w:styleId="Textkrper-ZeileneinzugZchn">
    <w:name w:val="Textkörper-Zeileneinzug Zchn"/>
    <w:link w:val="Textkrper-Zeileneinzug"/>
    <w:semiHidden/>
    <w:rsid w:val="00085C63"/>
    <w:rPr>
      <w:rFonts w:ascii="Times New Roman" w:eastAsia="Times New Roman" w:hAnsi="Times New Roman" w:cs="Times New Roman"/>
      <w:sz w:val="24"/>
      <w:szCs w:val="24"/>
      <w:lang w:val="de-DE" w:eastAsia="de-DE"/>
    </w:rPr>
  </w:style>
  <w:style w:type="character" w:styleId="Funotenzeichen">
    <w:name w:val="footnote reference"/>
    <w:semiHidden/>
    <w:unhideWhenUsed/>
    <w:rsid w:val="00085C63"/>
    <w:rPr>
      <w:vertAlign w:val="superscript"/>
    </w:rPr>
  </w:style>
  <w:style w:type="paragraph" w:styleId="Beschriftung">
    <w:name w:val="caption"/>
    <w:basedOn w:val="Standard"/>
    <w:qFormat/>
    <w:rsid w:val="00085C63"/>
    <w:pPr>
      <w:spacing w:before="100" w:beforeAutospacing="1" w:after="100" w:afterAutospacing="1"/>
    </w:pPr>
    <w:rPr>
      <w:lang w:val="tr-TR" w:eastAsia="tr-TR"/>
    </w:rPr>
  </w:style>
  <w:style w:type="character" w:styleId="Kommentarzeichen">
    <w:name w:val="annotation reference"/>
    <w:uiPriority w:val="99"/>
    <w:semiHidden/>
    <w:unhideWhenUsed/>
    <w:rsid w:val="00386807"/>
    <w:rPr>
      <w:sz w:val="16"/>
      <w:szCs w:val="16"/>
    </w:rPr>
  </w:style>
  <w:style w:type="paragraph" w:styleId="Kommentartext">
    <w:name w:val="annotation text"/>
    <w:basedOn w:val="Standard"/>
    <w:link w:val="KommentartextZchn"/>
    <w:uiPriority w:val="99"/>
    <w:semiHidden/>
    <w:unhideWhenUsed/>
    <w:rsid w:val="00386807"/>
    <w:rPr>
      <w:sz w:val="20"/>
      <w:szCs w:val="20"/>
    </w:rPr>
  </w:style>
  <w:style w:type="character" w:customStyle="1" w:styleId="KommentartextZchn">
    <w:name w:val="Kommentartext Zchn"/>
    <w:link w:val="Kommentartext"/>
    <w:uiPriority w:val="99"/>
    <w:semiHidden/>
    <w:rsid w:val="00386807"/>
    <w:rPr>
      <w:rFonts w:ascii="Times New Roman" w:eastAsia="Times New Roman" w:hAnsi="Times New Roman"/>
      <w:lang w:val="de-DE" w:eastAsia="de-DE"/>
    </w:rPr>
  </w:style>
  <w:style w:type="paragraph" w:styleId="Kommentarthema">
    <w:name w:val="annotation subject"/>
    <w:basedOn w:val="Kommentartext"/>
    <w:next w:val="Kommentartext"/>
    <w:link w:val="KommentarthemaZchn"/>
    <w:uiPriority w:val="99"/>
    <w:semiHidden/>
    <w:unhideWhenUsed/>
    <w:rsid w:val="00386807"/>
    <w:rPr>
      <w:b/>
      <w:bCs/>
    </w:rPr>
  </w:style>
  <w:style w:type="character" w:customStyle="1" w:styleId="KommentarthemaZchn">
    <w:name w:val="Kommentarthema Zchn"/>
    <w:link w:val="Kommentarthema"/>
    <w:uiPriority w:val="99"/>
    <w:semiHidden/>
    <w:rsid w:val="00386807"/>
    <w:rPr>
      <w:rFonts w:ascii="Times New Roman" w:eastAsia="Times New Roman" w:hAnsi="Times New Roman"/>
      <w:b/>
      <w:bCs/>
      <w:lang w:val="de-DE" w:eastAsia="de-DE"/>
    </w:rPr>
  </w:style>
  <w:style w:type="paragraph" w:styleId="Sprechblasentext">
    <w:name w:val="Balloon Text"/>
    <w:basedOn w:val="Standard"/>
    <w:link w:val="SprechblasentextZchn"/>
    <w:uiPriority w:val="99"/>
    <w:semiHidden/>
    <w:unhideWhenUsed/>
    <w:rsid w:val="00386807"/>
    <w:rPr>
      <w:rFonts w:ascii="Tahoma" w:hAnsi="Tahoma" w:cs="Tahoma"/>
      <w:sz w:val="16"/>
      <w:szCs w:val="16"/>
    </w:rPr>
  </w:style>
  <w:style w:type="character" w:customStyle="1" w:styleId="SprechblasentextZchn">
    <w:name w:val="Sprechblasentext Zchn"/>
    <w:link w:val="Sprechblasentext"/>
    <w:uiPriority w:val="99"/>
    <w:semiHidden/>
    <w:rsid w:val="00386807"/>
    <w:rPr>
      <w:rFonts w:ascii="Tahoma" w:eastAsia="Times New Roman" w:hAnsi="Tahoma" w:cs="Tahoma"/>
      <w:sz w:val="16"/>
      <w:szCs w:val="16"/>
      <w:lang w:val="de-DE" w:eastAsia="de-DE"/>
    </w:rPr>
  </w:style>
  <w:style w:type="paragraph" w:customStyle="1" w:styleId="Dzeltme">
    <w:name w:val="Düzeltme"/>
    <w:hidden/>
    <w:uiPriority w:val="99"/>
    <w:semiHidden/>
    <w:rsid w:val="00604F3A"/>
    <w:rPr>
      <w:rFonts w:ascii="Times New Roman" w:eastAsia="Times New Roman" w:hAnsi="Times New Roman"/>
      <w:sz w:val="24"/>
      <w:szCs w:val="24"/>
    </w:rPr>
  </w:style>
  <w:style w:type="character" w:styleId="Hervorhebung">
    <w:name w:val="Emphasis"/>
    <w:uiPriority w:val="20"/>
    <w:qFormat/>
    <w:rsid w:val="002D4EC3"/>
    <w:rPr>
      <w:i/>
      <w:iCs/>
    </w:rPr>
  </w:style>
  <w:style w:type="paragraph" w:styleId="Fuzeile">
    <w:name w:val="footer"/>
    <w:basedOn w:val="Standard"/>
    <w:rsid w:val="002E7CF5"/>
    <w:pPr>
      <w:tabs>
        <w:tab w:val="center" w:pos="4536"/>
        <w:tab w:val="right" w:pos="9072"/>
      </w:tabs>
    </w:pPr>
  </w:style>
  <w:style w:type="character" w:styleId="Seitenzahl">
    <w:name w:val="page number"/>
    <w:basedOn w:val="Absatz-Standardschriftart"/>
    <w:rsid w:val="002E7CF5"/>
  </w:style>
  <w:style w:type="table" w:styleId="Tabellenraster">
    <w:name w:val="Table Grid"/>
    <w:basedOn w:val="NormaleTabelle"/>
    <w:rsid w:val="00312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F568E"/>
  </w:style>
  <w:style w:type="paragraph" w:customStyle="1" w:styleId="Default">
    <w:name w:val="Default"/>
    <w:rsid w:val="009B08E7"/>
    <w:pPr>
      <w:autoSpaceDE w:val="0"/>
      <w:autoSpaceDN w:val="0"/>
      <w:adjustRightInd w:val="0"/>
    </w:pPr>
    <w:rPr>
      <w:rFonts w:ascii="SemiramisUnicode" w:hAnsi="SemiramisUnicode" w:cs="SemiramisUnicode"/>
      <w:color w:val="000000"/>
      <w:sz w:val="24"/>
      <w:szCs w:val="24"/>
    </w:rPr>
  </w:style>
  <w:style w:type="character" w:styleId="BesuchterLink">
    <w:name w:val="FollowedHyperlink"/>
    <w:basedOn w:val="Absatz-Standardschriftart"/>
    <w:uiPriority w:val="99"/>
    <w:semiHidden/>
    <w:unhideWhenUsed/>
    <w:rsid w:val="00162D27"/>
    <w:rPr>
      <w:color w:val="954F72" w:themeColor="followedHyperlink"/>
      <w:u w:val="single"/>
    </w:rPr>
  </w:style>
  <w:style w:type="character" w:styleId="NichtaufgelsteErwhnung">
    <w:name w:val="Unresolved Mention"/>
    <w:basedOn w:val="Absatz-Standardschriftart"/>
    <w:uiPriority w:val="99"/>
    <w:semiHidden/>
    <w:unhideWhenUsed/>
    <w:rsid w:val="00990322"/>
    <w:rPr>
      <w:color w:val="605E5C"/>
      <w:shd w:val="clear" w:color="auto" w:fill="E1DFDD"/>
    </w:rPr>
  </w:style>
  <w:style w:type="paragraph" w:customStyle="1" w:styleId="CitaviLiteraturverzeichnis">
    <w:name w:val="Citavi Literaturverzeichnis"/>
    <w:basedOn w:val="Standard"/>
    <w:rsid w:val="00A27244"/>
    <w:pPr>
      <w:spacing w:after="120"/>
    </w:pPr>
    <w:rPr>
      <w:rFonts w:ascii="Segoe UI" w:eastAsia="Segoe UI" w:hAnsi="Segoe UI" w:cs="Segoe UI"/>
      <w:sz w:val="18"/>
      <w:szCs w:val="18"/>
    </w:rPr>
  </w:style>
  <w:style w:type="paragraph" w:styleId="Listenabsatz">
    <w:name w:val="List Paragraph"/>
    <w:basedOn w:val="Standard"/>
    <w:uiPriority w:val="34"/>
    <w:qFormat/>
    <w:rsid w:val="00773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517771">
      <w:bodyDiv w:val="1"/>
      <w:marLeft w:val="0"/>
      <w:marRight w:val="0"/>
      <w:marTop w:val="0"/>
      <w:marBottom w:val="0"/>
      <w:divBdr>
        <w:top w:val="none" w:sz="0" w:space="0" w:color="auto"/>
        <w:left w:val="none" w:sz="0" w:space="0" w:color="auto"/>
        <w:bottom w:val="none" w:sz="0" w:space="0" w:color="auto"/>
        <w:right w:val="none" w:sz="0" w:space="0" w:color="auto"/>
      </w:divBdr>
    </w:div>
    <w:div w:id="702172580">
      <w:bodyDiv w:val="1"/>
      <w:marLeft w:val="0"/>
      <w:marRight w:val="0"/>
      <w:marTop w:val="0"/>
      <w:marBottom w:val="0"/>
      <w:divBdr>
        <w:top w:val="none" w:sz="0" w:space="0" w:color="auto"/>
        <w:left w:val="none" w:sz="0" w:space="0" w:color="auto"/>
        <w:bottom w:val="none" w:sz="0" w:space="0" w:color="auto"/>
        <w:right w:val="none" w:sz="0" w:space="0" w:color="auto"/>
      </w:divBdr>
      <w:divsChild>
        <w:div w:id="1617174288">
          <w:marLeft w:val="864"/>
          <w:marRight w:val="0"/>
          <w:marTop w:val="96"/>
          <w:marBottom w:val="0"/>
          <w:divBdr>
            <w:top w:val="none" w:sz="0" w:space="0" w:color="auto"/>
            <w:left w:val="none" w:sz="0" w:space="0" w:color="auto"/>
            <w:bottom w:val="none" w:sz="0" w:space="0" w:color="auto"/>
            <w:right w:val="none" w:sz="0" w:space="0" w:color="auto"/>
          </w:divBdr>
        </w:div>
      </w:divsChild>
    </w:div>
    <w:div w:id="1475177247">
      <w:bodyDiv w:val="1"/>
      <w:marLeft w:val="0"/>
      <w:marRight w:val="0"/>
      <w:marTop w:val="0"/>
      <w:marBottom w:val="0"/>
      <w:divBdr>
        <w:top w:val="none" w:sz="0" w:space="0" w:color="auto"/>
        <w:left w:val="none" w:sz="0" w:space="0" w:color="auto"/>
        <w:bottom w:val="none" w:sz="0" w:space="0" w:color="auto"/>
        <w:right w:val="none" w:sz="0" w:space="0" w:color="auto"/>
      </w:divBdr>
      <w:divsChild>
        <w:div w:id="835918462">
          <w:marLeft w:val="0"/>
          <w:marRight w:val="0"/>
          <w:marTop w:val="0"/>
          <w:marBottom w:val="0"/>
          <w:divBdr>
            <w:top w:val="none" w:sz="0" w:space="0" w:color="auto"/>
            <w:left w:val="none" w:sz="0" w:space="0" w:color="auto"/>
            <w:bottom w:val="none" w:sz="0" w:space="0" w:color="auto"/>
            <w:right w:val="none" w:sz="0" w:space="0" w:color="auto"/>
          </w:divBdr>
        </w:div>
        <w:div w:id="193050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tp://ftp.sakarya.edu.tr/KUTUPHANE/dersim.pdf" TargetMode="External"/><Relationship Id="rId18" Type="http://schemas.openxmlformats.org/officeDocument/2006/relationships/hyperlink" Target="http://www.kurdologie-wien.at/images/stories/MustafaDehqan/A%20Zazaki%20Alevi%20Treatise%20from%20Diyarbekir.pdf" TargetMode="External"/><Relationship Id="rId26" Type="http://schemas.openxmlformats.org/officeDocument/2006/relationships/hyperlink" Target="http://zazaki.de/english/articels/TermpaperBilingualismWS06.pdf" TargetMode="External"/><Relationship Id="rId3" Type="http://schemas.openxmlformats.org/officeDocument/2006/relationships/styles" Target="styles.xml"/><Relationship Id="rId21" Type="http://schemas.openxmlformats.org/officeDocument/2006/relationships/hyperlink" Target="http://publikationen.ub.uni-frankfurt.de/volltexte/2009/6284/" TargetMode="External"/><Relationship Id="rId7" Type="http://schemas.openxmlformats.org/officeDocument/2006/relationships/endnotes" Target="endnotes.xml"/><Relationship Id="rId12" Type="http://schemas.openxmlformats.org/officeDocument/2006/relationships/hyperlink" Target="https://www.academia.edu/11941306/II_Uluslararas%C4%B1_Zaza_Tarihi_ve_K%C3%BClt%C3%BCr%C3%BC_Sempozyumu_Bildiri_Kitab%C4%B1_Edit%C3%B6r_" TargetMode="External"/><Relationship Id="rId17" Type="http://schemas.openxmlformats.org/officeDocument/2006/relationships/hyperlink" Target="https://tez.yok.gov.tr/UlusalTezMerkezi/tezDetay.jsp?id=vvA0vvEeGlqN-r1Wm2wItQ&amp;no=9byRdOr7yCvCsu1n4jRkbg" TargetMode="External"/><Relationship Id="rId25" Type="http://schemas.openxmlformats.org/officeDocument/2006/relationships/hyperlink" Target="http://zazaki.de/zazakide/ZazaDilininGelisimi.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ranicaonline.org/articles/dimli" TargetMode="External"/><Relationship Id="rId20" Type="http://schemas.openxmlformats.org/officeDocument/2006/relationships/hyperlink" Target="http://zazaki.de/deutsch/aufsaezte/trabzon-pulumur-lehnwoerter.pdf" TargetMode="External"/><Relationship Id="rId29" Type="http://schemas.openxmlformats.org/officeDocument/2006/relationships/hyperlink" Target="https://orient.rau.am/uploads/institute/pdf/files/THE%20ETHNO-CULTURAL%20OTHERS%20OF%20TURKEY%20(1)yzbHn0pBlq30MtD162530206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11941017/I_Uluslararas%C4%B1_Zaza_Dili_Sempozyumu_Bildiri_Kitab%C4%B1_Edit%C3%B6r_" TargetMode="External"/><Relationship Id="rId24" Type="http://schemas.openxmlformats.org/officeDocument/2006/relationships/hyperlink" Target="http://www.iranicaonline.org/articles/kurdish-language-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erv.uni-duesseldorf.de/servlets/DocumentServlet?id=37123" TargetMode="External"/><Relationship Id="rId23" Type="http://schemas.openxmlformats.org/officeDocument/2006/relationships/hyperlink" Target="http://membre.oricom.ca/jamaurais/Zazapage.htm" TargetMode="External"/><Relationship Id="rId28" Type="http://schemas.openxmlformats.org/officeDocument/2006/relationships/hyperlink" Target="https://www.sil.org/system/files/reapdata/14/51/04/145104848891296233406385379116832916897/The_Rivers_An_anthropological_study_Eberhard_Werner_07_November_2017.pdf" TargetMode="External"/><Relationship Id="rId10" Type="http://schemas.openxmlformats.org/officeDocument/2006/relationships/hyperlink" Target="http://www.jstor.org/stable/4030804" TargetMode="External"/><Relationship Id="rId19" Type="http://schemas.openxmlformats.org/officeDocument/2006/relationships/hyperlink" Target="http://zazaki.de/deutsch/aufsaezte/kausen-Zaza.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irmancki.de/Partikeln_im_Zazaki.pdf" TargetMode="External"/><Relationship Id="rId22" Type="http://schemas.openxmlformats.org/officeDocument/2006/relationships/hyperlink" Target="http://zazaki.de/turkce/makaleler/Keskin-Zazacadakialfabesorunu.pdf" TargetMode="External"/><Relationship Id="rId27" Type="http://schemas.openxmlformats.org/officeDocument/2006/relationships/hyperlink" Target="http://zazaki.de/english/articels/WernerEberhardTextDiscourseZazaki.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itus.uni-frankfurt.de/personal/galeria/andreas.htm" TargetMode="External"/><Relationship Id="rId2" Type="http://schemas.openxmlformats.org/officeDocument/2006/relationships/hyperlink" Target="http://zazaki.de/turkce/irani_diller_gippertlecoq.htm" TargetMode="External"/><Relationship Id="rId1" Type="http://schemas.openxmlformats.org/officeDocument/2006/relationships/hyperlink" Target="http://www.iranicaonline.org/articles/babylonia-i" TargetMode="External"/><Relationship Id="rId5" Type="http://schemas.openxmlformats.org/officeDocument/2006/relationships/hyperlink" Target="http://titus.uni-frankfurt.de/personal/agnes/upsala00.pdf" TargetMode="External"/><Relationship Id="rId4" Type="http://schemas.openxmlformats.org/officeDocument/2006/relationships/hyperlink" Target="http://zazaki.de/englisch/articels/Paul-1998-Zaza.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C847-1B5D-458D-A403-52381994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7402</Words>
  <Characters>46634</Characters>
  <Application>Microsoft Office Word</Application>
  <DocSecurity>0</DocSecurity>
  <Lines>388</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Zazaca Üzerine Notlar</vt:lpstr>
      <vt:lpstr>Zazaca Üzerine Notlar</vt:lpstr>
    </vt:vector>
  </TitlesOfParts>
  <Company/>
  <LinksUpToDate>false</LinksUpToDate>
  <CharactersWithSpaces>53929</CharactersWithSpaces>
  <SharedDoc>false</SharedDoc>
  <HLinks>
    <vt:vector size="108" baseType="variant">
      <vt:variant>
        <vt:i4>4718625</vt:i4>
      </vt:variant>
      <vt:variant>
        <vt:i4>39</vt:i4>
      </vt:variant>
      <vt:variant>
        <vt:i4>0</vt:i4>
      </vt:variant>
      <vt:variant>
        <vt:i4>5</vt:i4>
      </vt:variant>
      <vt:variant>
        <vt:lpwstr>https://www.sil.org/system/files/reapdata/14/51/04/145104848891296233406385379116832916897/The_Rivers_An_anthropological_study_Eberhard_Werner_07_November_2017.pdf</vt:lpwstr>
      </vt:variant>
      <vt:variant>
        <vt:lpwstr/>
      </vt:variant>
      <vt:variant>
        <vt:i4>7143544</vt:i4>
      </vt:variant>
      <vt:variant>
        <vt:i4>36</vt:i4>
      </vt:variant>
      <vt:variant>
        <vt:i4>0</vt:i4>
      </vt:variant>
      <vt:variant>
        <vt:i4>5</vt:i4>
      </vt:variant>
      <vt:variant>
        <vt:lpwstr>http://zazaki.de/english/articels/WernerEberhardTextDiscourseZazaki.pdf</vt:lpwstr>
      </vt:variant>
      <vt:variant>
        <vt:lpwstr/>
      </vt:variant>
      <vt:variant>
        <vt:i4>3539003</vt:i4>
      </vt:variant>
      <vt:variant>
        <vt:i4>33</vt:i4>
      </vt:variant>
      <vt:variant>
        <vt:i4>0</vt:i4>
      </vt:variant>
      <vt:variant>
        <vt:i4>5</vt:i4>
      </vt:variant>
      <vt:variant>
        <vt:lpwstr>http://zazaki.de/english/articels/TermpaperBilingualismWS06.pdf</vt:lpwstr>
      </vt:variant>
      <vt:variant>
        <vt:lpwstr/>
      </vt:variant>
      <vt:variant>
        <vt:i4>1900627</vt:i4>
      </vt:variant>
      <vt:variant>
        <vt:i4>30</vt:i4>
      </vt:variant>
      <vt:variant>
        <vt:i4>0</vt:i4>
      </vt:variant>
      <vt:variant>
        <vt:i4>5</vt:i4>
      </vt:variant>
      <vt:variant>
        <vt:lpwstr>http://zazaki.de/zazakide/ZazaDilininGelisimi.pdf</vt:lpwstr>
      </vt:variant>
      <vt:variant>
        <vt:lpwstr/>
      </vt:variant>
      <vt:variant>
        <vt:i4>5832720</vt:i4>
      </vt:variant>
      <vt:variant>
        <vt:i4>27</vt:i4>
      </vt:variant>
      <vt:variant>
        <vt:i4>0</vt:i4>
      </vt:variant>
      <vt:variant>
        <vt:i4>5</vt:i4>
      </vt:variant>
      <vt:variant>
        <vt:lpwstr>http://www.iranicaonline.org/articles/kurdish-language-i</vt:lpwstr>
      </vt:variant>
      <vt:variant>
        <vt:lpwstr/>
      </vt:variant>
      <vt:variant>
        <vt:i4>7471200</vt:i4>
      </vt:variant>
      <vt:variant>
        <vt:i4>24</vt:i4>
      </vt:variant>
      <vt:variant>
        <vt:i4>0</vt:i4>
      </vt:variant>
      <vt:variant>
        <vt:i4>5</vt:i4>
      </vt:variant>
      <vt:variant>
        <vt:lpwstr>http://membre.oricom.ca/jamaurais/Zazapage.htm</vt:lpwstr>
      </vt:variant>
      <vt:variant>
        <vt:lpwstr/>
      </vt:variant>
      <vt:variant>
        <vt:i4>2228326</vt:i4>
      </vt:variant>
      <vt:variant>
        <vt:i4>21</vt:i4>
      </vt:variant>
      <vt:variant>
        <vt:i4>0</vt:i4>
      </vt:variant>
      <vt:variant>
        <vt:i4>5</vt:i4>
      </vt:variant>
      <vt:variant>
        <vt:lpwstr>http://zazaki.de/turkce/makaleler/Keskin-Zazacadakialfabesorunu.pdf</vt:lpwstr>
      </vt:variant>
      <vt:variant>
        <vt:lpwstr/>
      </vt:variant>
      <vt:variant>
        <vt:i4>5963849</vt:i4>
      </vt:variant>
      <vt:variant>
        <vt:i4>18</vt:i4>
      </vt:variant>
      <vt:variant>
        <vt:i4>0</vt:i4>
      </vt:variant>
      <vt:variant>
        <vt:i4>5</vt:i4>
      </vt:variant>
      <vt:variant>
        <vt:lpwstr>http://publikationen.ub.uni-frankfurt.de/volltexte/2009/6284/</vt:lpwstr>
      </vt:variant>
      <vt:variant>
        <vt:lpwstr/>
      </vt:variant>
      <vt:variant>
        <vt:i4>8126589</vt:i4>
      </vt:variant>
      <vt:variant>
        <vt:i4>15</vt:i4>
      </vt:variant>
      <vt:variant>
        <vt:i4>0</vt:i4>
      </vt:variant>
      <vt:variant>
        <vt:i4>5</vt:i4>
      </vt:variant>
      <vt:variant>
        <vt:lpwstr>http://zazaki.de/deutsch/aufsaezte/trabzon-pulumur-lehnwoerter.pdf</vt:lpwstr>
      </vt:variant>
      <vt:variant>
        <vt:lpwstr/>
      </vt:variant>
      <vt:variant>
        <vt:i4>3670136</vt:i4>
      </vt:variant>
      <vt:variant>
        <vt:i4>12</vt:i4>
      </vt:variant>
      <vt:variant>
        <vt:i4>0</vt:i4>
      </vt:variant>
      <vt:variant>
        <vt:i4>5</vt:i4>
      </vt:variant>
      <vt:variant>
        <vt:lpwstr>http://zazaki.de/deutsch/aufsaezte/kausen-Zaza.pdf</vt:lpwstr>
      </vt:variant>
      <vt:variant>
        <vt:lpwstr/>
      </vt:variant>
      <vt:variant>
        <vt:i4>6750312</vt:i4>
      </vt:variant>
      <vt:variant>
        <vt:i4>9</vt:i4>
      </vt:variant>
      <vt:variant>
        <vt:i4>0</vt:i4>
      </vt:variant>
      <vt:variant>
        <vt:i4>5</vt:i4>
      </vt:variant>
      <vt:variant>
        <vt:lpwstr>http://www.kurdologie-wien.at/images/stories/MustafaDehqan/A Zazaki Alevi Treatise from Diyarbekir.pdf</vt:lpwstr>
      </vt:variant>
      <vt:variant>
        <vt:lpwstr/>
      </vt:variant>
      <vt:variant>
        <vt:i4>7864380</vt:i4>
      </vt:variant>
      <vt:variant>
        <vt:i4>6</vt:i4>
      </vt:variant>
      <vt:variant>
        <vt:i4>0</vt:i4>
      </vt:variant>
      <vt:variant>
        <vt:i4>5</vt:i4>
      </vt:variant>
      <vt:variant>
        <vt:lpwstr>http://www.iranicaonline.org/articles/dimli</vt:lpwstr>
      </vt:variant>
      <vt:variant>
        <vt:lpwstr/>
      </vt:variant>
      <vt:variant>
        <vt:i4>3538982</vt:i4>
      </vt:variant>
      <vt:variant>
        <vt:i4>3</vt:i4>
      </vt:variant>
      <vt:variant>
        <vt:i4>0</vt:i4>
      </vt:variant>
      <vt:variant>
        <vt:i4>5</vt:i4>
      </vt:variant>
      <vt:variant>
        <vt:lpwstr>http://docserv.uni-duesseldorf.de/servlets/DocumentServlet?id=37123</vt:lpwstr>
      </vt:variant>
      <vt:variant>
        <vt:lpwstr/>
      </vt:variant>
      <vt:variant>
        <vt:i4>1245269</vt:i4>
      </vt:variant>
      <vt:variant>
        <vt:i4>0</vt:i4>
      </vt:variant>
      <vt:variant>
        <vt:i4>0</vt:i4>
      </vt:variant>
      <vt:variant>
        <vt:i4>5</vt:i4>
      </vt:variant>
      <vt:variant>
        <vt:lpwstr>http://www.kirmancki.de/Partikeln_im_Zazaki.pdf</vt:lpwstr>
      </vt:variant>
      <vt:variant>
        <vt:lpwstr/>
      </vt:variant>
      <vt:variant>
        <vt:i4>1703941</vt:i4>
      </vt:variant>
      <vt:variant>
        <vt:i4>12</vt:i4>
      </vt:variant>
      <vt:variant>
        <vt:i4>0</vt:i4>
      </vt:variant>
      <vt:variant>
        <vt:i4>5</vt:i4>
      </vt:variant>
      <vt:variant>
        <vt:lpwstr>http://titus.uni-frankfurt.de/personal/agnes/upsala00.pdf</vt:lpwstr>
      </vt:variant>
      <vt:variant>
        <vt:lpwstr/>
      </vt:variant>
      <vt:variant>
        <vt:i4>4325471</vt:i4>
      </vt:variant>
      <vt:variant>
        <vt:i4>9</vt:i4>
      </vt:variant>
      <vt:variant>
        <vt:i4>0</vt:i4>
      </vt:variant>
      <vt:variant>
        <vt:i4>5</vt:i4>
      </vt:variant>
      <vt:variant>
        <vt:lpwstr>http://zazaki.de/englisch/articels/Paul-1998-Zaza.pdf</vt:lpwstr>
      </vt:variant>
      <vt:variant>
        <vt:lpwstr/>
      </vt:variant>
      <vt:variant>
        <vt:i4>7864445</vt:i4>
      </vt:variant>
      <vt:variant>
        <vt:i4>6</vt:i4>
      </vt:variant>
      <vt:variant>
        <vt:i4>0</vt:i4>
      </vt:variant>
      <vt:variant>
        <vt:i4>5</vt:i4>
      </vt:variant>
      <vt:variant>
        <vt:lpwstr>http://titus.uni-frankfurt.de/personal/galeria/andreas.htm</vt:lpwstr>
      </vt:variant>
      <vt:variant>
        <vt:lpwstr/>
      </vt:variant>
      <vt:variant>
        <vt:i4>2293886</vt:i4>
      </vt:variant>
      <vt:variant>
        <vt:i4>3</vt:i4>
      </vt:variant>
      <vt:variant>
        <vt:i4>0</vt:i4>
      </vt:variant>
      <vt:variant>
        <vt:i4>5</vt:i4>
      </vt:variant>
      <vt:variant>
        <vt:lpwstr>http://zazaki.de/turkce/irani_diller_gippertlecoq.htm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Zazaca Üzerine Notlar</dc:title>
  <dc:subject/>
  <dc:creator>user</dc:creator>
  <cp:keywords/>
  <cp:lastModifiedBy>Mesut Keskin</cp:lastModifiedBy>
  <cp:revision>30</cp:revision>
  <cp:lastPrinted>2021-02-08T23:46:00Z</cp:lastPrinted>
  <dcterms:created xsi:type="dcterms:W3CDTF">2021-10-30T22:01:00Z</dcterms:created>
  <dcterms:modified xsi:type="dcterms:W3CDTF">2021-10-30T22:34:00Z</dcterms:modified>
</cp:coreProperties>
</file>